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4BE25" w14:textId="77777777" w:rsidR="00E772A7" w:rsidRPr="00D91869" w:rsidRDefault="00E772A7" w:rsidP="001C63BF">
      <w:pPr>
        <w:shd w:val="clear" w:color="auto" w:fill="000000"/>
        <w:spacing w:before="0" w:after="0"/>
        <w:jc w:val="center"/>
        <w:rPr>
          <w:rFonts w:ascii="Arial Narrow" w:hAnsi="Arial Narrow" w:cs="Tahoma"/>
          <w:b/>
          <w:bCs/>
          <w:color w:val="FFFFFF"/>
          <w:szCs w:val="20"/>
        </w:rPr>
      </w:pPr>
      <w:r w:rsidRPr="00D91869">
        <w:rPr>
          <w:rFonts w:ascii="Arial Narrow" w:hAnsi="Arial Narrow" w:cs="Tahoma"/>
          <w:b/>
          <w:bCs/>
          <w:color w:val="FFFFFF"/>
          <w:szCs w:val="20"/>
        </w:rPr>
        <w:t>Descriptif type</w:t>
      </w:r>
    </w:p>
    <w:p w14:paraId="6A7F6E93" w14:textId="77777777" w:rsidR="002F5522" w:rsidRPr="00D91869" w:rsidRDefault="002F5522" w:rsidP="001C63BF">
      <w:pPr>
        <w:shd w:val="clear" w:color="auto" w:fill="000000"/>
        <w:spacing w:before="0" w:after="0"/>
        <w:jc w:val="center"/>
        <w:rPr>
          <w:rFonts w:ascii="Arial Narrow" w:hAnsi="Arial Narrow" w:cs="Tahoma"/>
          <w:b/>
          <w:bCs/>
          <w:color w:val="FFFFFF"/>
          <w:szCs w:val="20"/>
        </w:rPr>
      </w:pPr>
      <w:r w:rsidRPr="00D91869">
        <w:rPr>
          <w:rFonts w:ascii="Arial Narrow" w:hAnsi="Arial Narrow" w:cs="Tahoma"/>
          <w:b/>
          <w:bCs/>
          <w:color w:val="FFFFFF"/>
          <w:szCs w:val="20"/>
        </w:rPr>
        <w:t>Système de ventilation hygroréglable</w:t>
      </w:r>
    </w:p>
    <w:p w14:paraId="35C1F524" w14:textId="77777777" w:rsidR="002F5522" w:rsidRPr="00D91869" w:rsidRDefault="002F5522" w:rsidP="001C63BF">
      <w:pPr>
        <w:shd w:val="clear" w:color="auto" w:fill="000000"/>
        <w:spacing w:before="0" w:after="0"/>
        <w:jc w:val="center"/>
        <w:rPr>
          <w:rFonts w:ascii="Arial Narrow" w:hAnsi="Arial Narrow" w:cs="Tahoma"/>
          <w:b/>
          <w:bCs/>
          <w:color w:val="FFFFFF"/>
          <w:szCs w:val="20"/>
        </w:rPr>
      </w:pPr>
      <w:proofErr w:type="gramStart"/>
      <w:r w:rsidRPr="00D91869">
        <w:rPr>
          <w:rFonts w:ascii="Arial Narrow" w:hAnsi="Arial Narrow" w:cs="Tahoma"/>
          <w:b/>
          <w:bCs/>
          <w:color w:val="FFFFFF"/>
          <w:szCs w:val="20"/>
        </w:rPr>
        <w:t>et</w:t>
      </w:r>
      <w:proofErr w:type="gramEnd"/>
      <w:r w:rsidRPr="00D91869">
        <w:rPr>
          <w:rFonts w:ascii="Arial Narrow" w:hAnsi="Arial Narrow" w:cs="Tahoma"/>
          <w:b/>
          <w:bCs/>
          <w:color w:val="FFFFFF"/>
          <w:szCs w:val="20"/>
        </w:rPr>
        <w:t xml:space="preserve"> chauffe-eau thermodynamique sur air extrait</w:t>
      </w:r>
    </w:p>
    <w:p w14:paraId="6CE62398" w14:textId="77777777" w:rsidR="00C12A61" w:rsidRPr="00D91869" w:rsidRDefault="00C12A61" w:rsidP="001C63BF">
      <w:pPr>
        <w:shd w:val="clear" w:color="auto" w:fill="000000"/>
        <w:spacing w:before="0" w:after="0"/>
        <w:jc w:val="center"/>
        <w:rPr>
          <w:rFonts w:ascii="Arial Narrow" w:hAnsi="Arial Narrow" w:cs="Tahoma"/>
          <w:b/>
          <w:bCs/>
          <w:color w:val="FFFFFF"/>
        </w:rPr>
      </w:pPr>
    </w:p>
    <w:p w14:paraId="53F05CED" w14:textId="77777777" w:rsidR="00C12A61" w:rsidRPr="00D91869" w:rsidRDefault="00E772A7" w:rsidP="001C63BF">
      <w:pPr>
        <w:shd w:val="clear" w:color="auto" w:fill="000000"/>
        <w:spacing w:before="0" w:after="0"/>
        <w:jc w:val="center"/>
        <w:rPr>
          <w:rFonts w:ascii="Arial Narrow" w:hAnsi="Arial Narrow" w:cs="Tahoma"/>
          <w:b/>
          <w:bCs/>
          <w:color w:val="FFFFFF"/>
          <w:lang w:val="en-GB"/>
        </w:rPr>
      </w:pPr>
      <w:proofErr w:type="gramStart"/>
      <w:r w:rsidRPr="00D91869">
        <w:rPr>
          <w:rFonts w:ascii="Arial Narrow" w:hAnsi="Arial Narrow" w:cs="Tahoma"/>
          <w:b/>
          <w:bCs/>
          <w:color w:val="FFFFFF"/>
          <w:lang w:val="en-GB"/>
        </w:rPr>
        <w:t>T.Flow</w:t>
      </w:r>
      <w:proofErr w:type="gramEnd"/>
      <w:r w:rsidR="00141E62" w:rsidRPr="00D91869">
        <w:rPr>
          <w:rFonts w:ascii="Arial Narrow" w:hAnsi="Arial Narrow" w:cs="Tahoma"/>
          <w:b/>
          <w:bCs/>
          <w:color w:val="FFFFFF"/>
          <w:vertAlign w:val="superscript"/>
          <w:lang w:val="en-GB"/>
        </w:rPr>
        <w:t>®</w:t>
      </w:r>
      <w:r w:rsidRPr="00D91869">
        <w:rPr>
          <w:rFonts w:ascii="Arial Narrow" w:hAnsi="Arial Narrow" w:cs="Tahoma"/>
          <w:b/>
          <w:bCs/>
          <w:color w:val="FFFFFF"/>
          <w:lang w:val="en-GB"/>
        </w:rPr>
        <w:t xml:space="preserve"> Hygro+</w:t>
      </w:r>
      <w:r w:rsidR="00141E62" w:rsidRPr="00D91869">
        <w:rPr>
          <w:rFonts w:ascii="Arial Narrow" w:hAnsi="Arial Narrow" w:cs="Tahoma"/>
          <w:b/>
          <w:bCs/>
          <w:color w:val="FFFFFF"/>
          <w:lang w:val="en-GB"/>
        </w:rPr>
        <w:t xml:space="preserve"> / T.Flow</w:t>
      </w:r>
      <w:r w:rsidR="00141E62" w:rsidRPr="00D91869">
        <w:rPr>
          <w:rFonts w:ascii="Arial Narrow" w:hAnsi="Arial Narrow" w:cs="Tahoma"/>
          <w:b/>
          <w:bCs/>
          <w:color w:val="FFFFFF"/>
          <w:vertAlign w:val="superscript"/>
          <w:lang w:val="en-GB"/>
        </w:rPr>
        <w:t>®</w:t>
      </w:r>
      <w:r w:rsidR="00141E62" w:rsidRPr="00D91869">
        <w:rPr>
          <w:rFonts w:ascii="Arial Narrow" w:hAnsi="Arial Narrow" w:cs="Tahoma"/>
          <w:b/>
          <w:bCs/>
          <w:color w:val="FFFFFF"/>
          <w:lang w:val="en-GB"/>
        </w:rPr>
        <w:t xml:space="preserve"> Nano</w:t>
      </w:r>
    </w:p>
    <w:p w14:paraId="1D48159D" w14:textId="2C256203" w:rsidR="009D337F" w:rsidRPr="00D91869" w:rsidRDefault="00E27214" w:rsidP="001C63BF">
      <w:pPr>
        <w:shd w:val="clear" w:color="auto" w:fill="000000"/>
        <w:spacing w:before="0" w:after="0"/>
        <w:jc w:val="center"/>
        <w:rPr>
          <w:rFonts w:ascii="Arial Narrow" w:hAnsi="Arial Narrow" w:cs="Tahoma"/>
          <w:b/>
          <w:bCs/>
          <w:color w:val="FFFFFF"/>
        </w:rPr>
      </w:pPr>
      <w:r w:rsidRPr="00D91869">
        <w:rPr>
          <w:rFonts w:ascii="Arial Narrow" w:hAnsi="Arial Narrow" w:cs="Tahoma"/>
          <w:b/>
          <w:bCs/>
          <w:color w:val="FFFFFF"/>
        </w:rPr>
        <w:t>T.ONE</w:t>
      </w:r>
      <w:r w:rsidRPr="00D91869">
        <w:rPr>
          <w:rFonts w:ascii="Arial Narrow" w:hAnsi="Arial Narrow" w:cs="Tahoma"/>
          <w:b/>
          <w:bCs/>
          <w:color w:val="FFFFFF"/>
          <w:vertAlign w:val="superscript"/>
        </w:rPr>
        <w:t>®</w:t>
      </w:r>
      <w:r w:rsidRPr="00D91869">
        <w:rPr>
          <w:rFonts w:ascii="Arial Narrow" w:hAnsi="Arial Narrow" w:cs="Tahoma"/>
          <w:b/>
          <w:bCs/>
          <w:color w:val="FFFFFF"/>
        </w:rPr>
        <w:t xml:space="preserve"> AIR</w:t>
      </w:r>
    </w:p>
    <w:p w14:paraId="4729E0B7" w14:textId="77777777" w:rsidR="002F5522" w:rsidRPr="00D91869" w:rsidRDefault="00E772A7" w:rsidP="001C63BF">
      <w:pPr>
        <w:shd w:val="clear" w:color="auto" w:fill="000000"/>
        <w:spacing w:before="0" w:after="0"/>
        <w:jc w:val="center"/>
        <w:rPr>
          <w:rFonts w:ascii="Arial Narrow" w:hAnsi="Arial Narrow" w:cs="Tahoma"/>
          <w:b/>
          <w:bCs/>
          <w:color w:val="FFFFFF"/>
          <w:u w:val="single"/>
        </w:rPr>
      </w:pPr>
      <w:r w:rsidRPr="00D91869">
        <w:rPr>
          <w:rFonts w:ascii="Arial Narrow" w:hAnsi="Arial Narrow" w:cs="Tahoma"/>
          <w:b/>
          <w:bCs/>
          <w:color w:val="FFFFFF"/>
        </w:rPr>
        <w:t xml:space="preserve">VMC Hygroréglable </w:t>
      </w:r>
      <w:r w:rsidR="00141E62" w:rsidRPr="00D91869">
        <w:rPr>
          <w:rFonts w:ascii="Arial Narrow" w:hAnsi="Arial Narrow" w:cs="Tahoma"/>
          <w:b/>
          <w:bCs/>
          <w:color w:val="FFFFFF"/>
        </w:rPr>
        <w:t xml:space="preserve">type B </w:t>
      </w:r>
      <w:r w:rsidRPr="00D91869">
        <w:rPr>
          <w:rFonts w:ascii="Arial Narrow" w:hAnsi="Arial Narrow" w:cs="Tahoma"/>
          <w:b/>
          <w:bCs/>
          <w:color w:val="FFFFFF"/>
        </w:rPr>
        <w:t>en</w:t>
      </w:r>
      <w:r w:rsidRPr="00D91869">
        <w:rPr>
          <w:rFonts w:ascii="Arial Narrow" w:hAnsi="Arial Narrow" w:cs="Tahoma"/>
          <w:bCs/>
          <w:color w:val="FFFFFF"/>
        </w:rPr>
        <w:t xml:space="preserve"> </w:t>
      </w:r>
      <w:r w:rsidRPr="00D91869">
        <w:rPr>
          <w:rFonts w:ascii="Arial Narrow" w:hAnsi="Arial Narrow" w:cs="Tahoma"/>
          <w:b/>
          <w:bCs/>
          <w:color w:val="FFFFFF"/>
          <w:u w:val="single"/>
        </w:rPr>
        <w:t>Maison individuelle</w:t>
      </w:r>
    </w:p>
    <w:p w14:paraId="2C9EA68C" w14:textId="77777777" w:rsidR="00E772A7" w:rsidRPr="00D91869" w:rsidRDefault="002F5522" w:rsidP="001C63BF">
      <w:pPr>
        <w:shd w:val="clear" w:color="auto" w:fill="000000"/>
        <w:spacing w:before="0" w:after="0"/>
        <w:jc w:val="center"/>
        <w:rPr>
          <w:rFonts w:ascii="Arial Narrow" w:hAnsi="Arial Narrow" w:cs="Tahoma"/>
          <w:b/>
          <w:bCs/>
          <w:color w:val="FFFFFF"/>
          <w:u w:val="single"/>
        </w:rPr>
      </w:pPr>
      <w:proofErr w:type="gramStart"/>
      <w:r w:rsidRPr="00D91869">
        <w:rPr>
          <w:rFonts w:ascii="Arial Narrow" w:hAnsi="Arial Narrow" w:cs="Tahoma"/>
          <w:b/>
          <w:bCs/>
          <w:color w:val="FFFFFF"/>
        </w:rPr>
        <w:t>et</w:t>
      </w:r>
      <w:proofErr w:type="gramEnd"/>
      <w:r w:rsidRPr="00D91869">
        <w:rPr>
          <w:rFonts w:ascii="Arial Narrow" w:hAnsi="Arial Narrow" w:cs="Tahoma"/>
          <w:b/>
          <w:bCs/>
          <w:color w:val="FFFFFF"/>
        </w:rPr>
        <w:t xml:space="preserve"> Chauffe-eau thermodynamique sur air extrait</w:t>
      </w:r>
    </w:p>
    <w:p w14:paraId="5D680912" w14:textId="77777777" w:rsidR="00C12A61" w:rsidRPr="00D91869" w:rsidRDefault="00C12A61" w:rsidP="001C63BF">
      <w:pPr>
        <w:shd w:val="clear" w:color="auto" w:fill="000000"/>
        <w:spacing w:before="0" w:after="0"/>
        <w:jc w:val="center"/>
        <w:rPr>
          <w:rFonts w:ascii="Arial Narrow" w:hAnsi="Arial Narrow" w:cs="Calibri"/>
          <w:bCs/>
          <w:color w:val="FFFFFF"/>
          <w:sz w:val="20"/>
          <w:szCs w:val="20"/>
        </w:rPr>
      </w:pPr>
    </w:p>
    <w:sdt>
      <w:sdtPr>
        <w:rPr>
          <w:rFonts w:ascii="Arial Narrow" w:eastAsia="Times New Roman" w:hAnsi="Arial Narrow" w:cs="Times New Roman"/>
          <w:color w:val="auto"/>
          <w:sz w:val="24"/>
          <w:szCs w:val="24"/>
        </w:rPr>
        <w:id w:val="1920980347"/>
        <w:docPartObj>
          <w:docPartGallery w:val="Table of Contents"/>
          <w:docPartUnique/>
        </w:docPartObj>
      </w:sdtPr>
      <w:sdtEndPr>
        <w:rPr>
          <w:b/>
          <w:bCs/>
        </w:rPr>
      </w:sdtEndPr>
      <w:sdtContent>
        <w:p w14:paraId="3E7E9F74" w14:textId="264ED4A2" w:rsidR="00822828" w:rsidRPr="00D91869" w:rsidRDefault="00822828" w:rsidP="00E030B9">
          <w:pPr>
            <w:pStyle w:val="En-ttedetabledesmatires"/>
            <w:rPr>
              <w:rFonts w:ascii="Arial Narrow" w:hAnsi="Arial Narrow"/>
            </w:rPr>
          </w:pPr>
          <w:r w:rsidRPr="00D91869">
            <w:rPr>
              <w:rFonts w:ascii="Arial Narrow" w:hAnsi="Arial Narrow"/>
            </w:rPr>
            <w:t>Table des matières</w:t>
          </w:r>
        </w:p>
        <w:p w14:paraId="27F0160B" w14:textId="7B02E0C4" w:rsidR="000B1781" w:rsidRPr="0099019F" w:rsidRDefault="00AF61F9">
          <w:pPr>
            <w:pStyle w:val="TM1"/>
            <w:tabs>
              <w:tab w:val="left" w:pos="480"/>
              <w:tab w:val="right" w:leader="dot" w:pos="9061"/>
            </w:tabs>
            <w:rPr>
              <w:rFonts w:ascii="Arial Narrow" w:eastAsiaTheme="minorEastAsia" w:hAnsi="Arial Narrow" w:cstheme="minorBidi"/>
              <w:noProof/>
              <w:sz w:val="20"/>
              <w:szCs w:val="20"/>
            </w:rPr>
          </w:pPr>
          <w:r w:rsidRPr="0099019F">
            <w:rPr>
              <w:rFonts w:ascii="Arial Narrow" w:hAnsi="Arial Narrow"/>
              <w:sz w:val="20"/>
              <w:szCs w:val="20"/>
            </w:rPr>
            <w:fldChar w:fldCharType="begin"/>
          </w:r>
          <w:r w:rsidRPr="0099019F">
            <w:rPr>
              <w:rFonts w:ascii="Arial Narrow" w:hAnsi="Arial Narrow"/>
              <w:sz w:val="20"/>
              <w:szCs w:val="20"/>
            </w:rPr>
            <w:instrText xml:space="preserve"> TOC \o "1-5" \h \z \u </w:instrText>
          </w:r>
          <w:r w:rsidRPr="0099019F">
            <w:rPr>
              <w:rFonts w:ascii="Arial Narrow" w:hAnsi="Arial Narrow"/>
              <w:sz w:val="20"/>
              <w:szCs w:val="20"/>
            </w:rPr>
            <w:fldChar w:fldCharType="separate"/>
          </w:r>
          <w:hyperlink w:anchor="_Toc94529518" w:history="1">
            <w:r w:rsidR="000B1781" w:rsidRPr="0099019F">
              <w:rPr>
                <w:rStyle w:val="Lienhypertexte"/>
                <w:rFonts w:ascii="Arial Narrow" w:hAnsi="Arial Narrow" w:cs="Calibri"/>
                <w:noProof/>
                <w:sz w:val="20"/>
                <w:szCs w:val="20"/>
              </w:rPr>
              <w:t>1.</w:t>
            </w:r>
            <w:r w:rsidR="000B1781" w:rsidRPr="0099019F">
              <w:rPr>
                <w:rFonts w:ascii="Arial Narrow" w:eastAsiaTheme="minorEastAsia" w:hAnsi="Arial Narrow" w:cstheme="minorBidi"/>
                <w:noProof/>
                <w:sz w:val="20"/>
                <w:szCs w:val="20"/>
              </w:rPr>
              <w:tab/>
            </w:r>
            <w:r w:rsidR="000B1781" w:rsidRPr="0099019F">
              <w:rPr>
                <w:rStyle w:val="Lienhypertexte"/>
                <w:rFonts w:ascii="Arial Narrow" w:hAnsi="Arial Narrow" w:cs="Calibri"/>
                <w:noProof/>
                <w:sz w:val="20"/>
                <w:szCs w:val="20"/>
              </w:rPr>
              <w:t>GENERALITES</w:t>
            </w:r>
            <w:r w:rsidR="000B1781" w:rsidRPr="0099019F">
              <w:rPr>
                <w:rFonts w:ascii="Arial Narrow" w:hAnsi="Arial Narrow"/>
                <w:noProof/>
                <w:webHidden/>
                <w:sz w:val="20"/>
                <w:szCs w:val="20"/>
              </w:rPr>
              <w:tab/>
            </w:r>
            <w:r w:rsidR="000B1781" w:rsidRPr="0099019F">
              <w:rPr>
                <w:rFonts w:ascii="Arial Narrow" w:hAnsi="Arial Narrow"/>
                <w:noProof/>
                <w:webHidden/>
                <w:sz w:val="20"/>
                <w:szCs w:val="20"/>
              </w:rPr>
              <w:fldChar w:fldCharType="begin"/>
            </w:r>
            <w:r w:rsidR="000B1781" w:rsidRPr="0099019F">
              <w:rPr>
                <w:rFonts w:ascii="Arial Narrow" w:hAnsi="Arial Narrow"/>
                <w:noProof/>
                <w:webHidden/>
                <w:sz w:val="20"/>
                <w:szCs w:val="20"/>
              </w:rPr>
              <w:instrText xml:space="preserve"> PAGEREF _Toc94529518 \h </w:instrText>
            </w:r>
            <w:r w:rsidR="000B1781" w:rsidRPr="0099019F">
              <w:rPr>
                <w:rFonts w:ascii="Arial Narrow" w:hAnsi="Arial Narrow"/>
                <w:noProof/>
                <w:webHidden/>
                <w:sz w:val="20"/>
                <w:szCs w:val="20"/>
              </w:rPr>
            </w:r>
            <w:r w:rsidR="000B1781" w:rsidRPr="0099019F">
              <w:rPr>
                <w:rFonts w:ascii="Arial Narrow" w:hAnsi="Arial Narrow"/>
                <w:noProof/>
                <w:webHidden/>
                <w:sz w:val="20"/>
                <w:szCs w:val="20"/>
              </w:rPr>
              <w:fldChar w:fldCharType="separate"/>
            </w:r>
            <w:r w:rsidR="000B1781" w:rsidRPr="0099019F">
              <w:rPr>
                <w:rFonts w:ascii="Arial Narrow" w:hAnsi="Arial Narrow"/>
                <w:noProof/>
                <w:webHidden/>
                <w:sz w:val="20"/>
                <w:szCs w:val="20"/>
              </w:rPr>
              <w:t>3</w:t>
            </w:r>
            <w:r w:rsidR="000B1781" w:rsidRPr="0099019F">
              <w:rPr>
                <w:rFonts w:ascii="Arial Narrow" w:hAnsi="Arial Narrow"/>
                <w:noProof/>
                <w:webHidden/>
                <w:sz w:val="20"/>
                <w:szCs w:val="20"/>
              </w:rPr>
              <w:fldChar w:fldCharType="end"/>
            </w:r>
          </w:hyperlink>
        </w:p>
        <w:p w14:paraId="408A675B" w14:textId="7AA6D7C9" w:rsidR="000B1781" w:rsidRPr="0099019F" w:rsidRDefault="00D94189">
          <w:pPr>
            <w:pStyle w:val="TM2"/>
            <w:tabs>
              <w:tab w:val="left" w:pos="960"/>
              <w:tab w:val="right" w:leader="dot" w:pos="9061"/>
            </w:tabs>
            <w:rPr>
              <w:rFonts w:ascii="Arial Narrow" w:eastAsiaTheme="minorEastAsia" w:hAnsi="Arial Narrow" w:cstheme="minorBidi"/>
              <w:noProof/>
              <w:sz w:val="20"/>
              <w:szCs w:val="20"/>
            </w:rPr>
          </w:pPr>
          <w:hyperlink w:anchor="_Toc94529519" w:history="1">
            <w:r w:rsidR="000B1781" w:rsidRPr="0099019F">
              <w:rPr>
                <w:rStyle w:val="Lienhypertexte"/>
                <w:rFonts w:ascii="Arial Narrow" w:hAnsi="Arial Narrow" w:cs="Calibri"/>
                <w:noProof/>
                <w:sz w:val="20"/>
                <w:szCs w:val="20"/>
              </w:rPr>
              <w:t>1.1.</w:t>
            </w:r>
            <w:r w:rsidR="000B1781" w:rsidRPr="0099019F">
              <w:rPr>
                <w:rFonts w:ascii="Arial Narrow" w:eastAsiaTheme="minorEastAsia" w:hAnsi="Arial Narrow" w:cstheme="minorBidi"/>
                <w:noProof/>
                <w:sz w:val="20"/>
                <w:szCs w:val="20"/>
              </w:rPr>
              <w:tab/>
            </w:r>
            <w:r w:rsidR="000B1781" w:rsidRPr="0099019F">
              <w:rPr>
                <w:rStyle w:val="Lienhypertexte"/>
                <w:rFonts w:ascii="Arial Narrow" w:hAnsi="Arial Narrow" w:cs="Calibri"/>
                <w:noProof/>
                <w:sz w:val="20"/>
                <w:szCs w:val="20"/>
              </w:rPr>
              <w:t>Application</w:t>
            </w:r>
            <w:r w:rsidR="000B1781" w:rsidRPr="0099019F">
              <w:rPr>
                <w:rFonts w:ascii="Arial Narrow" w:hAnsi="Arial Narrow"/>
                <w:noProof/>
                <w:webHidden/>
                <w:sz w:val="20"/>
                <w:szCs w:val="20"/>
              </w:rPr>
              <w:tab/>
            </w:r>
            <w:r w:rsidR="000B1781" w:rsidRPr="0099019F">
              <w:rPr>
                <w:rFonts w:ascii="Arial Narrow" w:hAnsi="Arial Narrow"/>
                <w:noProof/>
                <w:webHidden/>
                <w:sz w:val="20"/>
                <w:szCs w:val="20"/>
              </w:rPr>
              <w:fldChar w:fldCharType="begin"/>
            </w:r>
            <w:r w:rsidR="000B1781" w:rsidRPr="0099019F">
              <w:rPr>
                <w:rFonts w:ascii="Arial Narrow" w:hAnsi="Arial Narrow"/>
                <w:noProof/>
                <w:webHidden/>
                <w:sz w:val="20"/>
                <w:szCs w:val="20"/>
              </w:rPr>
              <w:instrText xml:space="preserve"> PAGEREF _Toc94529519 \h </w:instrText>
            </w:r>
            <w:r w:rsidR="000B1781" w:rsidRPr="0099019F">
              <w:rPr>
                <w:rFonts w:ascii="Arial Narrow" w:hAnsi="Arial Narrow"/>
                <w:noProof/>
                <w:webHidden/>
                <w:sz w:val="20"/>
                <w:szCs w:val="20"/>
              </w:rPr>
            </w:r>
            <w:r w:rsidR="000B1781" w:rsidRPr="0099019F">
              <w:rPr>
                <w:rFonts w:ascii="Arial Narrow" w:hAnsi="Arial Narrow"/>
                <w:noProof/>
                <w:webHidden/>
                <w:sz w:val="20"/>
                <w:szCs w:val="20"/>
              </w:rPr>
              <w:fldChar w:fldCharType="separate"/>
            </w:r>
            <w:r w:rsidR="000B1781" w:rsidRPr="0099019F">
              <w:rPr>
                <w:rFonts w:ascii="Arial Narrow" w:hAnsi="Arial Narrow"/>
                <w:noProof/>
                <w:webHidden/>
                <w:sz w:val="20"/>
                <w:szCs w:val="20"/>
              </w:rPr>
              <w:t>3</w:t>
            </w:r>
            <w:r w:rsidR="000B1781" w:rsidRPr="0099019F">
              <w:rPr>
                <w:rFonts w:ascii="Arial Narrow" w:hAnsi="Arial Narrow"/>
                <w:noProof/>
                <w:webHidden/>
                <w:sz w:val="20"/>
                <w:szCs w:val="20"/>
              </w:rPr>
              <w:fldChar w:fldCharType="end"/>
            </w:r>
          </w:hyperlink>
        </w:p>
        <w:p w14:paraId="18ABF337" w14:textId="2164705F" w:rsidR="000B1781" w:rsidRPr="0099019F" w:rsidRDefault="00D94189">
          <w:pPr>
            <w:pStyle w:val="TM2"/>
            <w:tabs>
              <w:tab w:val="left" w:pos="960"/>
              <w:tab w:val="right" w:leader="dot" w:pos="9061"/>
            </w:tabs>
            <w:rPr>
              <w:rFonts w:ascii="Arial Narrow" w:eastAsiaTheme="minorEastAsia" w:hAnsi="Arial Narrow" w:cstheme="minorBidi"/>
              <w:noProof/>
              <w:sz w:val="20"/>
              <w:szCs w:val="20"/>
            </w:rPr>
          </w:pPr>
          <w:hyperlink w:anchor="_Toc94529520" w:history="1">
            <w:r w:rsidR="000B1781" w:rsidRPr="0099019F">
              <w:rPr>
                <w:rStyle w:val="Lienhypertexte"/>
                <w:rFonts w:ascii="Arial Narrow" w:hAnsi="Arial Narrow" w:cs="Calibri"/>
                <w:noProof/>
                <w:sz w:val="20"/>
                <w:szCs w:val="20"/>
              </w:rPr>
              <w:t>1.2.</w:t>
            </w:r>
            <w:r w:rsidR="000B1781" w:rsidRPr="0099019F">
              <w:rPr>
                <w:rFonts w:ascii="Arial Narrow" w:eastAsiaTheme="minorEastAsia" w:hAnsi="Arial Narrow" w:cstheme="minorBidi"/>
                <w:noProof/>
                <w:sz w:val="20"/>
                <w:szCs w:val="20"/>
              </w:rPr>
              <w:tab/>
            </w:r>
            <w:r w:rsidR="000B1781" w:rsidRPr="0099019F">
              <w:rPr>
                <w:rStyle w:val="Lienhypertexte"/>
                <w:rFonts w:ascii="Arial Narrow" w:hAnsi="Arial Narrow" w:cs="Calibri"/>
                <w:noProof/>
                <w:sz w:val="20"/>
                <w:szCs w:val="20"/>
              </w:rPr>
              <w:t>Documents techniques particuliers</w:t>
            </w:r>
            <w:r w:rsidR="000B1781" w:rsidRPr="0099019F">
              <w:rPr>
                <w:rFonts w:ascii="Arial Narrow" w:hAnsi="Arial Narrow"/>
                <w:noProof/>
                <w:webHidden/>
                <w:sz w:val="20"/>
                <w:szCs w:val="20"/>
              </w:rPr>
              <w:tab/>
            </w:r>
            <w:r w:rsidR="000B1781" w:rsidRPr="0099019F">
              <w:rPr>
                <w:rFonts w:ascii="Arial Narrow" w:hAnsi="Arial Narrow"/>
                <w:noProof/>
                <w:webHidden/>
                <w:sz w:val="20"/>
                <w:szCs w:val="20"/>
              </w:rPr>
              <w:fldChar w:fldCharType="begin"/>
            </w:r>
            <w:r w:rsidR="000B1781" w:rsidRPr="0099019F">
              <w:rPr>
                <w:rFonts w:ascii="Arial Narrow" w:hAnsi="Arial Narrow"/>
                <w:noProof/>
                <w:webHidden/>
                <w:sz w:val="20"/>
                <w:szCs w:val="20"/>
              </w:rPr>
              <w:instrText xml:space="preserve"> PAGEREF _Toc94529520 \h </w:instrText>
            </w:r>
            <w:r w:rsidR="000B1781" w:rsidRPr="0099019F">
              <w:rPr>
                <w:rFonts w:ascii="Arial Narrow" w:hAnsi="Arial Narrow"/>
                <w:noProof/>
                <w:webHidden/>
                <w:sz w:val="20"/>
                <w:szCs w:val="20"/>
              </w:rPr>
            </w:r>
            <w:r w:rsidR="000B1781" w:rsidRPr="0099019F">
              <w:rPr>
                <w:rFonts w:ascii="Arial Narrow" w:hAnsi="Arial Narrow"/>
                <w:noProof/>
                <w:webHidden/>
                <w:sz w:val="20"/>
                <w:szCs w:val="20"/>
              </w:rPr>
              <w:fldChar w:fldCharType="separate"/>
            </w:r>
            <w:r w:rsidR="000B1781" w:rsidRPr="0099019F">
              <w:rPr>
                <w:rFonts w:ascii="Arial Narrow" w:hAnsi="Arial Narrow"/>
                <w:noProof/>
                <w:webHidden/>
                <w:sz w:val="20"/>
                <w:szCs w:val="20"/>
              </w:rPr>
              <w:t>3</w:t>
            </w:r>
            <w:r w:rsidR="000B1781" w:rsidRPr="0099019F">
              <w:rPr>
                <w:rFonts w:ascii="Arial Narrow" w:hAnsi="Arial Narrow"/>
                <w:noProof/>
                <w:webHidden/>
                <w:sz w:val="20"/>
                <w:szCs w:val="20"/>
              </w:rPr>
              <w:fldChar w:fldCharType="end"/>
            </w:r>
          </w:hyperlink>
        </w:p>
        <w:p w14:paraId="179E40B3" w14:textId="519E0F9C" w:rsidR="000B1781" w:rsidRPr="0099019F" w:rsidRDefault="00D94189">
          <w:pPr>
            <w:pStyle w:val="TM1"/>
            <w:tabs>
              <w:tab w:val="left" w:pos="480"/>
              <w:tab w:val="right" w:leader="dot" w:pos="9061"/>
            </w:tabs>
            <w:rPr>
              <w:rFonts w:ascii="Arial Narrow" w:eastAsiaTheme="minorEastAsia" w:hAnsi="Arial Narrow" w:cstheme="minorBidi"/>
              <w:noProof/>
              <w:sz w:val="20"/>
              <w:szCs w:val="20"/>
            </w:rPr>
          </w:pPr>
          <w:hyperlink w:anchor="_Toc94529521" w:history="1">
            <w:r w:rsidR="000B1781" w:rsidRPr="0099019F">
              <w:rPr>
                <w:rStyle w:val="Lienhypertexte"/>
                <w:rFonts w:ascii="Arial Narrow" w:hAnsi="Arial Narrow" w:cs="Calibri"/>
                <w:noProof/>
                <w:sz w:val="20"/>
                <w:szCs w:val="20"/>
              </w:rPr>
              <w:t>2.</w:t>
            </w:r>
            <w:r w:rsidR="000B1781" w:rsidRPr="0099019F">
              <w:rPr>
                <w:rFonts w:ascii="Arial Narrow" w:eastAsiaTheme="minorEastAsia" w:hAnsi="Arial Narrow" w:cstheme="minorBidi"/>
                <w:noProof/>
                <w:sz w:val="20"/>
                <w:szCs w:val="20"/>
              </w:rPr>
              <w:tab/>
            </w:r>
            <w:r w:rsidR="000B1781" w:rsidRPr="0099019F">
              <w:rPr>
                <w:rStyle w:val="Lienhypertexte"/>
                <w:rFonts w:ascii="Arial Narrow" w:hAnsi="Arial Narrow" w:cs="Calibri"/>
                <w:noProof/>
                <w:sz w:val="20"/>
                <w:szCs w:val="20"/>
              </w:rPr>
              <w:t>DESCRIPTION DE L’INSTALLATION</w:t>
            </w:r>
            <w:r w:rsidR="000B1781" w:rsidRPr="0099019F">
              <w:rPr>
                <w:rFonts w:ascii="Arial Narrow" w:hAnsi="Arial Narrow"/>
                <w:noProof/>
                <w:webHidden/>
                <w:sz w:val="20"/>
                <w:szCs w:val="20"/>
              </w:rPr>
              <w:tab/>
            </w:r>
            <w:r w:rsidR="000B1781" w:rsidRPr="0099019F">
              <w:rPr>
                <w:rFonts w:ascii="Arial Narrow" w:hAnsi="Arial Narrow"/>
                <w:noProof/>
                <w:webHidden/>
                <w:sz w:val="20"/>
                <w:szCs w:val="20"/>
              </w:rPr>
              <w:fldChar w:fldCharType="begin"/>
            </w:r>
            <w:r w:rsidR="000B1781" w:rsidRPr="0099019F">
              <w:rPr>
                <w:rFonts w:ascii="Arial Narrow" w:hAnsi="Arial Narrow"/>
                <w:noProof/>
                <w:webHidden/>
                <w:sz w:val="20"/>
                <w:szCs w:val="20"/>
              </w:rPr>
              <w:instrText xml:space="preserve"> PAGEREF _Toc94529521 \h </w:instrText>
            </w:r>
            <w:r w:rsidR="000B1781" w:rsidRPr="0099019F">
              <w:rPr>
                <w:rFonts w:ascii="Arial Narrow" w:hAnsi="Arial Narrow"/>
                <w:noProof/>
                <w:webHidden/>
                <w:sz w:val="20"/>
                <w:szCs w:val="20"/>
              </w:rPr>
            </w:r>
            <w:r w:rsidR="000B1781" w:rsidRPr="0099019F">
              <w:rPr>
                <w:rFonts w:ascii="Arial Narrow" w:hAnsi="Arial Narrow"/>
                <w:noProof/>
                <w:webHidden/>
                <w:sz w:val="20"/>
                <w:szCs w:val="20"/>
              </w:rPr>
              <w:fldChar w:fldCharType="separate"/>
            </w:r>
            <w:r w:rsidR="000B1781" w:rsidRPr="0099019F">
              <w:rPr>
                <w:rFonts w:ascii="Arial Narrow" w:hAnsi="Arial Narrow"/>
                <w:noProof/>
                <w:webHidden/>
                <w:sz w:val="20"/>
                <w:szCs w:val="20"/>
              </w:rPr>
              <w:t>6</w:t>
            </w:r>
            <w:r w:rsidR="000B1781" w:rsidRPr="0099019F">
              <w:rPr>
                <w:rFonts w:ascii="Arial Narrow" w:hAnsi="Arial Narrow"/>
                <w:noProof/>
                <w:webHidden/>
                <w:sz w:val="20"/>
                <w:szCs w:val="20"/>
              </w:rPr>
              <w:fldChar w:fldCharType="end"/>
            </w:r>
          </w:hyperlink>
        </w:p>
        <w:p w14:paraId="2D24E3F4" w14:textId="19FC5E60" w:rsidR="000B1781" w:rsidRPr="0099019F" w:rsidRDefault="00D94189">
          <w:pPr>
            <w:pStyle w:val="TM2"/>
            <w:tabs>
              <w:tab w:val="left" w:pos="960"/>
              <w:tab w:val="right" w:leader="dot" w:pos="9061"/>
            </w:tabs>
            <w:rPr>
              <w:rFonts w:ascii="Arial Narrow" w:eastAsiaTheme="minorEastAsia" w:hAnsi="Arial Narrow" w:cstheme="minorBidi"/>
              <w:noProof/>
              <w:sz w:val="20"/>
              <w:szCs w:val="20"/>
            </w:rPr>
          </w:pPr>
          <w:hyperlink w:anchor="_Toc94529522" w:history="1">
            <w:r w:rsidR="000B1781" w:rsidRPr="0099019F">
              <w:rPr>
                <w:rStyle w:val="Lienhypertexte"/>
                <w:rFonts w:ascii="Arial Narrow" w:hAnsi="Arial Narrow" w:cs="Calibri"/>
                <w:noProof/>
                <w:sz w:val="20"/>
                <w:szCs w:val="20"/>
              </w:rPr>
              <w:t>2.1.</w:t>
            </w:r>
            <w:r w:rsidR="000B1781" w:rsidRPr="0099019F">
              <w:rPr>
                <w:rFonts w:ascii="Arial Narrow" w:eastAsiaTheme="minorEastAsia" w:hAnsi="Arial Narrow" w:cstheme="minorBidi"/>
                <w:noProof/>
                <w:sz w:val="20"/>
                <w:szCs w:val="20"/>
              </w:rPr>
              <w:tab/>
            </w:r>
            <w:r w:rsidR="000B1781" w:rsidRPr="0099019F">
              <w:rPr>
                <w:rStyle w:val="Lienhypertexte"/>
                <w:rFonts w:ascii="Arial Narrow" w:hAnsi="Arial Narrow" w:cs="Calibri"/>
                <w:noProof/>
                <w:sz w:val="20"/>
                <w:szCs w:val="20"/>
              </w:rPr>
              <w:t>Principe de ventilation</w:t>
            </w:r>
            <w:r w:rsidR="000B1781" w:rsidRPr="0099019F">
              <w:rPr>
                <w:rFonts w:ascii="Arial Narrow" w:hAnsi="Arial Narrow"/>
                <w:noProof/>
                <w:webHidden/>
                <w:sz w:val="20"/>
                <w:szCs w:val="20"/>
              </w:rPr>
              <w:tab/>
            </w:r>
            <w:r w:rsidR="000B1781" w:rsidRPr="0099019F">
              <w:rPr>
                <w:rFonts w:ascii="Arial Narrow" w:hAnsi="Arial Narrow"/>
                <w:noProof/>
                <w:webHidden/>
                <w:sz w:val="20"/>
                <w:szCs w:val="20"/>
              </w:rPr>
              <w:fldChar w:fldCharType="begin"/>
            </w:r>
            <w:r w:rsidR="000B1781" w:rsidRPr="0099019F">
              <w:rPr>
                <w:rFonts w:ascii="Arial Narrow" w:hAnsi="Arial Narrow"/>
                <w:noProof/>
                <w:webHidden/>
                <w:sz w:val="20"/>
                <w:szCs w:val="20"/>
              </w:rPr>
              <w:instrText xml:space="preserve"> PAGEREF _Toc94529522 \h </w:instrText>
            </w:r>
            <w:r w:rsidR="000B1781" w:rsidRPr="0099019F">
              <w:rPr>
                <w:rFonts w:ascii="Arial Narrow" w:hAnsi="Arial Narrow"/>
                <w:noProof/>
                <w:webHidden/>
                <w:sz w:val="20"/>
                <w:szCs w:val="20"/>
              </w:rPr>
            </w:r>
            <w:r w:rsidR="000B1781" w:rsidRPr="0099019F">
              <w:rPr>
                <w:rFonts w:ascii="Arial Narrow" w:hAnsi="Arial Narrow"/>
                <w:noProof/>
                <w:webHidden/>
                <w:sz w:val="20"/>
                <w:szCs w:val="20"/>
              </w:rPr>
              <w:fldChar w:fldCharType="separate"/>
            </w:r>
            <w:r w:rsidR="000B1781" w:rsidRPr="0099019F">
              <w:rPr>
                <w:rFonts w:ascii="Arial Narrow" w:hAnsi="Arial Narrow"/>
                <w:noProof/>
                <w:webHidden/>
                <w:sz w:val="20"/>
                <w:szCs w:val="20"/>
              </w:rPr>
              <w:t>6</w:t>
            </w:r>
            <w:r w:rsidR="000B1781" w:rsidRPr="0099019F">
              <w:rPr>
                <w:rFonts w:ascii="Arial Narrow" w:hAnsi="Arial Narrow"/>
                <w:noProof/>
                <w:webHidden/>
                <w:sz w:val="20"/>
                <w:szCs w:val="20"/>
              </w:rPr>
              <w:fldChar w:fldCharType="end"/>
            </w:r>
          </w:hyperlink>
        </w:p>
        <w:p w14:paraId="7B49C1B5" w14:textId="1B9A6899" w:rsidR="000B1781" w:rsidRPr="0099019F" w:rsidRDefault="00D94189">
          <w:pPr>
            <w:pStyle w:val="TM2"/>
            <w:tabs>
              <w:tab w:val="left" w:pos="960"/>
              <w:tab w:val="right" w:leader="dot" w:pos="9061"/>
            </w:tabs>
            <w:rPr>
              <w:rFonts w:ascii="Arial Narrow" w:eastAsiaTheme="minorEastAsia" w:hAnsi="Arial Narrow" w:cstheme="minorBidi"/>
              <w:noProof/>
              <w:sz w:val="20"/>
              <w:szCs w:val="20"/>
            </w:rPr>
          </w:pPr>
          <w:hyperlink w:anchor="_Toc94529523" w:history="1">
            <w:r w:rsidR="000B1781" w:rsidRPr="0099019F">
              <w:rPr>
                <w:rStyle w:val="Lienhypertexte"/>
                <w:rFonts w:ascii="Arial Narrow" w:hAnsi="Arial Narrow" w:cs="Calibri"/>
                <w:noProof/>
                <w:sz w:val="20"/>
                <w:szCs w:val="20"/>
              </w:rPr>
              <w:t>2.2.</w:t>
            </w:r>
            <w:r w:rsidR="000B1781" w:rsidRPr="0099019F">
              <w:rPr>
                <w:rFonts w:ascii="Arial Narrow" w:eastAsiaTheme="minorEastAsia" w:hAnsi="Arial Narrow" w:cstheme="minorBidi"/>
                <w:noProof/>
                <w:sz w:val="20"/>
                <w:szCs w:val="20"/>
              </w:rPr>
              <w:tab/>
            </w:r>
            <w:r w:rsidR="000B1781" w:rsidRPr="0099019F">
              <w:rPr>
                <w:rStyle w:val="Lienhypertexte"/>
                <w:rFonts w:ascii="Arial Narrow" w:hAnsi="Arial Narrow" w:cs="Calibri"/>
                <w:noProof/>
                <w:sz w:val="20"/>
                <w:szCs w:val="20"/>
              </w:rPr>
              <w:t>Admission d’air neuf</w:t>
            </w:r>
            <w:r w:rsidR="000B1781" w:rsidRPr="0099019F">
              <w:rPr>
                <w:rFonts w:ascii="Arial Narrow" w:hAnsi="Arial Narrow"/>
                <w:noProof/>
                <w:webHidden/>
                <w:sz w:val="20"/>
                <w:szCs w:val="20"/>
              </w:rPr>
              <w:tab/>
            </w:r>
            <w:r w:rsidR="000B1781" w:rsidRPr="0099019F">
              <w:rPr>
                <w:rFonts w:ascii="Arial Narrow" w:hAnsi="Arial Narrow"/>
                <w:noProof/>
                <w:webHidden/>
                <w:sz w:val="20"/>
                <w:szCs w:val="20"/>
              </w:rPr>
              <w:fldChar w:fldCharType="begin"/>
            </w:r>
            <w:r w:rsidR="000B1781" w:rsidRPr="0099019F">
              <w:rPr>
                <w:rFonts w:ascii="Arial Narrow" w:hAnsi="Arial Narrow"/>
                <w:noProof/>
                <w:webHidden/>
                <w:sz w:val="20"/>
                <w:szCs w:val="20"/>
              </w:rPr>
              <w:instrText xml:space="preserve"> PAGEREF _Toc94529523 \h </w:instrText>
            </w:r>
            <w:r w:rsidR="000B1781" w:rsidRPr="0099019F">
              <w:rPr>
                <w:rFonts w:ascii="Arial Narrow" w:hAnsi="Arial Narrow"/>
                <w:noProof/>
                <w:webHidden/>
                <w:sz w:val="20"/>
                <w:szCs w:val="20"/>
              </w:rPr>
            </w:r>
            <w:r w:rsidR="000B1781" w:rsidRPr="0099019F">
              <w:rPr>
                <w:rFonts w:ascii="Arial Narrow" w:hAnsi="Arial Narrow"/>
                <w:noProof/>
                <w:webHidden/>
                <w:sz w:val="20"/>
                <w:szCs w:val="20"/>
              </w:rPr>
              <w:fldChar w:fldCharType="separate"/>
            </w:r>
            <w:r w:rsidR="000B1781" w:rsidRPr="0099019F">
              <w:rPr>
                <w:rFonts w:ascii="Arial Narrow" w:hAnsi="Arial Narrow"/>
                <w:noProof/>
                <w:webHidden/>
                <w:sz w:val="20"/>
                <w:szCs w:val="20"/>
              </w:rPr>
              <w:t>9</w:t>
            </w:r>
            <w:r w:rsidR="000B1781" w:rsidRPr="0099019F">
              <w:rPr>
                <w:rFonts w:ascii="Arial Narrow" w:hAnsi="Arial Narrow"/>
                <w:noProof/>
                <w:webHidden/>
                <w:sz w:val="20"/>
                <w:szCs w:val="20"/>
              </w:rPr>
              <w:fldChar w:fldCharType="end"/>
            </w:r>
          </w:hyperlink>
        </w:p>
        <w:p w14:paraId="57993430" w14:textId="5A9AF84D" w:rsidR="000B1781" w:rsidRPr="0099019F" w:rsidRDefault="00D94189">
          <w:pPr>
            <w:pStyle w:val="TM5"/>
            <w:tabs>
              <w:tab w:val="left" w:pos="1760"/>
              <w:tab w:val="right" w:leader="dot" w:pos="9061"/>
            </w:tabs>
            <w:rPr>
              <w:rFonts w:ascii="Arial Narrow" w:eastAsiaTheme="minorEastAsia" w:hAnsi="Arial Narrow" w:cstheme="minorBidi"/>
              <w:noProof/>
              <w:sz w:val="20"/>
              <w:szCs w:val="20"/>
            </w:rPr>
          </w:pPr>
          <w:hyperlink w:anchor="_Toc94529524" w:history="1">
            <w:r w:rsidR="000B1781" w:rsidRPr="0099019F">
              <w:rPr>
                <w:rStyle w:val="Lienhypertexte"/>
                <w:rFonts w:ascii="Arial Narrow" w:hAnsi="Arial Narrow"/>
                <w:noProof/>
                <w:sz w:val="20"/>
                <w:szCs w:val="20"/>
              </w:rPr>
              <w:t>2.2.1.</w:t>
            </w:r>
            <w:r w:rsidR="000B1781" w:rsidRPr="0099019F">
              <w:rPr>
                <w:rFonts w:ascii="Arial Narrow" w:eastAsiaTheme="minorEastAsia" w:hAnsi="Arial Narrow" w:cstheme="minorBidi"/>
                <w:noProof/>
                <w:sz w:val="20"/>
                <w:szCs w:val="20"/>
              </w:rPr>
              <w:tab/>
            </w:r>
            <w:r w:rsidR="000B1781" w:rsidRPr="0099019F">
              <w:rPr>
                <w:rStyle w:val="Lienhypertexte"/>
                <w:rFonts w:ascii="Arial Narrow" w:hAnsi="Arial Narrow"/>
                <w:noProof/>
                <w:sz w:val="20"/>
                <w:szCs w:val="20"/>
              </w:rPr>
              <w:t>Mise en œuvre en menuiserie</w:t>
            </w:r>
            <w:r w:rsidR="000B1781" w:rsidRPr="0099019F">
              <w:rPr>
                <w:rFonts w:ascii="Arial Narrow" w:hAnsi="Arial Narrow"/>
                <w:noProof/>
                <w:webHidden/>
                <w:sz w:val="20"/>
                <w:szCs w:val="20"/>
              </w:rPr>
              <w:tab/>
            </w:r>
            <w:r w:rsidR="000B1781" w:rsidRPr="0099019F">
              <w:rPr>
                <w:rFonts w:ascii="Arial Narrow" w:hAnsi="Arial Narrow"/>
                <w:noProof/>
                <w:webHidden/>
                <w:sz w:val="20"/>
                <w:szCs w:val="20"/>
              </w:rPr>
              <w:fldChar w:fldCharType="begin"/>
            </w:r>
            <w:r w:rsidR="000B1781" w:rsidRPr="0099019F">
              <w:rPr>
                <w:rFonts w:ascii="Arial Narrow" w:hAnsi="Arial Narrow"/>
                <w:noProof/>
                <w:webHidden/>
                <w:sz w:val="20"/>
                <w:szCs w:val="20"/>
              </w:rPr>
              <w:instrText xml:space="preserve"> PAGEREF _Toc94529524 \h </w:instrText>
            </w:r>
            <w:r w:rsidR="000B1781" w:rsidRPr="0099019F">
              <w:rPr>
                <w:rFonts w:ascii="Arial Narrow" w:hAnsi="Arial Narrow"/>
                <w:noProof/>
                <w:webHidden/>
                <w:sz w:val="20"/>
                <w:szCs w:val="20"/>
              </w:rPr>
            </w:r>
            <w:r w:rsidR="000B1781" w:rsidRPr="0099019F">
              <w:rPr>
                <w:rFonts w:ascii="Arial Narrow" w:hAnsi="Arial Narrow"/>
                <w:noProof/>
                <w:webHidden/>
                <w:sz w:val="20"/>
                <w:szCs w:val="20"/>
              </w:rPr>
              <w:fldChar w:fldCharType="separate"/>
            </w:r>
            <w:r w:rsidR="000B1781" w:rsidRPr="0099019F">
              <w:rPr>
                <w:rFonts w:ascii="Arial Narrow" w:hAnsi="Arial Narrow"/>
                <w:noProof/>
                <w:webHidden/>
                <w:sz w:val="20"/>
                <w:szCs w:val="20"/>
              </w:rPr>
              <w:t>10</w:t>
            </w:r>
            <w:r w:rsidR="000B1781" w:rsidRPr="0099019F">
              <w:rPr>
                <w:rFonts w:ascii="Arial Narrow" w:hAnsi="Arial Narrow"/>
                <w:noProof/>
                <w:webHidden/>
                <w:sz w:val="20"/>
                <w:szCs w:val="20"/>
              </w:rPr>
              <w:fldChar w:fldCharType="end"/>
            </w:r>
          </w:hyperlink>
        </w:p>
        <w:p w14:paraId="2B7403F5" w14:textId="41A22871" w:rsidR="000B1781" w:rsidRPr="0099019F" w:rsidRDefault="00D94189">
          <w:pPr>
            <w:pStyle w:val="TM5"/>
            <w:tabs>
              <w:tab w:val="left" w:pos="1760"/>
              <w:tab w:val="right" w:leader="dot" w:pos="9061"/>
            </w:tabs>
            <w:rPr>
              <w:rFonts w:ascii="Arial Narrow" w:eastAsiaTheme="minorEastAsia" w:hAnsi="Arial Narrow" w:cstheme="minorBidi"/>
              <w:noProof/>
              <w:sz w:val="20"/>
              <w:szCs w:val="20"/>
            </w:rPr>
          </w:pPr>
          <w:hyperlink w:anchor="_Toc94529525" w:history="1">
            <w:r w:rsidR="000B1781" w:rsidRPr="0099019F">
              <w:rPr>
                <w:rStyle w:val="Lienhypertexte"/>
                <w:rFonts w:ascii="Arial Narrow" w:hAnsi="Arial Narrow"/>
                <w:noProof/>
                <w:sz w:val="20"/>
                <w:szCs w:val="20"/>
              </w:rPr>
              <w:t>2.2.2.</w:t>
            </w:r>
            <w:r w:rsidR="000B1781" w:rsidRPr="0099019F">
              <w:rPr>
                <w:rFonts w:ascii="Arial Narrow" w:eastAsiaTheme="minorEastAsia" w:hAnsi="Arial Narrow" w:cstheme="minorBidi"/>
                <w:noProof/>
                <w:sz w:val="20"/>
                <w:szCs w:val="20"/>
              </w:rPr>
              <w:tab/>
            </w:r>
            <w:r w:rsidR="000B1781" w:rsidRPr="0099019F">
              <w:rPr>
                <w:rStyle w:val="Lienhypertexte"/>
                <w:rFonts w:ascii="Arial Narrow" w:hAnsi="Arial Narrow"/>
                <w:noProof/>
                <w:sz w:val="20"/>
                <w:szCs w:val="20"/>
              </w:rPr>
              <w:t>Mise en œuvre en coffre de volet roulant</w:t>
            </w:r>
            <w:r w:rsidR="000B1781" w:rsidRPr="0099019F">
              <w:rPr>
                <w:rFonts w:ascii="Arial Narrow" w:hAnsi="Arial Narrow"/>
                <w:noProof/>
                <w:webHidden/>
                <w:sz w:val="20"/>
                <w:szCs w:val="20"/>
              </w:rPr>
              <w:tab/>
            </w:r>
            <w:r w:rsidR="000B1781" w:rsidRPr="0099019F">
              <w:rPr>
                <w:rFonts w:ascii="Arial Narrow" w:hAnsi="Arial Narrow"/>
                <w:noProof/>
                <w:webHidden/>
                <w:sz w:val="20"/>
                <w:szCs w:val="20"/>
              </w:rPr>
              <w:fldChar w:fldCharType="begin"/>
            </w:r>
            <w:r w:rsidR="000B1781" w:rsidRPr="0099019F">
              <w:rPr>
                <w:rFonts w:ascii="Arial Narrow" w:hAnsi="Arial Narrow"/>
                <w:noProof/>
                <w:webHidden/>
                <w:sz w:val="20"/>
                <w:szCs w:val="20"/>
              </w:rPr>
              <w:instrText xml:space="preserve"> PAGEREF _Toc94529525 \h </w:instrText>
            </w:r>
            <w:r w:rsidR="000B1781" w:rsidRPr="0099019F">
              <w:rPr>
                <w:rFonts w:ascii="Arial Narrow" w:hAnsi="Arial Narrow"/>
                <w:noProof/>
                <w:webHidden/>
                <w:sz w:val="20"/>
                <w:szCs w:val="20"/>
              </w:rPr>
            </w:r>
            <w:r w:rsidR="000B1781" w:rsidRPr="0099019F">
              <w:rPr>
                <w:rFonts w:ascii="Arial Narrow" w:hAnsi="Arial Narrow"/>
                <w:noProof/>
                <w:webHidden/>
                <w:sz w:val="20"/>
                <w:szCs w:val="20"/>
              </w:rPr>
              <w:fldChar w:fldCharType="separate"/>
            </w:r>
            <w:r w:rsidR="000B1781" w:rsidRPr="0099019F">
              <w:rPr>
                <w:rFonts w:ascii="Arial Narrow" w:hAnsi="Arial Narrow"/>
                <w:noProof/>
                <w:webHidden/>
                <w:sz w:val="20"/>
                <w:szCs w:val="20"/>
              </w:rPr>
              <w:t>10</w:t>
            </w:r>
            <w:r w:rsidR="000B1781" w:rsidRPr="0099019F">
              <w:rPr>
                <w:rFonts w:ascii="Arial Narrow" w:hAnsi="Arial Narrow"/>
                <w:noProof/>
                <w:webHidden/>
                <w:sz w:val="20"/>
                <w:szCs w:val="20"/>
              </w:rPr>
              <w:fldChar w:fldCharType="end"/>
            </w:r>
          </w:hyperlink>
        </w:p>
        <w:p w14:paraId="1CC8A4C6" w14:textId="5B018FBF" w:rsidR="000B1781" w:rsidRPr="0099019F" w:rsidRDefault="00D94189">
          <w:pPr>
            <w:pStyle w:val="TM5"/>
            <w:tabs>
              <w:tab w:val="left" w:pos="1760"/>
              <w:tab w:val="right" w:leader="dot" w:pos="9061"/>
            </w:tabs>
            <w:rPr>
              <w:rFonts w:ascii="Arial Narrow" w:eastAsiaTheme="minorEastAsia" w:hAnsi="Arial Narrow" w:cstheme="minorBidi"/>
              <w:noProof/>
              <w:sz w:val="20"/>
              <w:szCs w:val="20"/>
            </w:rPr>
          </w:pPr>
          <w:hyperlink w:anchor="_Toc94529526" w:history="1">
            <w:r w:rsidR="000B1781" w:rsidRPr="0099019F">
              <w:rPr>
                <w:rStyle w:val="Lienhypertexte"/>
                <w:rFonts w:ascii="Arial Narrow" w:hAnsi="Arial Narrow"/>
                <w:noProof/>
                <w:sz w:val="20"/>
                <w:szCs w:val="20"/>
              </w:rPr>
              <w:t>2.2.3.</w:t>
            </w:r>
            <w:r w:rsidR="000B1781" w:rsidRPr="0099019F">
              <w:rPr>
                <w:rFonts w:ascii="Arial Narrow" w:eastAsiaTheme="minorEastAsia" w:hAnsi="Arial Narrow" w:cstheme="minorBidi"/>
                <w:noProof/>
                <w:sz w:val="20"/>
                <w:szCs w:val="20"/>
              </w:rPr>
              <w:tab/>
            </w:r>
            <w:r w:rsidR="000B1781" w:rsidRPr="0099019F">
              <w:rPr>
                <w:rStyle w:val="Lienhypertexte"/>
                <w:rFonts w:ascii="Arial Narrow" w:hAnsi="Arial Narrow"/>
                <w:noProof/>
                <w:sz w:val="20"/>
                <w:szCs w:val="20"/>
              </w:rPr>
              <w:t>Mise en œuvre en traversée de mur</w:t>
            </w:r>
            <w:r w:rsidR="000B1781" w:rsidRPr="0099019F">
              <w:rPr>
                <w:rFonts w:ascii="Arial Narrow" w:hAnsi="Arial Narrow"/>
                <w:noProof/>
                <w:webHidden/>
                <w:sz w:val="20"/>
                <w:szCs w:val="20"/>
              </w:rPr>
              <w:tab/>
            </w:r>
            <w:r w:rsidR="000B1781" w:rsidRPr="0099019F">
              <w:rPr>
                <w:rFonts w:ascii="Arial Narrow" w:hAnsi="Arial Narrow"/>
                <w:noProof/>
                <w:webHidden/>
                <w:sz w:val="20"/>
                <w:szCs w:val="20"/>
              </w:rPr>
              <w:fldChar w:fldCharType="begin"/>
            </w:r>
            <w:r w:rsidR="000B1781" w:rsidRPr="0099019F">
              <w:rPr>
                <w:rFonts w:ascii="Arial Narrow" w:hAnsi="Arial Narrow"/>
                <w:noProof/>
                <w:webHidden/>
                <w:sz w:val="20"/>
                <w:szCs w:val="20"/>
              </w:rPr>
              <w:instrText xml:space="preserve"> PAGEREF _Toc94529526 \h </w:instrText>
            </w:r>
            <w:r w:rsidR="000B1781" w:rsidRPr="0099019F">
              <w:rPr>
                <w:rFonts w:ascii="Arial Narrow" w:hAnsi="Arial Narrow"/>
                <w:noProof/>
                <w:webHidden/>
                <w:sz w:val="20"/>
                <w:szCs w:val="20"/>
              </w:rPr>
            </w:r>
            <w:r w:rsidR="000B1781" w:rsidRPr="0099019F">
              <w:rPr>
                <w:rFonts w:ascii="Arial Narrow" w:hAnsi="Arial Narrow"/>
                <w:noProof/>
                <w:webHidden/>
                <w:sz w:val="20"/>
                <w:szCs w:val="20"/>
              </w:rPr>
              <w:fldChar w:fldCharType="separate"/>
            </w:r>
            <w:r w:rsidR="000B1781" w:rsidRPr="0099019F">
              <w:rPr>
                <w:rFonts w:ascii="Arial Narrow" w:hAnsi="Arial Narrow"/>
                <w:noProof/>
                <w:webHidden/>
                <w:sz w:val="20"/>
                <w:szCs w:val="20"/>
              </w:rPr>
              <w:t>10</w:t>
            </w:r>
            <w:r w:rsidR="000B1781" w:rsidRPr="0099019F">
              <w:rPr>
                <w:rFonts w:ascii="Arial Narrow" w:hAnsi="Arial Narrow"/>
                <w:noProof/>
                <w:webHidden/>
                <w:sz w:val="20"/>
                <w:szCs w:val="20"/>
              </w:rPr>
              <w:fldChar w:fldCharType="end"/>
            </w:r>
          </w:hyperlink>
        </w:p>
        <w:p w14:paraId="58660071" w14:textId="27AEA019" w:rsidR="000B1781" w:rsidRPr="0099019F" w:rsidRDefault="00D94189">
          <w:pPr>
            <w:pStyle w:val="TM5"/>
            <w:tabs>
              <w:tab w:val="left" w:pos="1760"/>
              <w:tab w:val="right" w:leader="dot" w:pos="9061"/>
            </w:tabs>
            <w:rPr>
              <w:rFonts w:ascii="Arial Narrow" w:eastAsiaTheme="minorEastAsia" w:hAnsi="Arial Narrow" w:cstheme="minorBidi"/>
              <w:noProof/>
              <w:sz w:val="20"/>
              <w:szCs w:val="20"/>
            </w:rPr>
          </w:pPr>
          <w:hyperlink w:anchor="_Toc94529527" w:history="1">
            <w:r w:rsidR="000B1781" w:rsidRPr="0099019F">
              <w:rPr>
                <w:rStyle w:val="Lienhypertexte"/>
                <w:rFonts w:ascii="Arial Narrow" w:hAnsi="Arial Narrow"/>
                <w:noProof/>
                <w:sz w:val="20"/>
                <w:szCs w:val="20"/>
              </w:rPr>
              <w:t>2.2.4.</w:t>
            </w:r>
            <w:r w:rsidR="000B1781" w:rsidRPr="0099019F">
              <w:rPr>
                <w:rFonts w:ascii="Arial Narrow" w:eastAsiaTheme="minorEastAsia" w:hAnsi="Arial Narrow" w:cstheme="minorBidi"/>
                <w:noProof/>
                <w:sz w:val="20"/>
                <w:szCs w:val="20"/>
              </w:rPr>
              <w:tab/>
            </w:r>
            <w:r w:rsidR="000B1781" w:rsidRPr="0099019F">
              <w:rPr>
                <w:rStyle w:val="Lienhypertexte"/>
                <w:rFonts w:ascii="Arial Narrow" w:hAnsi="Arial Narrow"/>
                <w:noProof/>
                <w:sz w:val="20"/>
                <w:szCs w:val="20"/>
              </w:rPr>
              <w:t>Solution de filtration associée à l’entrée d’air</w:t>
            </w:r>
            <w:r w:rsidR="000B1781" w:rsidRPr="0099019F">
              <w:rPr>
                <w:rFonts w:ascii="Arial Narrow" w:hAnsi="Arial Narrow"/>
                <w:noProof/>
                <w:webHidden/>
                <w:sz w:val="20"/>
                <w:szCs w:val="20"/>
              </w:rPr>
              <w:tab/>
            </w:r>
            <w:r w:rsidR="000B1781" w:rsidRPr="0099019F">
              <w:rPr>
                <w:rFonts w:ascii="Arial Narrow" w:hAnsi="Arial Narrow"/>
                <w:noProof/>
                <w:webHidden/>
                <w:sz w:val="20"/>
                <w:szCs w:val="20"/>
              </w:rPr>
              <w:fldChar w:fldCharType="begin"/>
            </w:r>
            <w:r w:rsidR="000B1781" w:rsidRPr="0099019F">
              <w:rPr>
                <w:rFonts w:ascii="Arial Narrow" w:hAnsi="Arial Narrow"/>
                <w:noProof/>
                <w:webHidden/>
                <w:sz w:val="20"/>
                <w:szCs w:val="20"/>
              </w:rPr>
              <w:instrText xml:space="preserve"> PAGEREF _Toc94529527 \h </w:instrText>
            </w:r>
            <w:r w:rsidR="000B1781" w:rsidRPr="0099019F">
              <w:rPr>
                <w:rFonts w:ascii="Arial Narrow" w:hAnsi="Arial Narrow"/>
                <w:noProof/>
                <w:webHidden/>
                <w:sz w:val="20"/>
                <w:szCs w:val="20"/>
              </w:rPr>
            </w:r>
            <w:r w:rsidR="000B1781" w:rsidRPr="0099019F">
              <w:rPr>
                <w:rFonts w:ascii="Arial Narrow" w:hAnsi="Arial Narrow"/>
                <w:noProof/>
                <w:webHidden/>
                <w:sz w:val="20"/>
                <w:szCs w:val="20"/>
              </w:rPr>
              <w:fldChar w:fldCharType="separate"/>
            </w:r>
            <w:r w:rsidR="000B1781" w:rsidRPr="0099019F">
              <w:rPr>
                <w:rFonts w:ascii="Arial Narrow" w:hAnsi="Arial Narrow"/>
                <w:noProof/>
                <w:webHidden/>
                <w:sz w:val="20"/>
                <w:szCs w:val="20"/>
              </w:rPr>
              <w:t>12</w:t>
            </w:r>
            <w:r w:rsidR="000B1781" w:rsidRPr="0099019F">
              <w:rPr>
                <w:rFonts w:ascii="Arial Narrow" w:hAnsi="Arial Narrow"/>
                <w:noProof/>
                <w:webHidden/>
                <w:sz w:val="20"/>
                <w:szCs w:val="20"/>
              </w:rPr>
              <w:fldChar w:fldCharType="end"/>
            </w:r>
          </w:hyperlink>
        </w:p>
        <w:p w14:paraId="5C2BD7F3" w14:textId="3F5C0175" w:rsidR="000B1781" w:rsidRPr="0099019F" w:rsidRDefault="00D94189">
          <w:pPr>
            <w:pStyle w:val="TM2"/>
            <w:tabs>
              <w:tab w:val="left" w:pos="960"/>
              <w:tab w:val="right" w:leader="dot" w:pos="9061"/>
            </w:tabs>
            <w:rPr>
              <w:rFonts w:ascii="Arial Narrow" w:eastAsiaTheme="minorEastAsia" w:hAnsi="Arial Narrow" w:cstheme="minorBidi"/>
              <w:noProof/>
              <w:sz w:val="20"/>
              <w:szCs w:val="20"/>
            </w:rPr>
          </w:pPr>
          <w:hyperlink w:anchor="_Toc94529528" w:history="1">
            <w:r w:rsidR="000B1781" w:rsidRPr="0099019F">
              <w:rPr>
                <w:rStyle w:val="Lienhypertexte"/>
                <w:rFonts w:ascii="Arial Narrow" w:hAnsi="Arial Narrow" w:cs="Calibri"/>
                <w:noProof/>
                <w:sz w:val="20"/>
                <w:szCs w:val="20"/>
              </w:rPr>
              <w:t>2.3.</w:t>
            </w:r>
            <w:r w:rsidR="000B1781" w:rsidRPr="0099019F">
              <w:rPr>
                <w:rFonts w:ascii="Arial Narrow" w:eastAsiaTheme="minorEastAsia" w:hAnsi="Arial Narrow" w:cstheme="minorBidi"/>
                <w:noProof/>
                <w:sz w:val="20"/>
                <w:szCs w:val="20"/>
              </w:rPr>
              <w:tab/>
            </w:r>
            <w:r w:rsidR="000B1781" w:rsidRPr="0099019F">
              <w:rPr>
                <w:rStyle w:val="Lienhypertexte"/>
                <w:rFonts w:ascii="Arial Narrow" w:hAnsi="Arial Narrow" w:cs="Calibri"/>
                <w:noProof/>
                <w:sz w:val="20"/>
                <w:szCs w:val="20"/>
              </w:rPr>
              <w:t>Passages de transit</w:t>
            </w:r>
            <w:r w:rsidR="000B1781" w:rsidRPr="0099019F">
              <w:rPr>
                <w:rFonts w:ascii="Arial Narrow" w:hAnsi="Arial Narrow"/>
                <w:noProof/>
                <w:webHidden/>
                <w:sz w:val="20"/>
                <w:szCs w:val="20"/>
              </w:rPr>
              <w:tab/>
            </w:r>
            <w:r w:rsidR="000B1781" w:rsidRPr="0099019F">
              <w:rPr>
                <w:rFonts w:ascii="Arial Narrow" w:hAnsi="Arial Narrow"/>
                <w:noProof/>
                <w:webHidden/>
                <w:sz w:val="20"/>
                <w:szCs w:val="20"/>
              </w:rPr>
              <w:fldChar w:fldCharType="begin"/>
            </w:r>
            <w:r w:rsidR="000B1781" w:rsidRPr="0099019F">
              <w:rPr>
                <w:rFonts w:ascii="Arial Narrow" w:hAnsi="Arial Narrow"/>
                <w:noProof/>
                <w:webHidden/>
                <w:sz w:val="20"/>
                <w:szCs w:val="20"/>
              </w:rPr>
              <w:instrText xml:space="preserve"> PAGEREF _Toc94529528 \h </w:instrText>
            </w:r>
            <w:r w:rsidR="000B1781" w:rsidRPr="0099019F">
              <w:rPr>
                <w:rFonts w:ascii="Arial Narrow" w:hAnsi="Arial Narrow"/>
                <w:noProof/>
                <w:webHidden/>
                <w:sz w:val="20"/>
                <w:szCs w:val="20"/>
              </w:rPr>
            </w:r>
            <w:r w:rsidR="000B1781" w:rsidRPr="0099019F">
              <w:rPr>
                <w:rFonts w:ascii="Arial Narrow" w:hAnsi="Arial Narrow"/>
                <w:noProof/>
                <w:webHidden/>
                <w:sz w:val="20"/>
                <w:szCs w:val="20"/>
              </w:rPr>
              <w:fldChar w:fldCharType="separate"/>
            </w:r>
            <w:r w:rsidR="000B1781" w:rsidRPr="0099019F">
              <w:rPr>
                <w:rFonts w:ascii="Arial Narrow" w:hAnsi="Arial Narrow"/>
                <w:noProof/>
                <w:webHidden/>
                <w:sz w:val="20"/>
                <w:szCs w:val="20"/>
              </w:rPr>
              <w:t>12</w:t>
            </w:r>
            <w:r w:rsidR="000B1781" w:rsidRPr="0099019F">
              <w:rPr>
                <w:rFonts w:ascii="Arial Narrow" w:hAnsi="Arial Narrow"/>
                <w:noProof/>
                <w:webHidden/>
                <w:sz w:val="20"/>
                <w:szCs w:val="20"/>
              </w:rPr>
              <w:fldChar w:fldCharType="end"/>
            </w:r>
          </w:hyperlink>
        </w:p>
        <w:p w14:paraId="19086A82" w14:textId="64156332" w:rsidR="000B1781" w:rsidRPr="0099019F" w:rsidRDefault="00D94189">
          <w:pPr>
            <w:pStyle w:val="TM2"/>
            <w:tabs>
              <w:tab w:val="left" w:pos="960"/>
              <w:tab w:val="right" w:leader="dot" w:pos="9061"/>
            </w:tabs>
            <w:rPr>
              <w:rFonts w:ascii="Arial Narrow" w:eastAsiaTheme="minorEastAsia" w:hAnsi="Arial Narrow" w:cstheme="minorBidi"/>
              <w:noProof/>
              <w:sz w:val="20"/>
              <w:szCs w:val="20"/>
            </w:rPr>
          </w:pPr>
          <w:hyperlink w:anchor="_Toc94529529" w:history="1">
            <w:r w:rsidR="000B1781" w:rsidRPr="0099019F">
              <w:rPr>
                <w:rStyle w:val="Lienhypertexte"/>
                <w:rFonts w:ascii="Arial Narrow" w:hAnsi="Arial Narrow" w:cs="Calibri"/>
                <w:noProof/>
                <w:sz w:val="20"/>
                <w:szCs w:val="20"/>
              </w:rPr>
              <w:t>2.4.</w:t>
            </w:r>
            <w:r w:rsidR="000B1781" w:rsidRPr="0099019F">
              <w:rPr>
                <w:rFonts w:ascii="Arial Narrow" w:eastAsiaTheme="minorEastAsia" w:hAnsi="Arial Narrow" w:cstheme="minorBidi"/>
                <w:noProof/>
                <w:sz w:val="20"/>
                <w:szCs w:val="20"/>
              </w:rPr>
              <w:tab/>
            </w:r>
            <w:r w:rsidR="000B1781" w:rsidRPr="0099019F">
              <w:rPr>
                <w:rStyle w:val="Lienhypertexte"/>
                <w:rFonts w:ascii="Arial Narrow" w:hAnsi="Arial Narrow" w:cs="Calibri"/>
                <w:noProof/>
                <w:sz w:val="20"/>
                <w:szCs w:val="20"/>
              </w:rPr>
              <w:t>Extraction de l’air vicié</w:t>
            </w:r>
            <w:r w:rsidR="000B1781" w:rsidRPr="0099019F">
              <w:rPr>
                <w:rFonts w:ascii="Arial Narrow" w:hAnsi="Arial Narrow"/>
                <w:noProof/>
                <w:webHidden/>
                <w:sz w:val="20"/>
                <w:szCs w:val="20"/>
              </w:rPr>
              <w:tab/>
            </w:r>
            <w:r w:rsidR="000B1781" w:rsidRPr="0099019F">
              <w:rPr>
                <w:rFonts w:ascii="Arial Narrow" w:hAnsi="Arial Narrow"/>
                <w:noProof/>
                <w:webHidden/>
                <w:sz w:val="20"/>
                <w:szCs w:val="20"/>
              </w:rPr>
              <w:fldChar w:fldCharType="begin"/>
            </w:r>
            <w:r w:rsidR="000B1781" w:rsidRPr="0099019F">
              <w:rPr>
                <w:rFonts w:ascii="Arial Narrow" w:hAnsi="Arial Narrow"/>
                <w:noProof/>
                <w:webHidden/>
                <w:sz w:val="20"/>
                <w:szCs w:val="20"/>
              </w:rPr>
              <w:instrText xml:space="preserve"> PAGEREF _Toc94529529 \h </w:instrText>
            </w:r>
            <w:r w:rsidR="000B1781" w:rsidRPr="0099019F">
              <w:rPr>
                <w:rFonts w:ascii="Arial Narrow" w:hAnsi="Arial Narrow"/>
                <w:noProof/>
                <w:webHidden/>
                <w:sz w:val="20"/>
                <w:szCs w:val="20"/>
              </w:rPr>
            </w:r>
            <w:r w:rsidR="000B1781" w:rsidRPr="0099019F">
              <w:rPr>
                <w:rFonts w:ascii="Arial Narrow" w:hAnsi="Arial Narrow"/>
                <w:noProof/>
                <w:webHidden/>
                <w:sz w:val="20"/>
                <w:szCs w:val="20"/>
              </w:rPr>
              <w:fldChar w:fldCharType="separate"/>
            </w:r>
            <w:r w:rsidR="000B1781" w:rsidRPr="0099019F">
              <w:rPr>
                <w:rFonts w:ascii="Arial Narrow" w:hAnsi="Arial Narrow"/>
                <w:noProof/>
                <w:webHidden/>
                <w:sz w:val="20"/>
                <w:szCs w:val="20"/>
              </w:rPr>
              <w:t>12</w:t>
            </w:r>
            <w:r w:rsidR="000B1781" w:rsidRPr="0099019F">
              <w:rPr>
                <w:rFonts w:ascii="Arial Narrow" w:hAnsi="Arial Narrow"/>
                <w:noProof/>
                <w:webHidden/>
                <w:sz w:val="20"/>
                <w:szCs w:val="20"/>
              </w:rPr>
              <w:fldChar w:fldCharType="end"/>
            </w:r>
          </w:hyperlink>
        </w:p>
        <w:p w14:paraId="72EABFE9" w14:textId="5E75784C" w:rsidR="000B1781" w:rsidRPr="0099019F" w:rsidRDefault="00D94189">
          <w:pPr>
            <w:pStyle w:val="TM5"/>
            <w:tabs>
              <w:tab w:val="left" w:pos="1760"/>
              <w:tab w:val="right" w:leader="dot" w:pos="9061"/>
            </w:tabs>
            <w:rPr>
              <w:rFonts w:ascii="Arial Narrow" w:eastAsiaTheme="minorEastAsia" w:hAnsi="Arial Narrow" w:cstheme="minorBidi"/>
              <w:noProof/>
              <w:sz w:val="20"/>
              <w:szCs w:val="20"/>
            </w:rPr>
          </w:pPr>
          <w:hyperlink w:anchor="_Toc94529530" w:history="1">
            <w:r w:rsidR="000B1781" w:rsidRPr="0099019F">
              <w:rPr>
                <w:rStyle w:val="Lienhypertexte"/>
                <w:rFonts w:ascii="Arial Narrow" w:hAnsi="Arial Narrow"/>
                <w:noProof/>
                <w:sz w:val="20"/>
                <w:szCs w:val="20"/>
              </w:rPr>
              <w:t>2.4.1.</w:t>
            </w:r>
            <w:r w:rsidR="000B1781" w:rsidRPr="0099019F">
              <w:rPr>
                <w:rFonts w:ascii="Arial Narrow" w:eastAsiaTheme="minorEastAsia" w:hAnsi="Arial Narrow" w:cstheme="minorBidi"/>
                <w:noProof/>
                <w:sz w:val="20"/>
                <w:szCs w:val="20"/>
              </w:rPr>
              <w:tab/>
            </w:r>
            <w:r w:rsidR="000B1781" w:rsidRPr="0099019F">
              <w:rPr>
                <w:rStyle w:val="Lienhypertexte"/>
                <w:rFonts w:ascii="Arial Narrow" w:hAnsi="Arial Narrow"/>
                <w:noProof/>
                <w:sz w:val="20"/>
                <w:szCs w:val="20"/>
              </w:rPr>
              <w:t>Bouches d’extraction</w:t>
            </w:r>
            <w:r w:rsidR="000B1781" w:rsidRPr="0099019F">
              <w:rPr>
                <w:rFonts w:ascii="Arial Narrow" w:hAnsi="Arial Narrow"/>
                <w:noProof/>
                <w:webHidden/>
                <w:sz w:val="20"/>
                <w:szCs w:val="20"/>
              </w:rPr>
              <w:tab/>
            </w:r>
            <w:r w:rsidR="000B1781" w:rsidRPr="0099019F">
              <w:rPr>
                <w:rFonts w:ascii="Arial Narrow" w:hAnsi="Arial Narrow"/>
                <w:noProof/>
                <w:webHidden/>
                <w:sz w:val="20"/>
                <w:szCs w:val="20"/>
              </w:rPr>
              <w:fldChar w:fldCharType="begin"/>
            </w:r>
            <w:r w:rsidR="000B1781" w:rsidRPr="0099019F">
              <w:rPr>
                <w:rFonts w:ascii="Arial Narrow" w:hAnsi="Arial Narrow"/>
                <w:noProof/>
                <w:webHidden/>
                <w:sz w:val="20"/>
                <w:szCs w:val="20"/>
              </w:rPr>
              <w:instrText xml:space="preserve"> PAGEREF _Toc94529530 \h </w:instrText>
            </w:r>
            <w:r w:rsidR="000B1781" w:rsidRPr="0099019F">
              <w:rPr>
                <w:rFonts w:ascii="Arial Narrow" w:hAnsi="Arial Narrow"/>
                <w:noProof/>
                <w:webHidden/>
                <w:sz w:val="20"/>
                <w:szCs w:val="20"/>
              </w:rPr>
            </w:r>
            <w:r w:rsidR="000B1781" w:rsidRPr="0099019F">
              <w:rPr>
                <w:rFonts w:ascii="Arial Narrow" w:hAnsi="Arial Narrow"/>
                <w:noProof/>
                <w:webHidden/>
                <w:sz w:val="20"/>
                <w:szCs w:val="20"/>
              </w:rPr>
              <w:fldChar w:fldCharType="separate"/>
            </w:r>
            <w:r w:rsidR="000B1781" w:rsidRPr="0099019F">
              <w:rPr>
                <w:rFonts w:ascii="Arial Narrow" w:hAnsi="Arial Narrow"/>
                <w:noProof/>
                <w:webHidden/>
                <w:sz w:val="20"/>
                <w:szCs w:val="20"/>
              </w:rPr>
              <w:t>12</w:t>
            </w:r>
            <w:r w:rsidR="000B1781" w:rsidRPr="0099019F">
              <w:rPr>
                <w:rFonts w:ascii="Arial Narrow" w:hAnsi="Arial Narrow"/>
                <w:noProof/>
                <w:webHidden/>
                <w:sz w:val="20"/>
                <w:szCs w:val="20"/>
              </w:rPr>
              <w:fldChar w:fldCharType="end"/>
            </w:r>
          </w:hyperlink>
        </w:p>
        <w:p w14:paraId="32D140CF" w14:textId="6EEC871F" w:rsidR="000B1781" w:rsidRPr="0099019F" w:rsidRDefault="00D94189">
          <w:pPr>
            <w:pStyle w:val="TM5"/>
            <w:tabs>
              <w:tab w:val="left" w:pos="1760"/>
              <w:tab w:val="right" w:leader="dot" w:pos="9061"/>
            </w:tabs>
            <w:rPr>
              <w:rFonts w:ascii="Arial Narrow" w:eastAsiaTheme="minorEastAsia" w:hAnsi="Arial Narrow" w:cstheme="minorBidi"/>
              <w:noProof/>
              <w:sz w:val="20"/>
              <w:szCs w:val="20"/>
            </w:rPr>
          </w:pPr>
          <w:hyperlink w:anchor="_Toc94529531" w:history="1">
            <w:r w:rsidR="000B1781" w:rsidRPr="0099019F">
              <w:rPr>
                <w:rStyle w:val="Lienhypertexte"/>
                <w:rFonts w:ascii="Arial Narrow" w:hAnsi="Arial Narrow"/>
                <w:noProof/>
                <w:sz w:val="20"/>
                <w:szCs w:val="20"/>
              </w:rPr>
              <w:t>2.4.2.</w:t>
            </w:r>
            <w:r w:rsidR="000B1781" w:rsidRPr="0099019F">
              <w:rPr>
                <w:rFonts w:ascii="Arial Narrow" w:eastAsiaTheme="minorEastAsia" w:hAnsi="Arial Narrow" w:cstheme="minorBidi"/>
                <w:noProof/>
                <w:sz w:val="20"/>
                <w:szCs w:val="20"/>
              </w:rPr>
              <w:tab/>
            </w:r>
            <w:r w:rsidR="000B1781" w:rsidRPr="0099019F">
              <w:rPr>
                <w:rStyle w:val="Lienhypertexte"/>
                <w:rFonts w:ascii="Arial Narrow" w:hAnsi="Arial Narrow"/>
                <w:noProof/>
                <w:sz w:val="20"/>
                <w:szCs w:val="20"/>
              </w:rPr>
              <w:t>Réseau d’extraction</w:t>
            </w:r>
            <w:r w:rsidR="000B1781" w:rsidRPr="0099019F">
              <w:rPr>
                <w:rFonts w:ascii="Arial Narrow" w:hAnsi="Arial Narrow"/>
                <w:noProof/>
                <w:webHidden/>
                <w:sz w:val="20"/>
                <w:szCs w:val="20"/>
              </w:rPr>
              <w:tab/>
            </w:r>
            <w:r w:rsidR="000B1781" w:rsidRPr="0099019F">
              <w:rPr>
                <w:rFonts w:ascii="Arial Narrow" w:hAnsi="Arial Narrow"/>
                <w:noProof/>
                <w:webHidden/>
                <w:sz w:val="20"/>
                <w:szCs w:val="20"/>
              </w:rPr>
              <w:fldChar w:fldCharType="begin"/>
            </w:r>
            <w:r w:rsidR="000B1781" w:rsidRPr="0099019F">
              <w:rPr>
                <w:rFonts w:ascii="Arial Narrow" w:hAnsi="Arial Narrow"/>
                <w:noProof/>
                <w:webHidden/>
                <w:sz w:val="20"/>
                <w:szCs w:val="20"/>
              </w:rPr>
              <w:instrText xml:space="preserve"> PAGEREF _Toc94529531 \h </w:instrText>
            </w:r>
            <w:r w:rsidR="000B1781" w:rsidRPr="0099019F">
              <w:rPr>
                <w:rFonts w:ascii="Arial Narrow" w:hAnsi="Arial Narrow"/>
                <w:noProof/>
                <w:webHidden/>
                <w:sz w:val="20"/>
                <w:szCs w:val="20"/>
              </w:rPr>
            </w:r>
            <w:r w:rsidR="000B1781" w:rsidRPr="0099019F">
              <w:rPr>
                <w:rFonts w:ascii="Arial Narrow" w:hAnsi="Arial Narrow"/>
                <w:noProof/>
                <w:webHidden/>
                <w:sz w:val="20"/>
                <w:szCs w:val="20"/>
              </w:rPr>
              <w:fldChar w:fldCharType="separate"/>
            </w:r>
            <w:r w:rsidR="000B1781" w:rsidRPr="0099019F">
              <w:rPr>
                <w:rFonts w:ascii="Arial Narrow" w:hAnsi="Arial Narrow"/>
                <w:noProof/>
                <w:webHidden/>
                <w:sz w:val="20"/>
                <w:szCs w:val="20"/>
              </w:rPr>
              <w:t>17</w:t>
            </w:r>
            <w:r w:rsidR="000B1781" w:rsidRPr="0099019F">
              <w:rPr>
                <w:rFonts w:ascii="Arial Narrow" w:hAnsi="Arial Narrow"/>
                <w:noProof/>
                <w:webHidden/>
                <w:sz w:val="20"/>
                <w:szCs w:val="20"/>
              </w:rPr>
              <w:fldChar w:fldCharType="end"/>
            </w:r>
          </w:hyperlink>
        </w:p>
        <w:p w14:paraId="20B02615" w14:textId="04DB6F16" w:rsidR="000B1781" w:rsidRPr="0099019F" w:rsidRDefault="00D94189">
          <w:pPr>
            <w:pStyle w:val="TM5"/>
            <w:tabs>
              <w:tab w:val="left" w:pos="1760"/>
              <w:tab w:val="right" w:leader="dot" w:pos="9061"/>
            </w:tabs>
            <w:rPr>
              <w:rFonts w:ascii="Arial Narrow" w:eastAsiaTheme="minorEastAsia" w:hAnsi="Arial Narrow" w:cstheme="minorBidi"/>
              <w:noProof/>
              <w:sz w:val="20"/>
              <w:szCs w:val="20"/>
            </w:rPr>
          </w:pPr>
          <w:hyperlink w:anchor="_Toc94529532" w:history="1">
            <w:r w:rsidR="000B1781" w:rsidRPr="0099019F">
              <w:rPr>
                <w:rStyle w:val="Lienhypertexte"/>
                <w:rFonts w:ascii="Arial Narrow" w:hAnsi="Arial Narrow"/>
                <w:noProof/>
                <w:sz w:val="20"/>
                <w:szCs w:val="20"/>
              </w:rPr>
              <w:t>2.4.3.</w:t>
            </w:r>
            <w:r w:rsidR="000B1781" w:rsidRPr="0099019F">
              <w:rPr>
                <w:rFonts w:ascii="Arial Narrow" w:eastAsiaTheme="minorEastAsia" w:hAnsi="Arial Narrow" w:cstheme="minorBidi"/>
                <w:noProof/>
                <w:sz w:val="20"/>
                <w:szCs w:val="20"/>
              </w:rPr>
              <w:tab/>
            </w:r>
            <w:r w:rsidR="000B1781" w:rsidRPr="0099019F">
              <w:rPr>
                <w:rStyle w:val="Lienhypertexte"/>
                <w:rFonts w:ascii="Arial Narrow" w:hAnsi="Arial Narrow"/>
                <w:noProof/>
                <w:sz w:val="20"/>
                <w:szCs w:val="20"/>
              </w:rPr>
              <w:t>Caisson de raccordement</w:t>
            </w:r>
            <w:r w:rsidR="000B1781" w:rsidRPr="0099019F">
              <w:rPr>
                <w:rFonts w:ascii="Arial Narrow" w:hAnsi="Arial Narrow"/>
                <w:noProof/>
                <w:webHidden/>
                <w:sz w:val="20"/>
                <w:szCs w:val="20"/>
              </w:rPr>
              <w:tab/>
            </w:r>
            <w:r w:rsidR="000B1781" w:rsidRPr="0099019F">
              <w:rPr>
                <w:rFonts w:ascii="Arial Narrow" w:hAnsi="Arial Narrow"/>
                <w:noProof/>
                <w:webHidden/>
                <w:sz w:val="20"/>
                <w:szCs w:val="20"/>
              </w:rPr>
              <w:fldChar w:fldCharType="begin"/>
            </w:r>
            <w:r w:rsidR="000B1781" w:rsidRPr="0099019F">
              <w:rPr>
                <w:rFonts w:ascii="Arial Narrow" w:hAnsi="Arial Narrow"/>
                <w:noProof/>
                <w:webHidden/>
                <w:sz w:val="20"/>
                <w:szCs w:val="20"/>
              </w:rPr>
              <w:instrText xml:space="preserve"> PAGEREF _Toc94529532 \h </w:instrText>
            </w:r>
            <w:r w:rsidR="000B1781" w:rsidRPr="0099019F">
              <w:rPr>
                <w:rFonts w:ascii="Arial Narrow" w:hAnsi="Arial Narrow"/>
                <w:noProof/>
                <w:webHidden/>
                <w:sz w:val="20"/>
                <w:szCs w:val="20"/>
              </w:rPr>
            </w:r>
            <w:r w:rsidR="000B1781" w:rsidRPr="0099019F">
              <w:rPr>
                <w:rFonts w:ascii="Arial Narrow" w:hAnsi="Arial Narrow"/>
                <w:noProof/>
                <w:webHidden/>
                <w:sz w:val="20"/>
                <w:szCs w:val="20"/>
              </w:rPr>
              <w:fldChar w:fldCharType="separate"/>
            </w:r>
            <w:r w:rsidR="000B1781" w:rsidRPr="0099019F">
              <w:rPr>
                <w:rFonts w:ascii="Arial Narrow" w:hAnsi="Arial Narrow"/>
                <w:noProof/>
                <w:webHidden/>
                <w:sz w:val="20"/>
                <w:szCs w:val="20"/>
              </w:rPr>
              <w:t>18</w:t>
            </w:r>
            <w:r w:rsidR="000B1781" w:rsidRPr="0099019F">
              <w:rPr>
                <w:rFonts w:ascii="Arial Narrow" w:hAnsi="Arial Narrow"/>
                <w:noProof/>
                <w:webHidden/>
                <w:sz w:val="20"/>
                <w:szCs w:val="20"/>
              </w:rPr>
              <w:fldChar w:fldCharType="end"/>
            </w:r>
          </w:hyperlink>
        </w:p>
        <w:p w14:paraId="20B1C826" w14:textId="61E0035A" w:rsidR="000B1781" w:rsidRPr="0099019F" w:rsidRDefault="00D94189">
          <w:pPr>
            <w:pStyle w:val="TM5"/>
            <w:tabs>
              <w:tab w:val="left" w:pos="1760"/>
              <w:tab w:val="right" w:leader="dot" w:pos="9061"/>
            </w:tabs>
            <w:rPr>
              <w:rFonts w:ascii="Arial Narrow" w:eastAsiaTheme="minorEastAsia" w:hAnsi="Arial Narrow" w:cstheme="minorBidi"/>
              <w:noProof/>
              <w:sz w:val="20"/>
              <w:szCs w:val="20"/>
            </w:rPr>
          </w:pPr>
          <w:hyperlink w:anchor="_Toc94529533" w:history="1">
            <w:r w:rsidR="000B1781" w:rsidRPr="0099019F">
              <w:rPr>
                <w:rStyle w:val="Lienhypertexte"/>
                <w:rFonts w:ascii="Arial Narrow" w:hAnsi="Arial Narrow"/>
                <w:noProof/>
                <w:sz w:val="20"/>
                <w:szCs w:val="20"/>
              </w:rPr>
              <w:t>2.4.4.</w:t>
            </w:r>
            <w:r w:rsidR="000B1781" w:rsidRPr="0099019F">
              <w:rPr>
                <w:rFonts w:ascii="Arial Narrow" w:eastAsiaTheme="minorEastAsia" w:hAnsi="Arial Narrow" w:cstheme="minorBidi"/>
                <w:noProof/>
                <w:sz w:val="20"/>
                <w:szCs w:val="20"/>
              </w:rPr>
              <w:tab/>
            </w:r>
            <w:r w:rsidR="000B1781" w:rsidRPr="0099019F">
              <w:rPr>
                <w:rStyle w:val="Lienhypertexte"/>
                <w:rFonts w:ascii="Arial Narrow" w:hAnsi="Arial Narrow"/>
                <w:noProof/>
                <w:sz w:val="20"/>
                <w:szCs w:val="20"/>
              </w:rPr>
              <w:t>Rejet de l’air vicié en toiture ou en façade</w:t>
            </w:r>
            <w:r w:rsidR="000B1781" w:rsidRPr="0099019F">
              <w:rPr>
                <w:rFonts w:ascii="Arial Narrow" w:hAnsi="Arial Narrow"/>
                <w:noProof/>
                <w:webHidden/>
                <w:sz w:val="20"/>
                <w:szCs w:val="20"/>
              </w:rPr>
              <w:tab/>
            </w:r>
            <w:r w:rsidR="000B1781" w:rsidRPr="0099019F">
              <w:rPr>
                <w:rFonts w:ascii="Arial Narrow" w:hAnsi="Arial Narrow"/>
                <w:noProof/>
                <w:webHidden/>
                <w:sz w:val="20"/>
                <w:szCs w:val="20"/>
              </w:rPr>
              <w:fldChar w:fldCharType="begin"/>
            </w:r>
            <w:r w:rsidR="000B1781" w:rsidRPr="0099019F">
              <w:rPr>
                <w:rFonts w:ascii="Arial Narrow" w:hAnsi="Arial Narrow"/>
                <w:noProof/>
                <w:webHidden/>
                <w:sz w:val="20"/>
                <w:szCs w:val="20"/>
              </w:rPr>
              <w:instrText xml:space="preserve"> PAGEREF _Toc94529533 \h </w:instrText>
            </w:r>
            <w:r w:rsidR="000B1781" w:rsidRPr="0099019F">
              <w:rPr>
                <w:rFonts w:ascii="Arial Narrow" w:hAnsi="Arial Narrow"/>
                <w:noProof/>
                <w:webHidden/>
                <w:sz w:val="20"/>
                <w:szCs w:val="20"/>
              </w:rPr>
            </w:r>
            <w:r w:rsidR="000B1781" w:rsidRPr="0099019F">
              <w:rPr>
                <w:rFonts w:ascii="Arial Narrow" w:hAnsi="Arial Narrow"/>
                <w:noProof/>
                <w:webHidden/>
                <w:sz w:val="20"/>
                <w:szCs w:val="20"/>
              </w:rPr>
              <w:fldChar w:fldCharType="separate"/>
            </w:r>
            <w:r w:rsidR="000B1781" w:rsidRPr="0099019F">
              <w:rPr>
                <w:rFonts w:ascii="Arial Narrow" w:hAnsi="Arial Narrow"/>
                <w:noProof/>
                <w:webHidden/>
                <w:sz w:val="20"/>
                <w:szCs w:val="20"/>
              </w:rPr>
              <w:t>18</w:t>
            </w:r>
            <w:r w:rsidR="000B1781" w:rsidRPr="0099019F">
              <w:rPr>
                <w:rFonts w:ascii="Arial Narrow" w:hAnsi="Arial Narrow"/>
                <w:noProof/>
                <w:webHidden/>
                <w:sz w:val="20"/>
                <w:szCs w:val="20"/>
              </w:rPr>
              <w:fldChar w:fldCharType="end"/>
            </w:r>
          </w:hyperlink>
        </w:p>
        <w:p w14:paraId="5F582F72" w14:textId="515D6A2F" w:rsidR="000B1781" w:rsidRPr="0099019F" w:rsidRDefault="00D94189">
          <w:pPr>
            <w:pStyle w:val="TM1"/>
            <w:tabs>
              <w:tab w:val="left" w:pos="480"/>
              <w:tab w:val="right" w:leader="dot" w:pos="9061"/>
            </w:tabs>
            <w:rPr>
              <w:rFonts w:ascii="Arial Narrow" w:eastAsiaTheme="minorEastAsia" w:hAnsi="Arial Narrow" w:cstheme="minorBidi"/>
              <w:noProof/>
              <w:sz w:val="20"/>
              <w:szCs w:val="20"/>
            </w:rPr>
          </w:pPr>
          <w:hyperlink w:anchor="_Toc94529534" w:history="1">
            <w:r w:rsidR="000B1781" w:rsidRPr="0099019F">
              <w:rPr>
                <w:rStyle w:val="Lienhypertexte"/>
                <w:rFonts w:ascii="Arial Narrow" w:hAnsi="Arial Narrow"/>
                <w:noProof/>
                <w:sz w:val="20"/>
                <w:szCs w:val="20"/>
              </w:rPr>
              <w:t>3.</w:t>
            </w:r>
            <w:r w:rsidR="000B1781" w:rsidRPr="0099019F">
              <w:rPr>
                <w:rFonts w:ascii="Arial Narrow" w:eastAsiaTheme="minorEastAsia" w:hAnsi="Arial Narrow" w:cstheme="minorBidi"/>
                <w:noProof/>
                <w:sz w:val="20"/>
                <w:szCs w:val="20"/>
              </w:rPr>
              <w:tab/>
            </w:r>
            <w:r w:rsidR="000B1781" w:rsidRPr="0099019F">
              <w:rPr>
                <w:rStyle w:val="Lienhypertexte"/>
                <w:rFonts w:ascii="Arial Narrow" w:hAnsi="Arial Narrow"/>
                <w:noProof/>
                <w:sz w:val="20"/>
                <w:szCs w:val="20"/>
              </w:rPr>
              <w:t>Chauffe-eau thermodynamique intégrant la VMC T.Flow</w:t>
            </w:r>
            <w:r w:rsidR="000B1781" w:rsidRPr="0099019F">
              <w:rPr>
                <w:rStyle w:val="Lienhypertexte"/>
                <w:rFonts w:ascii="Arial Narrow" w:hAnsi="Arial Narrow"/>
                <w:noProof/>
                <w:sz w:val="20"/>
                <w:szCs w:val="20"/>
                <w:vertAlign w:val="superscript"/>
              </w:rPr>
              <w:t>®</w:t>
            </w:r>
            <w:r w:rsidR="000B1781" w:rsidRPr="0099019F">
              <w:rPr>
                <w:rStyle w:val="Lienhypertexte"/>
                <w:rFonts w:ascii="Arial Narrow" w:hAnsi="Arial Narrow"/>
                <w:noProof/>
                <w:sz w:val="20"/>
                <w:szCs w:val="20"/>
              </w:rPr>
              <w:t xml:space="preserve"> Hygro+ / TFlow</w:t>
            </w:r>
            <w:r w:rsidR="000B1781" w:rsidRPr="0099019F">
              <w:rPr>
                <w:rStyle w:val="Lienhypertexte"/>
                <w:rFonts w:ascii="Arial Narrow" w:hAnsi="Arial Narrow"/>
                <w:noProof/>
                <w:sz w:val="20"/>
                <w:szCs w:val="20"/>
                <w:vertAlign w:val="superscript"/>
              </w:rPr>
              <w:t>®</w:t>
            </w:r>
            <w:r w:rsidR="000B1781" w:rsidRPr="0099019F">
              <w:rPr>
                <w:rStyle w:val="Lienhypertexte"/>
                <w:rFonts w:ascii="Arial Narrow" w:hAnsi="Arial Narrow"/>
                <w:noProof/>
                <w:sz w:val="20"/>
                <w:szCs w:val="20"/>
              </w:rPr>
              <w:t xml:space="preserve"> Nano</w:t>
            </w:r>
            <w:r w:rsidR="000B1781" w:rsidRPr="0099019F">
              <w:rPr>
                <w:rFonts w:ascii="Arial Narrow" w:hAnsi="Arial Narrow"/>
                <w:noProof/>
                <w:webHidden/>
                <w:sz w:val="20"/>
                <w:szCs w:val="20"/>
              </w:rPr>
              <w:tab/>
            </w:r>
            <w:r w:rsidR="000B1781" w:rsidRPr="0099019F">
              <w:rPr>
                <w:rFonts w:ascii="Arial Narrow" w:hAnsi="Arial Narrow"/>
                <w:noProof/>
                <w:webHidden/>
                <w:sz w:val="20"/>
                <w:szCs w:val="20"/>
              </w:rPr>
              <w:fldChar w:fldCharType="begin"/>
            </w:r>
            <w:r w:rsidR="000B1781" w:rsidRPr="0099019F">
              <w:rPr>
                <w:rFonts w:ascii="Arial Narrow" w:hAnsi="Arial Narrow"/>
                <w:noProof/>
                <w:webHidden/>
                <w:sz w:val="20"/>
                <w:szCs w:val="20"/>
              </w:rPr>
              <w:instrText xml:space="preserve"> PAGEREF _Toc94529534 \h </w:instrText>
            </w:r>
            <w:r w:rsidR="000B1781" w:rsidRPr="0099019F">
              <w:rPr>
                <w:rFonts w:ascii="Arial Narrow" w:hAnsi="Arial Narrow"/>
                <w:noProof/>
                <w:webHidden/>
                <w:sz w:val="20"/>
                <w:szCs w:val="20"/>
              </w:rPr>
            </w:r>
            <w:r w:rsidR="000B1781" w:rsidRPr="0099019F">
              <w:rPr>
                <w:rFonts w:ascii="Arial Narrow" w:hAnsi="Arial Narrow"/>
                <w:noProof/>
                <w:webHidden/>
                <w:sz w:val="20"/>
                <w:szCs w:val="20"/>
              </w:rPr>
              <w:fldChar w:fldCharType="separate"/>
            </w:r>
            <w:r w:rsidR="000B1781" w:rsidRPr="0099019F">
              <w:rPr>
                <w:rFonts w:ascii="Arial Narrow" w:hAnsi="Arial Narrow"/>
                <w:noProof/>
                <w:webHidden/>
                <w:sz w:val="20"/>
                <w:szCs w:val="20"/>
              </w:rPr>
              <w:t>18</w:t>
            </w:r>
            <w:r w:rsidR="000B1781" w:rsidRPr="0099019F">
              <w:rPr>
                <w:rFonts w:ascii="Arial Narrow" w:hAnsi="Arial Narrow"/>
                <w:noProof/>
                <w:webHidden/>
                <w:sz w:val="20"/>
                <w:szCs w:val="20"/>
              </w:rPr>
              <w:fldChar w:fldCharType="end"/>
            </w:r>
          </w:hyperlink>
        </w:p>
        <w:p w14:paraId="552119DB" w14:textId="109E628C" w:rsidR="000B1781" w:rsidRPr="0099019F" w:rsidRDefault="00D94189">
          <w:pPr>
            <w:pStyle w:val="TM2"/>
            <w:tabs>
              <w:tab w:val="left" w:pos="960"/>
              <w:tab w:val="right" w:leader="dot" w:pos="9061"/>
            </w:tabs>
            <w:rPr>
              <w:rFonts w:ascii="Arial Narrow" w:eastAsiaTheme="minorEastAsia" w:hAnsi="Arial Narrow" w:cstheme="minorBidi"/>
              <w:noProof/>
              <w:sz w:val="20"/>
              <w:szCs w:val="20"/>
            </w:rPr>
          </w:pPr>
          <w:hyperlink w:anchor="_Toc94529535" w:history="1">
            <w:r w:rsidR="000B1781" w:rsidRPr="0099019F">
              <w:rPr>
                <w:rStyle w:val="Lienhypertexte"/>
                <w:rFonts w:ascii="Arial Narrow" w:hAnsi="Arial Narrow"/>
                <w:noProof/>
                <w:sz w:val="20"/>
                <w:szCs w:val="20"/>
              </w:rPr>
              <w:t>3.1.</w:t>
            </w:r>
            <w:r w:rsidR="000B1781" w:rsidRPr="0099019F">
              <w:rPr>
                <w:rFonts w:ascii="Arial Narrow" w:eastAsiaTheme="minorEastAsia" w:hAnsi="Arial Narrow" w:cstheme="minorBidi"/>
                <w:noProof/>
                <w:sz w:val="20"/>
                <w:szCs w:val="20"/>
              </w:rPr>
              <w:tab/>
            </w:r>
            <w:r w:rsidR="000B1781" w:rsidRPr="0099019F">
              <w:rPr>
                <w:rStyle w:val="Lienhypertexte"/>
                <w:rFonts w:ascii="Arial Narrow" w:hAnsi="Arial Narrow"/>
                <w:noProof/>
                <w:sz w:val="20"/>
                <w:szCs w:val="20"/>
              </w:rPr>
              <w:t>Description générale du chauffe-eau thermodynamique</w:t>
            </w:r>
            <w:r w:rsidR="000B1781" w:rsidRPr="0099019F">
              <w:rPr>
                <w:rFonts w:ascii="Arial Narrow" w:hAnsi="Arial Narrow"/>
                <w:noProof/>
                <w:webHidden/>
                <w:sz w:val="20"/>
                <w:szCs w:val="20"/>
              </w:rPr>
              <w:tab/>
            </w:r>
            <w:r w:rsidR="000B1781" w:rsidRPr="0099019F">
              <w:rPr>
                <w:rFonts w:ascii="Arial Narrow" w:hAnsi="Arial Narrow"/>
                <w:noProof/>
                <w:webHidden/>
                <w:sz w:val="20"/>
                <w:szCs w:val="20"/>
              </w:rPr>
              <w:fldChar w:fldCharType="begin"/>
            </w:r>
            <w:r w:rsidR="000B1781" w:rsidRPr="0099019F">
              <w:rPr>
                <w:rFonts w:ascii="Arial Narrow" w:hAnsi="Arial Narrow"/>
                <w:noProof/>
                <w:webHidden/>
                <w:sz w:val="20"/>
                <w:szCs w:val="20"/>
              </w:rPr>
              <w:instrText xml:space="preserve"> PAGEREF _Toc94529535 \h </w:instrText>
            </w:r>
            <w:r w:rsidR="000B1781" w:rsidRPr="0099019F">
              <w:rPr>
                <w:rFonts w:ascii="Arial Narrow" w:hAnsi="Arial Narrow"/>
                <w:noProof/>
                <w:webHidden/>
                <w:sz w:val="20"/>
                <w:szCs w:val="20"/>
              </w:rPr>
            </w:r>
            <w:r w:rsidR="000B1781" w:rsidRPr="0099019F">
              <w:rPr>
                <w:rFonts w:ascii="Arial Narrow" w:hAnsi="Arial Narrow"/>
                <w:noProof/>
                <w:webHidden/>
                <w:sz w:val="20"/>
                <w:szCs w:val="20"/>
              </w:rPr>
              <w:fldChar w:fldCharType="separate"/>
            </w:r>
            <w:r w:rsidR="000B1781" w:rsidRPr="0099019F">
              <w:rPr>
                <w:rFonts w:ascii="Arial Narrow" w:hAnsi="Arial Narrow"/>
                <w:noProof/>
                <w:webHidden/>
                <w:sz w:val="20"/>
                <w:szCs w:val="20"/>
              </w:rPr>
              <w:t>18</w:t>
            </w:r>
            <w:r w:rsidR="000B1781" w:rsidRPr="0099019F">
              <w:rPr>
                <w:rFonts w:ascii="Arial Narrow" w:hAnsi="Arial Narrow"/>
                <w:noProof/>
                <w:webHidden/>
                <w:sz w:val="20"/>
                <w:szCs w:val="20"/>
              </w:rPr>
              <w:fldChar w:fldCharType="end"/>
            </w:r>
          </w:hyperlink>
        </w:p>
        <w:p w14:paraId="71E9C08B" w14:textId="426388FC" w:rsidR="000B1781" w:rsidRPr="0099019F" w:rsidRDefault="00D94189">
          <w:pPr>
            <w:pStyle w:val="TM2"/>
            <w:tabs>
              <w:tab w:val="left" w:pos="960"/>
              <w:tab w:val="right" w:leader="dot" w:pos="9061"/>
            </w:tabs>
            <w:rPr>
              <w:rFonts w:ascii="Arial Narrow" w:eastAsiaTheme="minorEastAsia" w:hAnsi="Arial Narrow" w:cstheme="minorBidi"/>
              <w:noProof/>
              <w:sz w:val="20"/>
              <w:szCs w:val="20"/>
            </w:rPr>
          </w:pPr>
          <w:hyperlink w:anchor="_Toc94529536" w:history="1">
            <w:r w:rsidR="000B1781" w:rsidRPr="0099019F">
              <w:rPr>
                <w:rStyle w:val="Lienhypertexte"/>
                <w:rFonts w:ascii="Arial Narrow" w:hAnsi="Arial Narrow"/>
                <w:noProof/>
                <w:sz w:val="20"/>
                <w:szCs w:val="20"/>
              </w:rPr>
              <w:t>3.2.</w:t>
            </w:r>
            <w:r w:rsidR="000B1781" w:rsidRPr="0099019F">
              <w:rPr>
                <w:rFonts w:ascii="Arial Narrow" w:eastAsiaTheme="minorEastAsia" w:hAnsi="Arial Narrow" w:cstheme="minorBidi"/>
                <w:noProof/>
                <w:sz w:val="20"/>
                <w:szCs w:val="20"/>
              </w:rPr>
              <w:tab/>
            </w:r>
            <w:r w:rsidR="000B1781" w:rsidRPr="0099019F">
              <w:rPr>
                <w:rStyle w:val="Lienhypertexte"/>
                <w:rFonts w:ascii="Arial Narrow" w:hAnsi="Arial Narrow"/>
                <w:noProof/>
                <w:sz w:val="20"/>
                <w:szCs w:val="20"/>
              </w:rPr>
              <w:t>Encombrement et Installation</w:t>
            </w:r>
            <w:r w:rsidR="000B1781" w:rsidRPr="0099019F">
              <w:rPr>
                <w:rFonts w:ascii="Arial Narrow" w:hAnsi="Arial Narrow"/>
                <w:noProof/>
                <w:webHidden/>
                <w:sz w:val="20"/>
                <w:szCs w:val="20"/>
              </w:rPr>
              <w:tab/>
            </w:r>
            <w:r w:rsidR="000B1781" w:rsidRPr="0099019F">
              <w:rPr>
                <w:rFonts w:ascii="Arial Narrow" w:hAnsi="Arial Narrow"/>
                <w:noProof/>
                <w:webHidden/>
                <w:sz w:val="20"/>
                <w:szCs w:val="20"/>
              </w:rPr>
              <w:fldChar w:fldCharType="begin"/>
            </w:r>
            <w:r w:rsidR="000B1781" w:rsidRPr="0099019F">
              <w:rPr>
                <w:rFonts w:ascii="Arial Narrow" w:hAnsi="Arial Narrow"/>
                <w:noProof/>
                <w:webHidden/>
                <w:sz w:val="20"/>
                <w:szCs w:val="20"/>
              </w:rPr>
              <w:instrText xml:space="preserve"> PAGEREF _Toc94529536 \h </w:instrText>
            </w:r>
            <w:r w:rsidR="000B1781" w:rsidRPr="0099019F">
              <w:rPr>
                <w:rFonts w:ascii="Arial Narrow" w:hAnsi="Arial Narrow"/>
                <w:noProof/>
                <w:webHidden/>
                <w:sz w:val="20"/>
                <w:szCs w:val="20"/>
              </w:rPr>
            </w:r>
            <w:r w:rsidR="000B1781" w:rsidRPr="0099019F">
              <w:rPr>
                <w:rFonts w:ascii="Arial Narrow" w:hAnsi="Arial Narrow"/>
                <w:noProof/>
                <w:webHidden/>
                <w:sz w:val="20"/>
                <w:szCs w:val="20"/>
              </w:rPr>
              <w:fldChar w:fldCharType="separate"/>
            </w:r>
            <w:r w:rsidR="000B1781" w:rsidRPr="0099019F">
              <w:rPr>
                <w:rFonts w:ascii="Arial Narrow" w:hAnsi="Arial Narrow"/>
                <w:noProof/>
                <w:webHidden/>
                <w:sz w:val="20"/>
                <w:szCs w:val="20"/>
              </w:rPr>
              <w:t>19</w:t>
            </w:r>
            <w:r w:rsidR="000B1781" w:rsidRPr="0099019F">
              <w:rPr>
                <w:rFonts w:ascii="Arial Narrow" w:hAnsi="Arial Narrow"/>
                <w:noProof/>
                <w:webHidden/>
                <w:sz w:val="20"/>
                <w:szCs w:val="20"/>
              </w:rPr>
              <w:fldChar w:fldCharType="end"/>
            </w:r>
          </w:hyperlink>
        </w:p>
        <w:p w14:paraId="2F8C9A78" w14:textId="072AFEE4" w:rsidR="000B1781" w:rsidRPr="0099019F" w:rsidRDefault="00D94189">
          <w:pPr>
            <w:pStyle w:val="TM2"/>
            <w:tabs>
              <w:tab w:val="left" w:pos="960"/>
              <w:tab w:val="right" w:leader="dot" w:pos="9061"/>
            </w:tabs>
            <w:rPr>
              <w:rFonts w:ascii="Arial Narrow" w:eastAsiaTheme="minorEastAsia" w:hAnsi="Arial Narrow" w:cstheme="minorBidi"/>
              <w:noProof/>
              <w:sz w:val="20"/>
              <w:szCs w:val="20"/>
            </w:rPr>
          </w:pPr>
          <w:hyperlink w:anchor="_Toc94529537" w:history="1">
            <w:r w:rsidR="000B1781" w:rsidRPr="0099019F">
              <w:rPr>
                <w:rStyle w:val="Lienhypertexte"/>
                <w:rFonts w:ascii="Arial Narrow" w:hAnsi="Arial Narrow"/>
                <w:noProof/>
                <w:sz w:val="20"/>
                <w:szCs w:val="20"/>
              </w:rPr>
              <w:t>3.3.</w:t>
            </w:r>
            <w:r w:rsidR="000B1781" w:rsidRPr="0099019F">
              <w:rPr>
                <w:rFonts w:ascii="Arial Narrow" w:eastAsiaTheme="minorEastAsia" w:hAnsi="Arial Narrow" w:cstheme="minorBidi"/>
                <w:noProof/>
                <w:sz w:val="20"/>
                <w:szCs w:val="20"/>
              </w:rPr>
              <w:tab/>
            </w:r>
            <w:r w:rsidR="000B1781" w:rsidRPr="0099019F">
              <w:rPr>
                <w:rStyle w:val="Lienhypertexte"/>
                <w:rFonts w:ascii="Arial Narrow" w:hAnsi="Arial Narrow"/>
                <w:noProof/>
                <w:sz w:val="20"/>
                <w:szCs w:val="20"/>
              </w:rPr>
              <w:t>Modes de régulation</w:t>
            </w:r>
            <w:r w:rsidR="000B1781" w:rsidRPr="0099019F">
              <w:rPr>
                <w:rFonts w:ascii="Arial Narrow" w:hAnsi="Arial Narrow"/>
                <w:noProof/>
                <w:webHidden/>
                <w:sz w:val="20"/>
                <w:szCs w:val="20"/>
              </w:rPr>
              <w:tab/>
            </w:r>
            <w:r w:rsidR="000B1781" w:rsidRPr="0099019F">
              <w:rPr>
                <w:rFonts w:ascii="Arial Narrow" w:hAnsi="Arial Narrow"/>
                <w:noProof/>
                <w:webHidden/>
                <w:sz w:val="20"/>
                <w:szCs w:val="20"/>
              </w:rPr>
              <w:fldChar w:fldCharType="begin"/>
            </w:r>
            <w:r w:rsidR="000B1781" w:rsidRPr="0099019F">
              <w:rPr>
                <w:rFonts w:ascii="Arial Narrow" w:hAnsi="Arial Narrow"/>
                <w:noProof/>
                <w:webHidden/>
                <w:sz w:val="20"/>
                <w:szCs w:val="20"/>
              </w:rPr>
              <w:instrText xml:space="preserve"> PAGEREF _Toc94529537 \h </w:instrText>
            </w:r>
            <w:r w:rsidR="000B1781" w:rsidRPr="0099019F">
              <w:rPr>
                <w:rFonts w:ascii="Arial Narrow" w:hAnsi="Arial Narrow"/>
                <w:noProof/>
                <w:webHidden/>
                <w:sz w:val="20"/>
                <w:szCs w:val="20"/>
              </w:rPr>
            </w:r>
            <w:r w:rsidR="000B1781" w:rsidRPr="0099019F">
              <w:rPr>
                <w:rFonts w:ascii="Arial Narrow" w:hAnsi="Arial Narrow"/>
                <w:noProof/>
                <w:webHidden/>
                <w:sz w:val="20"/>
                <w:szCs w:val="20"/>
              </w:rPr>
              <w:fldChar w:fldCharType="separate"/>
            </w:r>
            <w:r w:rsidR="000B1781" w:rsidRPr="0099019F">
              <w:rPr>
                <w:rFonts w:ascii="Arial Narrow" w:hAnsi="Arial Narrow"/>
                <w:noProof/>
                <w:webHidden/>
                <w:sz w:val="20"/>
                <w:szCs w:val="20"/>
              </w:rPr>
              <w:t>20</w:t>
            </w:r>
            <w:r w:rsidR="000B1781" w:rsidRPr="0099019F">
              <w:rPr>
                <w:rFonts w:ascii="Arial Narrow" w:hAnsi="Arial Narrow"/>
                <w:noProof/>
                <w:webHidden/>
                <w:sz w:val="20"/>
                <w:szCs w:val="20"/>
              </w:rPr>
              <w:fldChar w:fldCharType="end"/>
            </w:r>
          </w:hyperlink>
        </w:p>
        <w:p w14:paraId="400EBEBE" w14:textId="79A43FEF" w:rsidR="000B1781" w:rsidRPr="0099019F" w:rsidRDefault="00D94189">
          <w:pPr>
            <w:pStyle w:val="TM2"/>
            <w:tabs>
              <w:tab w:val="left" w:pos="960"/>
              <w:tab w:val="right" w:leader="dot" w:pos="9061"/>
            </w:tabs>
            <w:rPr>
              <w:rFonts w:ascii="Arial Narrow" w:eastAsiaTheme="minorEastAsia" w:hAnsi="Arial Narrow" w:cstheme="minorBidi"/>
              <w:noProof/>
              <w:sz w:val="20"/>
              <w:szCs w:val="20"/>
            </w:rPr>
          </w:pPr>
          <w:hyperlink w:anchor="_Toc94529538" w:history="1">
            <w:r w:rsidR="000B1781" w:rsidRPr="0099019F">
              <w:rPr>
                <w:rStyle w:val="Lienhypertexte"/>
                <w:rFonts w:ascii="Arial Narrow" w:hAnsi="Arial Narrow"/>
                <w:noProof/>
                <w:sz w:val="20"/>
                <w:szCs w:val="20"/>
              </w:rPr>
              <w:t>3.4.</w:t>
            </w:r>
            <w:r w:rsidR="000B1781" w:rsidRPr="0099019F">
              <w:rPr>
                <w:rFonts w:ascii="Arial Narrow" w:eastAsiaTheme="minorEastAsia" w:hAnsi="Arial Narrow" w:cstheme="minorBidi"/>
                <w:noProof/>
                <w:sz w:val="20"/>
                <w:szCs w:val="20"/>
              </w:rPr>
              <w:tab/>
            </w:r>
            <w:r w:rsidR="000B1781" w:rsidRPr="0099019F">
              <w:rPr>
                <w:rStyle w:val="Lienhypertexte"/>
                <w:rFonts w:ascii="Arial Narrow" w:hAnsi="Arial Narrow"/>
                <w:noProof/>
                <w:sz w:val="20"/>
                <w:szCs w:val="20"/>
              </w:rPr>
              <w:t>Performances thermiques</w:t>
            </w:r>
            <w:r w:rsidR="000B1781" w:rsidRPr="0099019F">
              <w:rPr>
                <w:rFonts w:ascii="Arial Narrow" w:hAnsi="Arial Narrow"/>
                <w:noProof/>
                <w:webHidden/>
                <w:sz w:val="20"/>
                <w:szCs w:val="20"/>
              </w:rPr>
              <w:tab/>
            </w:r>
            <w:r w:rsidR="000B1781" w:rsidRPr="0099019F">
              <w:rPr>
                <w:rFonts w:ascii="Arial Narrow" w:hAnsi="Arial Narrow"/>
                <w:noProof/>
                <w:webHidden/>
                <w:sz w:val="20"/>
                <w:szCs w:val="20"/>
              </w:rPr>
              <w:fldChar w:fldCharType="begin"/>
            </w:r>
            <w:r w:rsidR="000B1781" w:rsidRPr="0099019F">
              <w:rPr>
                <w:rFonts w:ascii="Arial Narrow" w:hAnsi="Arial Narrow"/>
                <w:noProof/>
                <w:webHidden/>
                <w:sz w:val="20"/>
                <w:szCs w:val="20"/>
              </w:rPr>
              <w:instrText xml:space="preserve"> PAGEREF _Toc94529538 \h </w:instrText>
            </w:r>
            <w:r w:rsidR="000B1781" w:rsidRPr="0099019F">
              <w:rPr>
                <w:rFonts w:ascii="Arial Narrow" w:hAnsi="Arial Narrow"/>
                <w:noProof/>
                <w:webHidden/>
                <w:sz w:val="20"/>
                <w:szCs w:val="20"/>
              </w:rPr>
            </w:r>
            <w:r w:rsidR="000B1781" w:rsidRPr="0099019F">
              <w:rPr>
                <w:rFonts w:ascii="Arial Narrow" w:hAnsi="Arial Narrow"/>
                <w:noProof/>
                <w:webHidden/>
                <w:sz w:val="20"/>
                <w:szCs w:val="20"/>
              </w:rPr>
              <w:fldChar w:fldCharType="separate"/>
            </w:r>
            <w:r w:rsidR="000B1781" w:rsidRPr="0099019F">
              <w:rPr>
                <w:rFonts w:ascii="Arial Narrow" w:hAnsi="Arial Narrow"/>
                <w:noProof/>
                <w:webHidden/>
                <w:sz w:val="20"/>
                <w:szCs w:val="20"/>
              </w:rPr>
              <w:t>21</w:t>
            </w:r>
            <w:r w:rsidR="000B1781" w:rsidRPr="0099019F">
              <w:rPr>
                <w:rFonts w:ascii="Arial Narrow" w:hAnsi="Arial Narrow"/>
                <w:noProof/>
                <w:webHidden/>
                <w:sz w:val="20"/>
                <w:szCs w:val="20"/>
              </w:rPr>
              <w:fldChar w:fldCharType="end"/>
            </w:r>
          </w:hyperlink>
        </w:p>
        <w:p w14:paraId="10B84E00" w14:textId="2944033B" w:rsidR="000B1781" w:rsidRPr="0099019F" w:rsidRDefault="00D94189">
          <w:pPr>
            <w:pStyle w:val="TM2"/>
            <w:tabs>
              <w:tab w:val="left" w:pos="960"/>
              <w:tab w:val="right" w:leader="dot" w:pos="9061"/>
            </w:tabs>
            <w:rPr>
              <w:rFonts w:ascii="Arial Narrow" w:eastAsiaTheme="minorEastAsia" w:hAnsi="Arial Narrow" w:cstheme="minorBidi"/>
              <w:noProof/>
              <w:sz w:val="20"/>
              <w:szCs w:val="20"/>
            </w:rPr>
          </w:pPr>
          <w:hyperlink w:anchor="_Toc94529539" w:history="1">
            <w:r w:rsidR="000B1781" w:rsidRPr="0099019F">
              <w:rPr>
                <w:rStyle w:val="Lienhypertexte"/>
                <w:rFonts w:ascii="Arial Narrow" w:hAnsi="Arial Narrow"/>
                <w:noProof/>
                <w:sz w:val="20"/>
                <w:szCs w:val="20"/>
              </w:rPr>
              <w:t>3.5.</w:t>
            </w:r>
            <w:r w:rsidR="000B1781" w:rsidRPr="0099019F">
              <w:rPr>
                <w:rFonts w:ascii="Arial Narrow" w:eastAsiaTheme="minorEastAsia" w:hAnsi="Arial Narrow" w:cstheme="minorBidi"/>
                <w:noProof/>
                <w:sz w:val="20"/>
                <w:szCs w:val="20"/>
              </w:rPr>
              <w:tab/>
            </w:r>
            <w:r w:rsidR="000B1781" w:rsidRPr="0099019F">
              <w:rPr>
                <w:rStyle w:val="Lienhypertexte"/>
                <w:rFonts w:ascii="Arial Narrow" w:hAnsi="Arial Narrow"/>
                <w:noProof/>
                <w:sz w:val="20"/>
                <w:szCs w:val="20"/>
              </w:rPr>
              <w:t>Performances acoustiques</w:t>
            </w:r>
            <w:r w:rsidR="000B1781" w:rsidRPr="0099019F">
              <w:rPr>
                <w:rFonts w:ascii="Arial Narrow" w:hAnsi="Arial Narrow"/>
                <w:noProof/>
                <w:webHidden/>
                <w:sz w:val="20"/>
                <w:szCs w:val="20"/>
              </w:rPr>
              <w:tab/>
            </w:r>
            <w:r w:rsidR="000B1781" w:rsidRPr="0099019F">
              <w:rPr>
                <w:rFonts w:ascii="Arial Narrow" w:hAnsi="Arial Narrow"/>
                <w:noProof/>
                <w:webHidden/>
                <w:sz w:val="20"/>
                <w:szCs w:val="20"/>
              </w:rPr>
              <w:fldChar w:fldCharType="begin"/>
            </w:r>
            <w:r w:rsidR="000B1781" w:rsidRPr="0099019F">
              <w:rPr>
                <w:rFonts w:ascii="Arial Narrow" w:hAnsi="Arial Narrow"/>
                <w:noProof/>
                <w:webHidden/>
                <w:sz w:val="20"/>
                <w:szCs w:val="20"/>
              </w:rPr>
              <w:instrText xml:space="preserve"> PAGEREF _Toc94529539 \h </w:instrText>
            </w:r>
            <w:r w:rsidR="000B1781" w:rsidRPr="0099019F">
              <w:rPr>
                <w:rFonts w:ascii="Arial Narrow" w:hAnsi="Arial Narrow"/>
                <w:noProof/>
                <w:webHidden/>
                <w:sz w:val="20"/>
                <w:szCs w:val="20"/>
              </w:rPr>
            </w:r>
            <w:r w:rsidR="000B1781" w:rsidRPr="0099019F">
              <w:rPr>
                <w:rFonts w:ascii="Arial Narrow" w:hAnsi="Arial Narrow"/>
                <w:noProof/>
                <w:webHidden/>
                <w:sz w:val="20"/>
                <w:szCs w:val="20"/>
              </w:rPr>
              <w:fldChar w:fldCharType="separate"/>
            </w:r>
            <w:r w:rsidR="000B1781" w:rsidRPr="0099019F">
              <w:rPr>
                <w:rFonts w:ascii="Arial Narrow" w:hAnsi="Arial Narrow"/>
                <w:noProof/>
                <w:webHidden/>
                <w:sz w:val="20"/>
                <w:szCs w:val="20"/>
              </w:rPr>
              <w:t>22</w:t>
            </w:r>
            <w:r w:rsidR="000B1781" w:rsidRPr="0099019F">
              <w:rPr>
                <w:rFonts w:ascii="Arial Narrow" w:hAnsi="Arial Narrow"/>
                <w:noProof/>
                <w:webHidden/>
                <w:sz w:val="20"/>
                <w:szCs w:val="20"/>
              </w:rPr>
              <w:fldChar w:fldCharType="end"/>
            </w:r>
          </w:hyperlink>
        </w:p>
        <w:p w14:paraId="09951AB7" w14:textId="1AD9D389" w:rsidR="000B1781" w:rsidRPr="0099019F" w:rsidRDefault="00D94189">
          <w:pPr>
            <w:pStyle w:val="TM2"/>
            <w:tabs>
              <w:tab w:val="left" w:pos="960"/>
              <w:tab w:val="right" w:leader="dot" w:pos="9061"/>
            </w:tabs>
            <w:rPr>
              <w:rFonts w:ascii="Arial Narrow" w:eastAsiaTheme="minorEastAsia" w:hAnsi="Arial Narrow" w:cstheme="minorBidi"/>
              <w:noProof/>
              <w:sz w:val="20"/>
              <w:szCs w:val="20"/>
            </w:rPr>
          </w:pPr>
          <w:hyperlink w:anchor="_Toc94529540" w:history="1">
            <w:r w:rsidR="000B1781" w:rsidRPr="0099019F">
              <w:rPr>
                <w:rStyle w:val="Lienhypertexte"/>
                <w:rFonts w:ascii="Arial Narrow" w:hAnsi="Arial Narrow"/>
                <w:noProof/>
                <w:sz w:val="20"/>
                <w:szCs w:val="20"/>
              </w:rPr>
              <w:t>3.6.</w:t>
            </w:r>
            <w:r w:rsidR="000B1781" w:rsidRPr="0099019F">
              <w:rPr>
                <w:rFonts w:ascii="Arial Narrow" w:eastAsiaTheme="minorEastAsia" w:hAnsi="Arial Narrow" w:cstheme="minorBidi"/>
                <w:noProof/>
                <w:sz w:val="20"/>
                <w:szCs w:val="20"/>
              </w:rPr>
              <w:tab/>
            </w:r>
            <w:r w:rsidR="000B1781" w:rsidRPr="0099019F">
              <w:rPr>
                <w:rStyle w:val="Lienhypertexte"/>
                <w:rFonts w:ascii="Arial Narrow" w:hAnsi="Arial Narrow"/>
                <w:noProof/>
                <w:sz w:val="20"/>
                <w:szCs w:val="20"/>
              </w:rPr>
              <w:t>Raccordement hydraulique</w:t>
            </w:r>
            <w:r w:rsidR="000B1781" w:rsidRPr="0099019F">
              <w:rPr>
                <w:rFonts w:ascii="Arial Narrow" w:hAnsi="Arial Narrow"/>
                <w:noProof/>
                <w:webHidden/>
                <w:sz w:val="20"/>
                <w:szCs w:val="20"/>
              </w:rPr>
              <w:tab/>
            </w:r>
            <w:r w:rsidR="000B1781" w:rsidRPr="0099019F">
              <w:rPr>
                <w:rFonts w:ascii="Arial Narrow" w:hAnsi="Arial Narrow"/>
                <w:noProof/>
                <w:webHidden/>
                <w:sz w:val="20"/>
                <w:szCs w:val="20"/>
              </w:rPr>
              <w:fldChar w:fldCharType="begin"/>
            </w:r>
            <w:r w:rsidR="000B1781" w:rsidRPr="0099019F">
              <w:rPr>
                <w:rFonts w:ascii="Arial Narrow" w:hAnsi="Arial Narrow"/>
                <w:noProof/>
                <w:webHidden/>
                <w:sz w:val="20"/>
                <w:szCs w:val="20"/>
              </w:rPr>
              <w:instrText xml:space="preserve"> PAGEREF _Toc94529540 \h </w:instrText>
            </w:r>
            <w:r w:rsidR="000B1781" w:rsidRPr="0099019F">
              <w:rPr>
                <w:rFonts w:ascii="Arial Narrow" w:hAnsi="Arial Narrow"/>
                <w:noProof/>
                <w:webHidden/>
                <w:sz w:val="20"/>
                <w:szCs w:val="20"/>
              </w:rPr>
            </w:r>
            <w:r w:rsidR="000B1781" w:rsidRPr="0099019F">
              <w:rPr>
                <w:rFonts w:ascii="Arial Narrow" w:hAnsi="Arial Narrow"/>
                <w:noProof/>
                <w:webHidden/>
                <w:sz w:val="20"/>
                <w:szCs w:val="20"/>
              </w:rPr>
              <w:fldChar w:fldCharType="separate"/>
            </w:r>
            <w:r w:rsidR="000B1781" w:rsidRPr="0099019F">
              <w:rPr>
                <w:rFonts w:ascii="Arial Narrow" w:hAnsi="Arial Narrow"/>
                <w:noProof/>
                <w:webHidden/>
                <w:sz w:val="20"/>
                <w:szCs w:val="20"/>
              </w:rPr>
              <w:t>22</w:t>
            </w:r>
            <w:r w:rsidR="000B1781" w:rsidRPr="0099019F">
              <w:rPr>
                <w:rFonts w:ascii="Arial Narrow" w:hAnsi="Arial Narrow"/>
                <w:noProof/>
                <w:webHidden/>
                <w:sz w:val="20"/>
                <w:szCs w:val="20"/>
              </w:rPr>
              <w:fldChar w:fldCharType="end"/>
            </w:r>
          </w:hyperlink>
        </w:p>
        <w:p w14:paraId="382E813F" w14:textId="07A17A4B" w:rsidR="000B1781" w:rsidRPr="0099019F" w:rsidRDefault="00D94189">
          <w:pPr>
            <w:pStyle w:val="TM5"/>
            <w:tabs>
              <w:tab w:val="left" w:pos="1760"/>
              <w:tab w:val="right" w:leader="dot" w:pos="9061"/>
            </w:tabs>
            <w:rPr>
              <w:rFonts w:ascii="Arial Narrow" w:eastAsiaTheme="minorEastAsia" w:hAnsi="Arial Narrow" w:cstheme="minorBidi"/>
              <w:noProof/>
              <w:sz w:val="20"/>
              <w:szCs w:val="20"/>
            </w:rPr>
          </w:pPr>
          <w:hyperlink w:anchor="_Toc94529541" w:history="1">
            <w:r w:rsidR="000B1781" w:rsidRPr="0099019F">
              <w:rPr>
                <w:rStyle w:val="Lienhypertexte"/>
                <w:rFonts w:ascii="Arial Narrow" w:hAnsi="Arial Narrow"/>
                <w:noProof/>
                <w:sz w:val="20"/>
                <w:szCs w:val="20"/>
              </w:rPr>
              <w:t>3.6.1.</w:t>
            </w:r>
            <w:r w:rsidR="000B1781" w:rsidRPr="0099019F">
              <w:rPr>
                <w:rFonts w:ascii="Arial Narrow" w:eastAsiaTheme="minorEastAsia" w:hAnsi="Arial Narrow" w:cstheme="minorBidi"/>
                <w:noProof/>
                <w:sz w:val="20"/>
                <w:szCs w:val="20"/>
              </w:rPr>
              <w:tab/>
            </w:r>
            <w:r w:rsidR="000B1781" w:rsidRPr="0099019F">
              <w:rPr>
                <w:rStyle w:val="Lienhypertexte"/>
                <w:rFonts w:ascii="Arial Narrow" w:hAnsi="Arial Narrow"/>
                <w:noProof/>
                <w:sz w:val="20"/>
                <w:szCs w:val="20"/>
              </w:rPr>
              <w:t>Réseau eau chaude</w:t>
            </w:r>
            <w:r w:rsidR="000B1781" w:rsidRPr="0099019F">
              <w:rPr>
                <w:rFonts w:ascii="Arial Narrow" w:hAnsi="Arial Narrow"/>
                <w:noProof/>
                <w:webHidden/>
                <w:sz w:val="20"/>
                <w:szCs w:val="20"/>
              </w:rPr>
              <w:tab/>
            </w:r>
            <w:r w:rsidR="000B1781" w:rsidRPr="0099019F">
              <w:rPr>
                <w:rFonts w:ascii="Arial Narrow" w:hAnsi="Arial Narrow"/>
                <w:noProof/>
                <w:webHidden/>
                <w:sz w:val="20"/>
                <w:szCs w:val="20"/>
              </w:rPr>
              <w:fldChar w:fldCharType="begin"/>
            </w:r>
            <w:r w:rsidR="000B1781" w:rsidRPr="0099019F">
              <w:rPr>
                <w:rFonts w:ascii="Arial Narrow" w:hAnsi="Arial Narrow"/>
                <w:noProof/>
                <w:webHidden/>
                <w:sz w:val="20"/>
                <w:szCs w:val="20"/>
              </w:rPr>
              <w:instrText xml:space="preserve"> PAGEREF _Toc94529541 \h </w:instrText>
            </w:r>
            <w:r w:rsidR="000B1781" w:rsidRPr="0099019F">
              <w:rPr>
                <w:rFonts w:ascii="Arial Narrow" w:hAnsi="Arial Narrow"/>
                <w:noProof/>
                <w:webHidden/>
                <w:sz w:val="20"/>
                <w:szCs w:val="20"/>
              </w:rPr>
            </w:r>
            <w:r w:rsidR="000B1781" w:rsidRPr="0099019F">
              <w:rPr>
                <w:rFonts w:ascii="Arial Narrow" w:hAnsi="Arial Narrow"/>
                <w:noProof/>
                <w:webHidden/>
                <w:sz w:val="20"/>
                <w:szCs w:val="20"/>
              </w:rPr>
              <w:fldChar w:fldCharType="separate"/>
            </w:r>
            <w:r w:rsidR="000B1781" w:rsidRPr="0099019F">
              <w:rPr>
                <w:rFonts w:ascii="Arial Narrow" w:hAnsi="Arial Narrow"/>
                <w:noProof/>
                <w:webHidden/>
                <w:sz w:val="20"/>
                <w:szCs w:val="20"/>
              </w:rPr>
              <w:t>23</w:t>
            </w:r>
            <w:r w:rsidR="000B1781" w:rsidRPr="0099019F">
              <w:rPr>
                <w:rFonts w:ascii="Arial Narrow" w:hAnsi="Arial Narrow"/>
                <w:noProof/>
                <w:webHidden/>
                <w:sz w:val="20"/>
                <w:szCs w:val="20"/>
              </w:rPr>
              <w:fldChar w:fldCharType="end"/>
            </w:r>
          </w:hyperlink>
        </w:p>
        <w:p w14:paraId="6B213283" w14:textId="375E940A" w:rsidR="000B1781" w:rsidRPr="0099019F" w:rsidRDefault="00D94189">
          <w:pPr>
            <w:pStyle w:val="TM5"/>
            <w:tabs>
              <w:tab w:val="left" w:pos="1760"/>
              <w:tab w:val="right" w:leader="dot" w:pos="9061"/>
            </w:tabs>
            <w:rPr>
              <w:rFonts w:ascii="Arial Narrow" w:eastAsiaTheme="minorEastAsia" w:hAnsi="Arial Narrow" w:cstheme="minorBidi"/>
              <w:noProof/>
              <w:sz w:val="20"/>
              <w:szCs w:val="20"/>
            </w:rPr>
          </w:pPr>
          <w:hyperlink w:anchor="_Toc94529542" w:history="1">
            <w:r w:rsidR="000B1781" w:rsidRPr="0099019F">
              <w:rPr>
                <w:rStyle w:val="Lienhypertexte"/>
                <w:rFonts w:ascii="Arial Narrow" w:hAnsi="Arial Narrow"/>
                <w:noProof/>
                <w:sz w:val="20"/>
                <w:szCs w:val="20"/>
              </w:rPr>
              <w:t>3.6.2.</w:t>
            </w:r>
            <w:r w:rsidR="000B1781" w:rsidRPr="0099019F">
              <w:rPr>
                <w:rFonts w:ascii="Arial Narrow" w:eastAsiaTheme="minorEastAsia" w:hAnsi="Arial Narrow" w:cstheme="minorBidi"/>
                <w:noProof/>
                <w:sz w:val="20"/>
                <w:szCs w:val="20"/>
              </w:rPr>
              <w:tab/>
            </w:r>
            <w:r w:rsidR="000B1781" w:rsidRPr="0099019F">
              <w:rPr>
                <w:rStyle w:val="Lienhypertexte"/>
                <w:rFonts w:ascii="Arial Narrow" w:hAnsi="Arial Narrow"/>
                <w:noProof/>
                <w:sz w:val="20"/>
                <w:szCs w:val="20"/>
              </w:rPr>
              <w:t>Réseau eau froide</w:t>
            </w:r>
            <w:r w:rsidR="000B1781" w:rsidRPr="0099019F">
              <w:rPr>
                <w:rFonts w:ascii="Arial Narrow" w:hAnsi="Arial Narrow"/>
                <w:noProof/>
                <w:webHidden/>
                <w:sz w:val="20"/>
                <w:szCs w:val="20"/>
              </w:rPr>
              <w:tab/>
            </w:r>
            <w:r w:rsidR="000B1781" w:rsidRPr="0099019F">
              <w:rPr>
                <w:rFonts w:ascii="Arial Narrow" w:hAnsi="Arial Narrow"/>
                <w:noProof/>
                <w:webHidden/>
                <w:sz w:val="20"/>
                <w:szCs w:val="20"/>
              </w:rPr>
              <w:fldChar w:fldCharType="begin"/>
            </w:r>
            <w:r w:rsidR="000B1781" w:rsidRPr="0099019F">
              <w:rPr>
                <w:rFonts w:ascii="Arial Narrow" w:hAnsi="Arial Narrow"/>
                <w:noProof/>
                <w:webHidden/>
                <w:sz w:val="20"/>
                <w:szCs w:val="20"/>
              </w:rPr>
              <w:instrText xml:space="preserve"> PAGEREF _Toc94529542 \h </w:instrText>
            </w:r>
            <w:r w:rsidR="000B1781" w:rsidRPr="0099019F">
              <w:rPr>
                <w:rFonts w:ascii="Arial Narrow" w:hAnsi="Arial Narrow"/>
                <w:noProof/>
                <w:webHidden/>
                <w:sz w:val="20"/>
                <w:szCs w:val="20"/>
              </w:rPr>
            </w:r>
            <w:r w:rsidR="000B1781" w:rsidRPr="0099019F">
              <w:rPr>
                <w:rFonts w:ascii="Arial Narrow" w:hAnsi="Arial Narrow"/>
                <w:noProof/>
                <w:webHidden/>
                <w:sz w:val="20"/>
                <w:szCs w:val="20"/>
              </w:rPr>
              <w:fldChar w:fldCharType="separate"/>
            </w:r>
            <w:r w:rsidR="000B1781" w:rsidRPr="0099019F">
              <w:rPr>
                <w:rFonts w:ascii="Arial Narrow" w:hAnsi="Arial Narrow"/>
                <w:noProof/>
                <w:webHidden/>
                <w:sz w:val="20"/>
                <w:szCs w:val="20"/>
              </w:rPr>
              <w:t>23</w:t>
            </w:r>
            <w:r w:rsidR="000B1781" w:rsidRPr="0099019F">
              <w:rPr>
                <w:rFonts w:ascii="Arial Narrow" w:hAnsi="Arial Narrow"/>
                <w:noProof/>
                <w:webHidden/>
                <w:sz w:val="20"/>
                <w:szCs w:val="20"/>
              </w:rPr>
              <w:fldChar w:fldCharType="end"/>
            </w:r>
          </w:hyperlink>
        </w:p>
        <w:p w14:paraId="739BC99E" w14:textId="1036E3DE" w:rsidR="000B1781" w:rsidRPr="0099019F" w:rsidRDefault="00D94189">
          <w:pPr>
            <w:pStyle w:val="TM5"/>
            <w:tabs>
              <w:tab w:val="left" w:pos="1760"/>
              <w:tab w:val="right" w:leader="dot" w:pos="9061"/>
            </w:tabs>
            <w:rPr>
              <w:rFonts w:ascii="Arial Narrow" w:eastAsiaTheme="minorEastAsia" w:hAnsi="Arial Narrow" w:cstheme="minorBidi"/>
              <w:noProof/>
              <w:sz w:val="20"/>
              <w:szCs w:val="20"/>
            </w:rPr>
          </w:pPr>
          <w:hyperlink w:anchor="_Toc94529543" w:history="1">
            <w:r w:rsidR="000B1781" w:rsidRPr="0099019F">
              <w:rPr>
                <w:rStyle w:val="Lienhypertexte"/>
                <w:rFonts w:ascii="Arial Narrow" w:hAnsi="Arial Narrow"/>
                <w:noProof/>
                <w:sz w:val="20"/>
                <w:szCs w:val="20"/>
              </w:rPr>
              <w:t>3.6.3.</w:t>
            </w:r>
            <w:r w:rsidR="000B1781" w:rsidRPr="0099019F">
              <w:rPr>
                <w:rFonts w:ascii="Arial Narrow" w:eastAsiaTheme="minorEastAsia" w:hAnsi="Arial Narrow" w:cstheme="minorBidi"/>
                <w:noProof/>
                <w:sz w:val="20"/>
                <w:szCs w:val="20"/>
              </w:rPr>
              <w:tab/>
            </w:r>
            <w:r w:rsidR="000B1781" w:rsidRPr="0099019F">
              <w:rPr>
                <w:rStyle w:val="Lienhypertexte"/>
                <w:rFonts w:ascii="Arial Narrow" w:hAnsi="Arial Narrow"/>
                <w:noProof/>
                <w:sz w:val="20"/>
                <w:szCs w:val="20"/>
              </w:rPr>
              <w:t>Raccordement des condensats</w:t>
            </w:r>
            <w:r w:rsidR="000B1781" w:rsidRPr="0099019F">
              <w:rPr>
                <w:rFonts w:ascii="Arial Narrow" w:hAnsi="Arial Narrow"/>
                <w:noProof/>
                <w:webHidden/>
                <w:sz w:val="20"/>
                <w:szCs w:val="20"/>
              </w:rPr>
              <w:tab/>
            </w:r>
            <w:r w:rsidR="000B1781" w:rsidRPr="0099019F">
              <w:rPr>
                <w:rFonts w:ascii="Arial Narrow" w:hAnsi="Arial Narrow"/>
                <w:noProof/>
                <w:webHidden/>
                <w:sz w:val="20"/>
                <w:szCs w:val="20"/>
              </w:rPr>
              <w:fldChar w:fldCharType="begin"/>
            </w:r>
            <w:r w:rsidR="000B1781" w:rsidRPr="0099019F">
              <w:rPr>
                <w:rFonts w:ascii="Arial Narrow" w:hAnsi="Arial Narrow"/>
                <w:noProof/>
                <w:webHidden/>
                <w:sz w:val="20"/>
                <w:szCs w:val="20"/>
              </w:rPr>
              <w:instrText xml:space="preserve"> PAGEREF _Toc94529543 \h </w:instrText>
            </w:r>
            <w:r w:rsidR="000B1781" w:rsidRPr="0099019F">
              <w:rPr>
                <w:rFonts w:ascii="Arial Narrow" w:hAnsi="Arial Narrow"/>
                <w:noProof/>
                <w:webHidden/>
                <w:sz w:val="20"/>
                <w:szCs w:val="20"/>
              </w:rPr>
            </w:r>
            <w:r w:rsidR="000B1781" w:rsidRPr="0099019F">
              <w:rPr>
                <w:rFonts w:ascii="Arial Narrow" w:hAnsi="Arial Narrow"/>
                <w:noProof/>
                <w:webHidden/>
                <w:sz w:val="20"/>
                <w:szCs w:val="20"/>
              </w:rPr>
              <w:fldChar w:fldCharType="separate"/>
            </w:r>
            <w:r w:rsidR="000B1781" w:rsidRPr="0099019F">
              <w:rPr>
                <w:rFonts w:ascii="Arial Narrow" w:hAnsi="Arial Narrow"/>
                <w:noProof/>
                <w:webHidden/>
                <w:sz w:val="20"/>
                <w:szCs w:val="20"/>
              </w:rPr>
              <w:t>23</w:t>
            </w:r>
            <w:r w:rsidR="000B1781" w:rsidRPr="0099019F">
              <w:rPr>
                <w:rFonts w:ascii="Arial Narrow" w:hAnsi="Arial Narrow"/>
                <w:noProof/>
                <w:webHidden/>
                <w:sz w:val="20"/>
                <w:szCs w:val="20"/>
              </w:rPr>
              <w:fldChar w:fldCharType="end"/>
            </w:r>
          </w:hyperlink>
        </w:p>
        <w:p w14:paraId="3A92A052" w14:textId="00FAF54E" w:rsidR="000B1781" w:rsidRPr="0099019F" w:rsidRDefault="00D94189">
          <w:pPr>
            <w:pStyle w:val="TM2"/>
            <w:tabs>
              <w:tab w:val="left" w:pos="960"/>
              <w:tab w:val="right" w:leader="dot" w:pos="9061"/>
            </w:tabs>
            <w:rPr>
              <w:rFonts w:ascii="Arial Narrow" w:eastAsiaTheme="minorEastAsia" w:hAnsi="Arial Narrow" w:cstheme="minorBidi"/>
              <w:noProof/>
              <w:sz w:val="20"/>
              <w:szCs w:val="20"/>
            </w:rPr>
          </w:pPr>
          <w:hyperlink w:anchor="_Toc94529544" w:history="1">
            <w:r w:rsidR="000B1781" w:rsidRPr="0099019F">
              <w:rPr>
                <w:rStyle w:val="Lienhypertexte"/>
                <w:rFonts w:ascii="Arial Narrow" w:hAnsi="Arial Narrow" w:cs="Calibri"/>
                <w:noProof/>
                <w:sz w:val="20"/>
                <w:szCs w:val="20"/>
              </w:rPr>
              <w:t>3.7.</w:t>
            </w:r>
            <w:r w:rsidR="000B1781" w:rsidRPr="0099019F">
              <w:rPr>
                <w:rFonts w:ascii="Arial Narrow" w:eastAsiaTheme="minorEastAsia" w:hAnsi="Arial Narrow" w:cstheme="minorBidi"/>
                <w:noProof/>
                <w:sz w:val="20"/>
                <w:szCs w:val="20"/>
              </w:rPr>
              <w:tab/>
            </w:r>
            <w:r w:rsidR="000B1781" w:rsidRPr="0099019F">
              <w:rPr>
                <w:rStyle w:val="Lienhypertexte"/>
                <w:rFonts w:ascii="Arial Narrow" w:hAnsi="Arial Narrow" w:cs="Calibri"/>
                <w:noProof/>
                <w:sz w:val="20"/>
                <w:szCs w:val="20"/>
              </w:rPr>
              <w:t>Raccordement électrique</w:t>
            </w:r>
            <w:r w:rsidR="000B1781" w:rsidRPr="0099019F">
              <w:rPr>
                <w:rFonts w:ascii="Arial Narrow" w:hAnsi="Arial Narrow"/>
                <w:noProof/>
                <w:webHidden/>
                <w:sz w:val="20"/>
                <w:szCs w:val="20"/>
              </w:rPr>
              <w:tab/>
            </w:r>
            <w:r w:rsidR="000B1781" w:rsidRPr="0099019F">
              <w:rPr>
                <w:rFonts w:ascii="Arial Narrow" w:hAnsi="Arial Narrow"/>
                <w:noProof/>
                <w:webHidden/>
                <w:sz w:val="20"/>
                <w:szCs w:val="20"/>
              </w:rPr>
              <w:fldChar w:fldCharType="begin"/>
            </w:r>
            <w:r w:rsidR="000B1781" w:rsidRPr="0099019F">
              <w:rPr>
                <w:rFonts w:ascii="Arial Narrow" w:hAnsi="Arial Narrow"/>
                <w:noProof/>
                <w:webHidden/>
                <w:sz w:val="20"/>
                <w:szCs w:val="20"/>
              </w:rPr>
              <w:instrText xml:space="preserve"> PAGEREF _Toc94529544 \h </w:instrText>
            </w:r>
            <w:r w:rsidR="000B1781" w:rsidRPr="0099019F">
              <w:rPr>
                <w:rFonts w:ascii="Arial Narrow" w:hAnsi="Arial Narrow"/>
                <w:noProof/>
                <w:webHidden/>
                <w:sz w:val="20"/>
                <w:szCs w:val="20"/>
              </w:rPr>
            </w:r>
            <w:r w:rsidR="000B1781" w:rsidRPr="0099019F">
              <w:rPr>
                <w:rFonts w:ascii="Arial Narrow" w:hAnsi="Arial Narrow"/>
                <w:noProof/>
                <w:webHidden/>
                <w:sz w:val="20"/>
                <w:szCs w:val="20"/>
              </w:rPr>
              <w:fldChar w:fldCharType="separate"/>
            </w:r>
            <w:r w:rsidR="000B1781" w:rsidRPr="0099019F">
              <w:rPr>
                <w:rFonts w:ascii="Arial Narrow" w:hAnsi="Arial Narrow"/>
                <w:noProof/>
                <w:webHidden/>
                <w:sz w:val="20"/>
                <w:szCs w:val="20"/>
              </w:rPr>
              <w:t>23</w:t>
            </w:r>
            <w:r w:rsidR="000B1781" w:rsidRPr="0099019F">
              <w:rPr>
                <w:rFonts w:ascii="Arial Narrow" w:hAnsi="Arial Narrow"/>
                <w:noProof/>
                <w:webHidden/>
                <w:sz w:val="20"/>
                <w:szCs w:val="20"/>
              </w:rPr>
              <w:fldChar w:fldCharType="end"/>
            </w:r>
          </w:hyperlink>
        </w:p>
        <w:p w14:paraId="261D2F40" w14:textId="0A9AEF1A" w:rsidR="000B1781" w:rsidRPr="0099019F" w:rsidRDefault="00D94189">
          <w:pPr>
            <w:pStyle w:val="TM2"/>
            <w:tabs>
              <w:tab w:val="left" w:pos="960"/>
              <w:tab w:val="right" w:leader="dot" w:pos="9061"/>
            </w:tabs>
            <w:rPr>
              <w:rFonts w:ascii="Arial Narrow" w:eastAsiaTheme="minorEastAsia" w:hAnsi="Arial Narrow" w:cstheme="minorBidi"/>
              <w:noProof/>
              <w:sz w:val="20"/>
              <w:szCs w:val="20"/>
            </w:rPr>
          </w:pPr>
          <w:hyperlink w:anchor="_Toc94529545" w:history="1">
            <w:r w:rsidR="000B1781" w:rsidRPr="0099019F">
              <w:rPr>
                <w:rStyle w:val="Lienhypertexte"/>
                <w:rFonts w:ascii="Arial Narrow" w:hAnsi="Arial Narrow" w:cs="Calibri"/>
                <w:noProof/>
                <w:sz w:val="20"/>
                <w:szCs w:val="20"/>
              </w:rPr>
              <w:t>3.8.</w:t>
            </w:r>
            <w:r w:rsidR="000B1781" w:rsidRPr="0099019F">
              <w:rPr>
                <w:rFonts w:ascii="Arial Narrow" w:eastAsiaTheme="minorEastAsia" w:hAnsi="Arial Narrow" w:cstheme="minorBidi"/>
                <w:noProof/>
                <w:sz w:val="20"/>
                <w:szCs w:val="20"/>
              </w:rPr>
              <w:tab/>
            </w:r>
            <w:r w:rsidR="000B1781" w:rsidRPr="0099019F">
              <w:rPr>
                <w:rStyle w:val="Lienhypertexte"/>
                <w:rFonts w:ascii="Arial Narrow" w:hAnsi="Arial Narrow" w:cs="Calibri"/>
                <w:noProof/>
                <w:sz w:val="20"/>
                <w:szCs w:val="20"/>
              </w:rPr>
              <w:t>Mise En Service / Réception / Entretien</w:t>
            </w:r>
            <w:r w:rsidR="000B1781" w:rsidRPr="0099019F">
              <w:rPr>
                <w:rFonts w:ascii="Arial Narrow" w:hAnsi="Arial Narrow"/>
                <w:noProof/>
                <w:webHidden/>
                <w:sz w:val="20"/>
                <w:szCs w:val="20"/>
              </w:rPr>
              <w:tab/>
            </w:r>
            <w:r w:rsidR="000B1781" w:rsidRPr="0099019F">
              <w:rPr>
                <w:rFonts w:ascii="Arial Narrow" w:hAnsi="Arial Narrow"/>
                <w:noProof/>
                <w:webHidden/>
                <w:sz w:val="20"/>
                <w:szCs w:val="20"/>
              </w:rPr>
              <w:fldChar w:fldCharType="begin"/>
            </w:r>
            <w:r w:rsidR="000B1781" w:rsidRPr="0099019F">
              <w:rPr>
                <w:rFonts w:ascii="Arial Narrow" w:hAnsi="Arial Narrow"/>
                <w:noProof/>
                <w:webHidden/>
                <w:sz w:val="20"/>
                <w:szCs w:val="20"/>
              </w:rPr>
              <w:instrText xml:space="preserve"> PAGEREF _Toc94529545 \h </w:instrText>
            </w:r>
            <w:r w:rsidR="000B1781" w:rsidRPr="0099019F">
              <w:rPr>
                <w:rFonts w:ascii="Arial Narrow" w:hAnsi="Arial Narrow"/>
                <w:noProof/>
                <w:webHidden/>
                <w:sz w:val="20"/>
                <w:szCs w:val="20"/>
              </w:rPr>
            </w:r>
            <w:r w:rsidR="000B1781" w:rsidRPr="0099019F">
              <w:rPr>
                <w:rFonts w:ascii="Arial Narrow" w:hAnsi="Arial Narrow"/>
                <w:noProof/>
                <w:webHidden/>
                <w:sz w:val="20"/>
                <w:szCs w:val="20"/>
              </w:rPr>
              <w:fldChar w:fldCharType="separate"/>
            </w:r>
            <w:r w:rsidR="000B1781" w:rsidRPr="0099019F">
              <w:rPr>
                <w:rFonts w:ascii="Arial Narrow" w:hAnsi="Arial Narrow"/>
                <w:noProof/>
                <w:webHidden/>
                <w:sz w:val="20"/>
                <w:szCs w:val="20"/>
              </w:rPr>
              <w:t>23</w:t>
            </w:r>
            <w:r w:rsidR="000B1781" w:rsidRPr="0099019F">
              <w:rPr>
                <w:rFonts w:ascii="Arial Narrow" w:hAnsi="Arial Narrow"/>
                <w:noProof/>
                <w:webHidden/>
                <w:sz w:val="20"/>
                <w:szCs w:val="20"/>
              </w:rPr>
              <w:fldChar w:fldCharType="end"/>
            </w:r>
          </w:hyperlink>
        </w:p>
        <w:p w14:paraId="48AA6C56" w14:textId="686E011F" w:rsidR="000B1781" w:rsidRPr="0099019F" w:rsidRDefault="00D94189">
          <w:pPr>
            <w:pStyle w:val="TM5"/>
            <w:tabs>
              <w:tab w:val="left" w:pos="1760"/>
              <w:tab w:val="right" w:leader="dot" w:pos="9061"/>
            </w:tabs>
            <w:rPr>
              <w:rFonts w:ascii="Arial Narrow" w:eastAsiaTheme="minorEastAsia" w:hAnsi="Arial Narrow" w:cstheme="minorBidi"/>
              <w:noProof/>
              <w:sz w:val="20"/>
              <w:szCs w:val="20"/>
            </w:rPr>
          </w:pPr>
          <w:hyperlink w:anchor="_Toc94529546" w:history="1">
            <w:r w:rsidR="000B1781" w:rsidRPr="0099019F">
              <w:rPr>
                <w:rStyle w:val="Lienhypertexte"/>
                <w:rFonts w:ascii="Arial Narrow" w:hAnsi="Arial Narrow"/>
                <w:noProof/>
                <w:sz w:val="20"/>
                <w:szCs w:val="20"/>
              </w:rPr>
              <w:t>3.8.1.</w:t>
            </w:r>
            <w:r w:rsidR="000B1781" w:rsidRPr="0099019F">
              <w:rPr>
                <w:rFonts w:ascii="Arial Narrow" w:eastAsiaTheme="minorEastAsia" w:hAnsi="Arial Narrow" w:cstheme="minorBidi"/>
                <w:noProof/>
                <w:sz w:val="20"/>
                <w:szCs w:val="20"/>
              </w:rPr>
              <w:tab/>
            </w:r>
            <w:r w:rsidR="000B1781" w:rsidRPr="0099019F">
              <w:rPr>
                <w:rStyle w:val="Lienhypertexte"/>
                <w:rFonts w:ascii="Arial Narrow" w:hAnsi="Arial Narrow"/>
                <w:noProof/>
                <w:sz w:val="20"/>
                <w:szCs w:val="20"/>
              </w:rPr>
              <w:t>Mise en service</w:t>
            </w:r>
            <w:r w:rsidR="000B1781" w:rsidRPr="0099019F">
              <w:rPr>
                <w:rFonts w:ascii="Arial Narrow" w:hAnsi="Arial Narrow"/>
                <w:noProof/>
                <w:webHidden/>
                <w:sz w:val="20"/>
                <w:szCs w:val="20"/>
              </w:rPr>
              <w:tab/>
            </w:r>
            <w:r w:rsidR="000B1781" w:rsidRPr="0099019F">
              <w:rPr>
                <w:rFonts w:ascii="Arial Narrow" w:hAnsi="Arial Narrow"/>
                <w:noProof/>
                <w:webHidden/>
                <w:sz w:val="20"/>
                <w:szCs w:val="20"/>
              </w:rPr>
              <w:fldChar w:fldCharType="begin"/>
            </w:r>
            <w:r w:rsidR="000B1781" w:rsidRPr="0099019F">
              <w:rPr>
                <w:rFonts w:ascii="Arial Narrow" w:hAnsi="Arial Narrow"/>
                <w:noProof/>
                <w:webHidden/>
                <w:sz w:val="20"/>
                <w:szCs w:val="20"/>
              </w:rPr>
              <w:instrText xml:space="preserve"> PAGEREF _Toc94529546 \h </w:instrText>
            </w:r>
            <w:r w:rsidR="000B1781" w:rsidRPr="0099019F">
              <w:rPr>
                <w:rFonts w:ascii="Arial Narrow" w:hAnsi="Arial Narrow"/>
                <w:noProof/>
                <w:webHidden/>
                <w:sz w:val="20"/>
                <w:szCs w:val="20"/>
              </w:rPr>
            </w:r>
            <w:r w:rsidR="000B1781" w:rsidRPr="0099019F">
              <w:rPr>
                <w:rFonts w:ascii="Arial Narrow" w:hAnsi="Arial Narrow"/>
                <w:noProof/>
                <w:webHidden/>
                <w:sz w:val="20"/>
                <w:szCs w:val="20"/>
              </w:rPr>
              <w:fldChar w:fldCharType="separate"/>
            </w:r>
            <w:r w:rsidR="000B1781" w:rsidRPr="0099019F">
              <w:rPr>
                <w:rFonts w:ascii="Arial Narrow" w:hAnsi="Arial Narrow"/>
                <w:noProof/>
                <w:webHidden/>
                <w:sz w:val="20"/>
                <w:szCs w:val="20"/>
              </w:rPr>
              <w:t>23</w:t>
            </w:r>
            <w:r w:rsidR="000B1781" w:rsidRPr="0099019F">
              <w:rPr>
                <w:rFonts w:ascii="Arial Narrow" w:hAnsi="Arial Narrow"/>
                <w:noProof/>
                <w:webHidden/>
                <w:sz w:val="20"/>
                <w:szCs w:val="20"/>
              </w:rPr>
              <w:fldChar w:fldCharType="end"/>
            </w:r>
          </w:hyperlink>
        </w:p>
        <w:p w14:paraId="4D0B0106" w14:textId="478914C3" w:rsidR="000B1781" w:rsidRPr="0099019F" w:rsidRDefault="00D94189">
          <w:pPr>
            <w:pStyle w:val="TM5"/>
            <w:tabs>
              <w:tab w:val="left" w:pos="1760"/>
              <w:tab w:val="right" w:leader="dot" w:pos="9061"/>
            </w:tabs>
            <w:rPr>
              <w:rFonts w:ascii="Arial Narrow" w:eastAsiaTheme="minorEastAsia" w:hAnsi="Arial Narrow" w:cstheme="minorBidi"/>
              <w:noProof/>
              <w:sz w:val="20"/>
              <w:szCs w:val="20"/>
            </w:rPr>
          </w:pPr>
          <w:hyperlink w:anchor="_Toc94529547" w:history="1">
            <w:r w:rsidR="000B1781" w:rsidRPr="0099019F">
              <w:rPr>
                <w:rStyle w:val="Lienhypertexte"/>
                <w:rFonts w:ascii="Arial Narrow" w:hAnsi="Arial Narrow"/>
                <w:noProof/>
                <w:sz w:val="20"/>
                <w:szCs w:val="20"/>
              </w:rPr>
              <w:t>3.8.2.</w:t>
            </w:r>
            <w:r w:rsidR="000B1781" w:rsidRPr="0099019F">
              <w:rPr>
                <w:rFonts w:ascii="Arial Narrow" w:eastAsiaTheme="minorEastAsia" w:hAnsi="Arial Narrow" w:cstheme="minorBidi"/>
                <w:noProof/>
                <w:sz w:val="20"/>
                <w:szCs w:val="20"/>
              </w:rPr>
              <w:tab/>
            </w:r>
            <w:r w:rsidR="000B1781" w:rsidRPr="0099019F">
              <w:rPr>
                <w:rStyle w:val="Lienhypertexte"/>
                <w:rFonts w:ascii="Arial Narrow" w:hAnsi="Arial Narrow"/>
                <w:noProof/>
                <w:sz w:val="20"/>
                <w:szCs w:val="20"/>
              </w:rPr>
              <w:t>Contrôle de réception du système de ventilation</w:t>
            </w:r>
            <w:r w:rsidR="000B1781" w:rsidRPr="0099019F">
              <w:rPr>
                <w:rFonts w:ascii="Arial Narrow" w:hAnsi="Arial Narrow"/>
                <w:noProof/>
                <w:webHidden/>
                <w:sz w:val="20"/>
                <w:szCs w:val="20"/>
              </w:rPr>
              <w:tab/>
            </w:r>
            <w:r w:rsidR="000B1781" w:rsidRPr="0099019F">
              <w:rPr>
                <w:rFonts w:ascii="Arial Narrow" w:hAnsi="Arial Narrow"/>
                <w:noProof/>
                <w:webHidden/>
                <w:sz w:val="20"/>
                <w:szCs w:val="20"/>
              </w:rPr>
              <w:fldChar w:fldCharType="begin"/>
            </w:r>
            <w:r w:rsidR="000B1781" w:rsidRPr="0099019F">
              <w:rPr>
                <w:rFonts w:ascii="Arial Narrow" w:hAnsi="Arial Narrow"/>
                <w:noProof/>
                <w:webHidden/>
                <w:sz w:val="20"/>
                <w:szCs w:val="20"/>
              </w:rPr>
              <w:instrText xml:space="preserve"> PAGEREF _Toc94529547 \h </w:instrText>
            </w:r>
            <w:r w:rsidR="000B1781" w:rsidRPr="0099019F">
              <w:rPr>
                <w:rFonts w:ascii="Arial Narrow" w:hAnsi="Arial Narrow"/>
                <w:noProof/>
                <w:webHidden/>
                <w:sz w:val="20"/>
                <w:szCs w:val="20"/>
              </w:rPr>
            </w:r>
            <w:r w:rsidR="000B1781" w:rsidRPr="0099019F">
              <w:rPr>
                <w:rFonts w:ascii="Arial Narrow" w:hAnsi="Arial Narrow"/>
                <w:noProof/>
                <w:webHidden/>
                <w:sz w:val="20"/>
                <w:szCs w:val="20"/>
              </w:rPr>
              <w:fldChar w:fldCharType="separate"/>
            </w:r>
            <w:r w:rsidR="000B1781" w:rsidRPr="0099019F">
              <w:rPr>
                <w:rFonts w:ascii="Arial Narrow" w:hAnsi="Arial Narrow"/>
                <w:noProof/>
                <w:webHidden/>
                <w:sz w:val="20"/>
                <w:szCs w:val="20"/>
              </w:rPr>
              <w:t>24</w:t>
            </w:r>
            <w:r w:rsidR="000B1781" w:rsidRPr="0099019F">
              <w:rPr>
                <w:rFonts w:ascii="Arial Narrow" w:hAnsi="Arial Narrow"/>
                <w:noProof/>
                <w:webHidden/>
                <w:sz w:val="20"/>
                <w:szCs w:val="20"/>
              </w:rPr>
              <w:fldChar w:fldCharType="end"/>
            </w:r>
          </w:hyperlink>
        </w:p>
        <w:p w14:paraId="3A331E98" w14:textId="38A933BC" w:rsidR="000B1781" w:rsidRPr="0099019F" w:rsidRDefault="00D94189">
          <w:pPr>
            <w:pStyle w:val="TM5"/>
            <w:tabs>
              <w:tab w:val="left" w:pos="1760"/>
              <w:tab w:val="right" w:leader="dot" w:pos="9061"/>
            </w:tabs>
            <w:rPr>
              <w:rFonts w:ascii="Arial Narrow" w:eastAsiaTheme="minorEastAsia" w:hAnsi="Arial Narrow" w:cstheme="minorBidi"/>
              <w:noProof/>
              <w:sz w:val="20"/>
              <w:szCs w:val="20"/>
            </w:rPr>
          </w:pPr>
          <w:hyperlink w:anchor="_Toc94529548" w:history="1">
            <w:r w:rsidR="000B1781" w:rsidRPr="0099019F">
              <w:rPr>
                <w:rStyle w:val="Lienhypertexte"/>
                <w:rFonts w:ascii="Arial Narrow" w:hAnsi="Arial Narrow"/>
                <w:noProof/>
                <w:sz w:val="20"/>
                <w:szCs w:val="20"/>
              </w:rPr>
              <w:t>3.8.1.</w:t>
            </w:r>
            <w:r w:rsidR="000B1781" w:rsidRPr="0099019F">
              <w:rPr>
                <w:rFonts w:ascii="Arial Narrow" w:eastAsiaTheme="minorEastAsia" w:hAnsi="Arial Narrow" w:cstheme="minorBidi"/>
                <w:noProof/>
                <w:sz w:val="20"/>
                <w:szCs w:val="20"/>
              </w:rPr>
              <w:tab/>
            </w:r>
            <w:r w:rsidR="000B1781" w:rsidRPr="0099019F">
              <w:rPr>
                <w:rStyle w:val="Lienhypertexte"/>
                <w:rFonts w:ascii="Arial Narrow" w:hAnsi="Arial Narrow"/>
                <w:noProof/>
                <w:sz w:val="20"/>
                <w:szCs w:val="20"/>
              </w:rPr>
              <w:t>Maintenance</w:t>
            </w:r>
            <w:r w:rsidR="000B1781" w:rsidRPr="0099019F">
              <w:rPr>
                <w:rFonts w:ascii="Arial Narrow" w:hAnsi="Arial Narrow"/>
                <w:noProof/>
                <w:webHidden/>
                <w:sz w:val="20"/>
                <w:szCs w:val="20"/>
              </w:rPr>
              <w:tab/>
            </w:r>
            <w:r w:rsidR="000B1781" w:rsidRPr="0099019F">
              <w:rPr>
                <w:rFonts w:ascii="Arial Narrow" w:hAnsi="Arial Narrow"/>
                <w:noProof/>
                <w:webHidden/>
                <w:sz w:val="20"/>
                <w:szCs w:val="20"/>
              </w:rPr>
              <w:fldChar w:fldCharType="begin"/>
            </w:r>
            <w:r w:rsidR="000B1781" w:rsidRPr="0099019F">
              <w:rPr>
                <w:rFonts w:ascii="Arial Narrow" w:hAnsi="Arial Narrow"/>
                <w:noProof/>
                <w:webHidden/>
                <w:sz w:val="20"/>
                <w:szCs w:val="20"/>
              </w:rPr>
              <w:instrText xml:space="preserve"> PAGEREF _Toc94529548 \h </w:instrText>
            </w:r>
            <w:r w:rsidR="000B1781" w:rsidRPr="0099019F">
              <w:rPr>
                <w:rFonts w:ascii="Arial Narrow" w:hAnsi="Arial Narrow"/>
                <w:noProof/>
                <w:webHidden/>
                <w:sz w:val="20"/>
                <w:szCs w:val="20"/>
              </w:rPr>
            </w:r>
            <w:r w:rsidR="000B1781" w:rsidRPr="0099019F">
              <w:rPr>
                <w:rFonts w:ascii="Arial Narrow" w:hAnsi="Arial Narrow"/>
                <w:noProof/>
                <w:webHidden/>
                <w:sz w:val="20"/>
                <w:szCs w:val="20"/>
              </w:rPr>
              <w:fldChar w:fldCharType="separate"/>
            </w:r>
            <w:r w:rsidR="000B1781" w:rsidRPr="0099019F">
              <w:rPr>
                <w:rFonts w:ascii="Arial Narrow" w:hAnsi="Arial Narrow"/>
                <w:noProof/>
                <w:webHidden/>
                <w:sz w:val="20"/>
                <w:szCs w:val="20"/>
              </w:rPr>
              <w:t>24</w:t>
            </w:r>
            <w:r w:rsidR="000B1781" w:rsidRPr="0099019F">
              <w:rPr>
                <w:rFonts w:ascii="Arial Narrow" w:hAnsi="Arial Narrow"/>
                <w:noProof/>
                <w:webHidden/>
                <w:sz w:val="20"/>
                <w:szCs w:val="20"/>
              </w:rPr>
              <w:fldChar w:fldCharType="end"/>
            </w:r>
          </w:hyperlink>
        </w:p>
        <w:p w14:paraId="562977C5" w14:textId="4FF1F0DA" w:rsidR="000B1781" w:rsidRPr="0099019F" w:rsidRDefault="00D94189">
          <w:pPr>
            <w:pStyle w:val="TM2"/>
            <w:tabs>
              <w:tab w:val="left" w:pos="720"/>
              <w:tab w:val="right" w:leader="dot" w:pos="9061"/>
            </w:tabs>
            <w:rPr>
              <w:rFonts w:ascii="Arial Narrow" w:eastAsiaTheme="minorEastAsia" w:hAnsi="Arial Narrow" w:cstheme="minorBidi"/>
              <w:noProof/>
              <w:sz w:val="20"/>
              <w:szCs w:val="20"/>
            </w:rPr>
          </w:pPr>
          <w:hyperlink w:anchor="_Toc94529549" w:history="1">
            <w:r w:rsidR="000B1781" w:rsidRPr="0099019F">
              <w:rPr>
                <w:rStyle w:val="Lienhypertexte"/>
                <w:rFonts w:ascii="Arial Narrow" w:hAnsi="Arial Narrow" w:cstheme="minorHAnsi"/>
                <w:noProof/>
                <w:sz w:val="20"/>
                <w:szCs w:val="20"/>
              </w:rPr>
              <w:t>4.</w:t>
            </w:r>
            <w:r w:rsidR="000B1781" w:rsidRPr="0099019F">
              <w:rPr>
                <w:rFonts w:ascii="Arial Narrow" w:eastAsiaTheme="minorEastAsia" w:hAnsi="Arial Narrow" w:cstheme="minorBidi"/>
                <w:noProof/>
                <w:sz w:val="20"/>
                <w:szCs w:val="20"/>
              </w:rPr>
              <w:tab/>
            </w:r>
            <w:r w:rsidR="000B1781" w:rsidRPr="0099019F">
              <w:rPr>
                <w:rStyle w:val="Lienhypertexte"/>
                <w:rFonts w:ascii="Arial Narrow" w:hAnsi="Arial Narrow" w:cstheme="minorHAnsi"/>
                <w:noProof/>
                <w:sz w:val="20"/>
                <w:szCs w:val="20"/>
              </w:rPr>
              <w:t>CHAUFFAGE, RAFRAICHISSEMENT ET PRODUCTION D’EAU CHAUDE SANITAIRE</w:t>
            </w:r>
            <w:r w:rsidR="000B1781" w:rsidRPr="0099019F">
              <w:rPr>
                <w:rFonts w:ascii="Arial Narrow" w:hAnsi="Arial Narrow"/>
                <w:noProof/>
                <w:webHidden/>
                <w:sz w:val="20"/>
                <w:szCs w:val="20"/>
              </w:rPr>
              <w:tab/>
            </w:r>
            <w:r w:rsidR="000B1781" w:rsidRPr="0099019F">
              <w:rPr>
                <w:rFonts w:ascii="Arial Narrow" w:hAnsi="Arial Narrow"/>
                <w:noProof/>
                <w:webHidden/>
                <w:sz w:val="20"/>
                <w:szCs w:val="20"/>
              </w:rPr>
              <w:fldChar w:fldCharType="begin"/>
            </w:r>
            <w:r w:rsidR="000B1781" w:rsidRPr="0099019F">
              <w:rPr>
                <w:rFonts w:ascii="Arial Narrow" w:hAnsi="Arial Narrow"/>
                <w:noProof/>
                <w:webHidden/>
                <w:sz w:val="20"/>
                <w:szCs w:val="20"/>
              </w:rPr>
              <w:instrText xml:space="preserve"> PAGEREF _Toc94529549 \h </w:instrText>
            </w:r>
            <w:r w:rsidR="000B1781" w:rsidRPr="0099019F">
              <w:rPr>
                <w:rFonts w:ascii="Arial Narrow" w:hAnsi="Arial Narrow"/>
                <w:noProof/>
                <w:webHidden/>
                <w:sz w:val="20"/>
                <w:szCs w:val="20"/>
              </w:rPr>
            </w:r>
            <w:r w:rsidR="000B1781" w:rsidRPr="0099019F">
              <w:rPr>
                <w:rFonts w:ascii="Arial Narrow" w:hAnsi="Arial Narrow"/>
                <w:noProof/>
                <w:webHidden/>
                <w:sz w:val="20"/>
                <w:szCs w:val="20"/>
              </w:rPr>
              <w:fldChar w:fldCharType="separate"/>
            </w:r>
            <w:r w:rsidR="000B1781" w:rsidRPr="0099019F">
              <w:rPr>
                <w:rFonts w:ascii="Arial Narrow" w:hAnsi="Arial Narrow"/>
                <w:noProof/>
                <w:webHidden/>
                <w:sz w:val="20"/>
                <w:szCs w:val="20"/>
              </w:rPr>
              <w:t>24</w:t>
            </w:r>
            <w:r w:rsidR="000B1781" w:rsidRPr="0099019F">
              <w:rPr>
                <w:rFonts w:ascii="Arial Narrow" w:hAnsi="Arial Narrow"/>
                <w:noProof/>
                <w:webHidden/>
                <w:sz w:val="20"/>
                <w:szCs w:val="20"/>
              </w:rPr>
              <w:fldChar w:fldCharType="end"/>
            </w:r>
          </w:hyperlink>
        </w:p>
        <w:p w14:paraId="0FE4B682" w14:textId="76909567" w:rsidR="000B1781" w:rsidRPr="0099019F" w:rsidRDefault="00D94189">
          <w:pPr>
            <w:pStyle w:val="TM2"/>
            <w:tabs>
              <w:tab w:val="left" w:pos="960"/>
              <w:tab w:val="right" w:leader="dot" w:pos="9061"/>
            </w:tabs>
            <w:rPr>
              <w:rFonts w:ascii="Arial Narrow" w:eastAsiaTheme="minorEastAsia" w:hAnsi="Arial Narrow" w:cstheme="minorBidi"/>
              <w:noProof/>
              <w:sz w:val="20"/>
              <w:szCs w:val="20"/>
            </w:rPr>
          </w:pPr>
          <w:hyperlink w:anchor="_Toc94529550" w:history="1">
            <w:r w:rsidR="000B1781" w:rsidRPr="0099019F">
              <w:rPr>
                <w:rStyle w:val="Lienhypertexte"/>
                <w:rFonts w:ascii="Arial Narrow" w:hAnsi="Arial Narrow" w:cstheme="minorHAnsi"/>
                <w:noProof/>
                <w:sz w:val="20"/>
                <w:szCs w:val="20"/>
              </w:rPr>
              <w:t>4.1.</w:t>
            </w:r>
            <w:r w:rsidR="000B1781" w:rsidRPr="0099019F">
              <w:rPr>
                <w:rFonts w:ascii="Arial Narrow" w:eastAsiaTheme="minorEastAsia" w:hAnsi="Arial Narrow" w:cstheme="minorBidi"/>
                <w:noProof/>
                <w:sz w:val="20"/>
                <w:szCs w:val="20"/>
              </w:rPr>
              <w:tab/>
            </w:r>
            <w:r w:rsidR="000B1781" w:rsidRPr="0099019F">
              <w:rPr>
                <w:rStyle w:val="Lienhypertexte"/>
                <w:rFonts w:ascii="Arial Narrow" w:hAnsi="Arial Narrow" w:cstheme="minorHAnsi"/>
                <w:noProof/>
                <w:sz w:val="20"/>
                <w:szCs w:val="20"/>
              </w:rPr>
              <w:t>Chauffage/Refroidissement</w:t>
            </w:r>
            <w:r w:rsidR="000B1781" w:rsidRPr="0099019F">
              <w:rPr>
                <w:rFonts w:ascii="Arial Narrow" w:hAnsi="Arial Narrow"/>
                <w:noProof/>
                <w:webHidden/>
                <w:sz w:val="20"/>
                <w:szCs w:val="20"/>
              </w:rPr>
              <w:tab/>
            </w:r>
            <w:r w:rsidR="000B1781" w:rsidRPr="0099019F">
              <w:rPr>
                <w:rFonts w:ascii="Arial Narrow" w:hAnsi="Arial Narrow"/>
                <w:noProof/>
                <w:webHidden/>
                <w:sz w:val="20"/>
                <w:szCs w:val="20"/>
              </w:rPr>
              <w:fldChar w:fldCharType="begin"/>
            </w:r>
            <w:r w:rsidR="000B1781" w:rsidRPr="0099019F">
              <w:rPr>
                <w:rFonts w:ascii="Arial Narrow" w:hAnsi="Arial Narrow"/>
                <w:noProof/>
                <w:webHidden/>
                <w:sz w:val="20"/>
                <w:szCs w:val="20"/>
              </w:rPr>
              <w:instrText xml:space="preserve"> PAGEREF _Toc94529550 \h </w:instrText>
            </w:r>
            <w:r w:rsidR="000B1781" w:rsidRPr="0099019F">
              <w:rPr>
                <w:rFonts w:ascii="Arial Narrow" w:hAnsi="Arial Narrow"/>
                <w:noProof/>
                <w:webHidden/>
                <w:sz w:val="20"/>
                <w:szCs w:val="20"/>
              </w:rPr>
            </w:r>
            <w:r w:rsidR="000B1781" w:rsidRPr="0099019F">
              <w:rPr>
                <w:rFonts w:ascii="Arial Narrow" w:hAnsi="Arial Narrow"/>
                <w:noProof/>
                <w:webHidden/>
                <w:sz w:val="20"/>
                <w:szCs w:val="20"/>
              </w:rPr>
              <w:fldChar w:fldCharType="separate"/>
            </w:r>
            <w:r w:rsidR="000B1781" w:rsidRPr="0099019F">
              <w:rPr>
                <w:rFonts w:ascii="Arial Narrow" w:hAnsi="Arial Narrow"/>
                <w:noProof/>
                <w:webHidden/>
                <w:sz w:val="20"/>
                <w:szCs w:val="20"/>
              </w:rPr>
              <w:t>24</w:t>
            </w:r>
            <w:r w:rsidR="000B1781" w:rsidRPr="0099019F">
              <w:rPr>
                <w:rFonts w:ascii="Arial Narrow" w:hAnsi="Arial Narrow"/>
                <w:noProof/>
                <w:webHidden/>
                <w:sz w:val="20"/>
                <w:szCs w:val="20"/>
              </w:rPr>
              <w:fldChar w:fldCharType="end"/>
            </w:r>
          </w:hyperlink>
        </w:p>
        <w:p w14:paraId="543A48F4" w14:textId="2956402B" w:rsidR="000B1781" w:rsidRPr="0099019F" w:rsidRDefault="00D94189" w:rsidP="000B1781">
          <w:pPr>
            <w:pStyle w:val="TM2"/>
            <w:tabs>
              <w:tab w:val="left" w:pos="1100"/>
              <w:tab w:val="right" w:leader="dot" w:pos="9061"/>
            </w:tabs>
            <w:ind w:left="1100"/>
            <w:rPr>
              <w:rFonts w:ascii="Arial Narrow" w:eastAsiaTheme="minorEastAsia" w:hAnsi="Arial Narrow" w:cstheme="minorBidi"/>
              <w:noProof/>
              <w:sz w:val="20"/>
              <w:szCs w:val="20"/>
            </w:rPr>
          </w:pPr>
          <w:hyperlink w:anchor="_Toc94529551" w:history="1">
            <w:r w:rsidR="000B1781" w:rsidRPr="0099019F">
              <w:rPr>
                <w:rStyle w:val="Lienhypertexte"/>
                <w:rFonts w:ascii="Arial Narrow" w:hAnsi="Arial Narrow" w:cstheme="minorHAnsi"/>
                <w:noProof/>
                <w:sz w:val="20"/>
                <w:szCs w:val="20"/>
              </w:rPr>
              <w:t>4.1.1.    Généralités</w:t>
            </w:r>
            <w:r w:rsidR="000B1781" w:rsidRPr="0099019F">
              <w:rPr>
                <w:rFonts w:ascii="Arial Narrow" w:hAnsi="Arial Narrow"/>
                <w:noProof/>
                <w:webHidden/>
                <w:sz w:val="20"/>
                <w:szCs w:val="20"/>
              </w:rPr>
              <w:tab/>
            </w:r>
            <w:r w:rsidR="000B1781" w:rsidRPr="0099019F">
              <w:rPr>
                <w:rFonts w:ascii="Arial Narrow" w:hAnsi="Arial Narrow"/>
                <w:noProof/>
                <w:webHidden/>
                <w:sz w:val="20"/>
                <w:szCs w:val="20"/>
              </w:rPr>
              <w:fldChar w:fldCharType="begin"/>
            </w:r>
            <w:r w:rsidR="000B1781" w:rsidRPr="0099019F">
              <w:rPr>
                <w:rFonts w:ascii="Arial Narrow" w:hAnsi="Arial Narrow"/>
                <w:noProof/>
                <w:webHidden/>
                <w:sz w:val="20"/>
                <w:szCs w:val="20"/>
              </w:rPr>
              <w:instrText xml:space="preserve"> PAGEREF _Toc94529551 \h </w:instrText>
            </w:r>
            <w:r w:rsidR="000B1781" w:rsidRPr="0099019F">
              <w:rPr>
                <w:rFonts w:ascii="Arial Narrow" w:hAnsi="Arial Narrow"/>
                <w:noProof/>
                <w:webHidden/>
                <w:sz w:val="20"/>
                <w:szCs w:val="20"/>
              </w:rPr>
            </w:r>
            <w:r w:rsidR="000B1781" w:rsidRPr="0099019F">
              <w:rPr>
                <w:rFonts w:ascii="Arial Narrow" w:hAnsi="Arial Narrow"/>
                <w:noProof/>
                <w:webHidden/>
                <w:sz w:val="20"/>
                <w:szCs w:val="20"/>
              </w:rPr>
              <w:fldChar w:fldCharType="separate"/>
            </w:r>
            <w:r w:rsidR="000B1781" w:rsidRPr="0099019F">
              <w:rPr>
                <w:rFonts w:ascii="Arial Narrow" w:hAnsi="Arial Narrow"/>
                <w:noProof/>
                <w:webHidden/>
                <w:sz w:val="20"/>
                <w:szCs w:val="20"/>
              </w:rPr>
              <w:t>24</w:t>
            </w:r>
            <w:r w:rsidR="000B1781" w:rsidRPr="0099019F">
              <w:rPr>
                <w:rFonts w:ascii="Arial Narrow" w:hAnsi="Arial Narrow"/>
                <w:noProof/>
                <w:webHidden/>
                <w:sz w:val="20"/>
                <w:szCs w:val="20"/>
              </w:rPr>
              <w:fldChar w:fldCharType="end"/>
            </w:r>
          </w:hyperlink>
        </w:p>
        <w:p w14:paraId="5B0DAD87" w14:textId="7C3572A3" w:rsidR="000B1781" w:rsidRPr="0099019F" w:rsidRDefault="00D94189" w:rsidP="000B1781">
          <w:pPr>
            <w:pStyle w:val="TM2"/>
            <w:tabs>
              <w:tab w:val="left" w:pos="1100"/>
              <w:tab w:val="right" w:leader="dot" w:pos="9061"/>
            </w:tabs>
            <w:ind w:left="1100"/>
            <w:rPr>
              <w:rFonts w:ascii="Arial Narrow" w:eastAsiaTheme="minorEastAsia" w:hAnsi="Arial Narrow" w:cstheme="minorBidi"/>
              <w:noProof/>
              <w:sz w:val="20"/>
              <w:szCs w:val="20"/>
            </w:rPr>
          </w:pPr>
          <w:hyperlink w:anchor="_Toc94529552" w:history="1">
            <w:r w:rsidR="000B1781" w:rsidRPr="0099019F">
              <w:rPr>
                <w:rStyle w:val="Lienhypertexte"/>
                <w:rFonts w:ascii="Arial Narrow" w:hAnsi="Arial Narrow" w:cstheme="minorHAnsi"/>
                <w:noProof/>
                <w:sz w:val="20"/>
                <w:szCs w:val="20"/>
              </w:rPr>
              <w:t>4.1.2.</w:t>
            </w:r>
            <w:r w:rsidR="000B1781" w:rsidRPr="0099019F">
              <w:rPr>
                <w:rFonts w:ascii="Arial Narrow" w:eastAsiaTheme="minorEastAsia" w:hAnsi="Arial Narrow" w:cstheme="minorBidi"/>
                <w:noProof/>
                <w:sz w:val="20"/>
                <w:szCs w:val="20"/>
              </w:rPr>
              <w:t xml:space="preserve">    </w:t>
            </w:r>
            <w:r w:rsidR="000B1781" w:rsidRPr="0099019F">
              <w:rPr>
                <w:rStyle w:val="Lienhypertexte"/>
                <w:rFonts w:ascii="Arial Narrow" w:hAnsi="Arial Narrow" w:cstheme="minorHAnsi"/>
                <w:noProof/>
                <w:sz w:val="20"/>
                <w:szCs w:val="20"/>
              </w:rPr>
              <w:t>Matériel</w:t>
            </w:r>
            <w:r w:rsidR="000B1781" w:rsidRPr="0099019F">
              <w:rPr>
                <w:rFonts w:ascii="Arial Narrow" w:hAnsi="Arial Narrow"/>
                <w:noProof/>
                <w:webHidden/>
                <w:sz w:val="20"/>
                <w:szCs w:val="20"/>
              </w:rPr>
              <w:tab/>
            </w:r>
            <w:r w:rsidR="000B1781" w:rsidRPr="0099019F">
              <w:rPr>
                <w:rFonts w:ascii="Arial Narrow" w:hAnsi="Arial Narrow"/>
                <w:noProof/>
                <w:webHidden/>
                <w:sz w:val="20"/>
                <w:szCs w:val="20"/>
              </w:rPr>
              <w:fldChar w:fldCharType="begin"/>
            </w:r>
            <w:r w:rsidR="000B1781" w:rsidRPr="0099019F">
              <w:rPr>
                <w:rFonts w:ascii="Arial Narrow" w:hAnsi="Arial Narrow"/>
                <w:noProof/>
                <w:webHidden/>
                <w:sz w:val="20"/>
                <w:szCs w:val="20"/>
              </w:rPr>
              <w:instrText xml:space="preserve"> PAGEREF _Toc94529552 \h </w:instrText>
            </w:r>
            <w:r w:rsidR="000B1781" w:rsidRPr="0099019F">
              <w:rPr>
                <w:rFonts w:ascii="Arial Narrow" w:hAnsi="Arial Narrow"/>
                <w:noProof/>
                <w:webHidden/>
                <w:sz w:val="20"/>
                <w:szCs w:val="20"/>
              </w:rPr>
            </w:r>
            <w:r w:rsidR="000B1781" w:rsidRPr="0099019F">
              <w:rPr>
                <w:rFonts w:ascii="Arial Narrow" w:hAnsi="Arial Narrow"/>
                <w:noProof/>
                <w:webHidden/>
                <w:sz w:val="20"/>
                <w:szCs w:val="20"/>
              </w:rPr>
              <w:fldChar w:fldCharType="separate"/>
            </w:r>
            <w:r w:rsidR="000B1781" w:rsidRPr="0099019F">
              <w:rPr>
                <w:rFonts w:ascii="Arial Narrow" w:hAnsi="Arial Narrow"/>
                <w:noProof/>
                <w:webHidden/>
                <w:sz w:val="20"/>
                <w:szCs w:val="20"/>
              </w:rPr>
              <w:t>24</w:t>
            </w:r>
            <w:r w:rsidR="000B1781" w:rsidRPr="0099019F">
              <w:rPr>
                <w:rFonts w:ascii="Arial Narrow" w:hAnsi="Arial Narrow"/>
                <w:noProof/>
                <w:webHidden/>
                <w:sz w:val="20"/>
                <w:szCs w:val="20"/>
              </w:rPr>
              <w:fldChar w:fldCharType="end"/>
            </w:r>
          </w:hyperlink>
        </w:p>
        <w:p w14:paraId="36C6FBAB" w14:textId="09AEC2C3" w:rsidR="000B1781" w:rsidRPr="0099019F" w:rsidRDefault="00D94189" w:rsidP="000B1781">
          <w:pPr>
            <w:pStyle w:val="TM2"/>
            <w:tabs>
              <w:tab w:val="left" w:pos="1100"/>
              <w:tab w:val="right" w:leader="dot" w:pos="9061"/>
            </w:tabs>
            <w:ind w:left="1100"/>
            <w:jc w:val="left"/>
            <w:rPr>
              <w:rFonts w:ascii="Arial Narrow" w:eastAsiaTheme="minorEastAsia" w:hAnsi="Arial Narrow" w:cstheme="minorBidi"/>
              <w:noProof/>
              <w:sz w:val="20"/>
              <w:szCs w:val="20"/>
            </w:rPr>
          </w:pPr>
          <w:hyperlink w:anchor="_Toc94529553" w:history="1">
            <w:r w:rsidR="000B1781" w:rsidRPr="0099019F">
              <w:rPr>
                <w:rStyle w:val="Lienhypertexte"/>
                <w:rFonts w:ascii="Arial Narrow" w:hAnsi="Arial Narrow" w:cstheme="minorHAnsi"/>
                <w:noProof/>
                <w:sz w:val="20"/>
                <w:szCs w:val="20"/>
              </w:rPr>
              <w:t>4.1.3.</w:t>
            </w:r>
            <w:r w:rsidR="000B1781" w:rsidRPr="0099019F">
              <w:rPr>
                <w:rFonts w:ascii="Arial Narrow" w:eastAsiaTheme="minorEastAsia" w:hAnsi="Arial Narrow" w:cstheme="minorBidi"/>
                <w:noProof/>
                <w:sz w:val="20"/>
                <w:szCs w:val="20"/>
              </w:rPr>
              <w:t xml:space="preserve">    </w:t>
            </w:r>
            <w:r w:rsidR="000B1781" w:rsidRPr="0099019F">
              <w:rPr>
                <w:rStyle w:val="Lienhypertexte"/>
                <w:rFonts w:ascii="Arial Narrow" w:hAnsi="Arial Narrow" w:cstheme="minorHAnsi"/>
                <w:noProof/>
                <w:sz w:val="20"/>
                <w:szCs w:val="20"/>
              </w:rPr>
              <w:t>Principe de fonctionnement et régulation</w:t>
            </w:r>
            <w:r w:rsidR="000B1781" w:rsidRPr="0099019F">
              <w:rPr>
                <w:rFonts w:ascii="Arial Narrow" w:hAnsi="Arial Narrow"/>
                <w:noProof/>
                <w:webHidden/>
                <w:sz w:val="20"/>
                <w:szCs w:val="20"/>
              </w:rPr>
              <w:tab/>
            </w:r>
            <w:r w:rsidR="000B1781" w:rsidRPr="0099019F">
              <w:rPr>
                <w:rFonts w:ascii="Arial Narrow" w:hAnsi="Arial Narrow"/>
                <w:noProof/>
                <w:webHidden/>
                <w:sz w:val="20"/>
                <w:szCs w:val="20"/>
              </w:rPr>
              <w:fldChar w:fldCharType="begin"/>
            </w:r>
            <w:r w:rsidR="000B1781" w:rsidRPr="0099019F">
              <w:rPr>
                <w:rFonts w:ascii="Arial Narrow" w:hAnsi="Arial Narrow"/>
                <w:noProof/>
                <w:webHidden/>
                <w:sz w:val="20"/>
                <w:szCs w:val="20"/>
              </w:rPr>
              <w:instrText xml:space="preserve"> PAGEREF _Toc94529553 \h </w:instrText>
            </w:r>
            <w:r w:rsidR="000B1781" w:rsidRPr="0099019F">
              <w:rPr>
                <w:rFonts w:ascii="Arial Narrow" w:hAnsi="Arial Narrow"/>
                <w:noProof/>
                <w:webHidden/>
                <w:sz w:val="20"/>
                <w:szCs w:val="20"/>
              </w:rPr>
            </w:r>
            <w:r w:rsidR="000B1781" w:rsidRPr="0099019F">
              <w:rPr>
                <w:rFonts w:ascii="Arial Narrow" w:hAnsi="Arial Narrow"/>
                <w:noProof/>
                <w:webHidden/>
                <w:sz w:val="20"/>
                <w:szCs w:val="20"/>
              </w:rPr>
              <w:fldChar w:fldCharType="separate"/>
            </w:r>
            <w:r w:rsidR="000B1781" w:rsidRPr="0099019F">
              <w:rPr>
                <w:rFonts w:ascii="Arial Narrow" w:hAnsi="Arial Narrow"/>
                <w:noProof/>
                <w:webHidden/>
                <w:sz w:val="20"/>
                <w:szCs w:val="20"/>
              </w:rPr>
              <w:t>24</w:t>
            </w:r>
            <w:r w:rsidR="000B1781" w:rsidRPr="0099019F">
              <w:rPr>
                <w:rFonts w:ascii="Arial Narrow" w:hAnsi="Arial Narrow"/>
                <w:noProof/>
                <w:webHidden/>
                <w:sz w:val="20"/>
                <w:szCs w:val="20"/>
              </w:rPr>
              <w:fldChar w:fldCharType="end"/>
            </w:r>
          </w:hyperlink>
        </w:p>
        <w:p w14:paraId="0AB1B0FB" w14:textId="6CA611DA" w:rsidR="000B1781" w:rsidRPr="0099019F" w:rsidRDefault="00D94189">
          <w:pPr>
            <w:pStyle w:val="TM2"/>
            <w:tabs>
              <w:tab w:val="left" w:pos="960"/>
              <w:tab w:val="right" w:leader="dot" w:pos="9061"/>
            </w:tabs>
            <w:rPr>
              <w:rFonts w:ascii="Arial Narrow" w:eastAsiaTheme="minorEastAsia" w:hAnsi="Arial Narrow" w:cstheme="minorBidi"/>
              <w:noProof/>
              <w:sz w:val="20"/>
              <w:szCs w:val="20"/>
            </w:rPr>
          </w:pPr>
          <w:hyperlink w:anchor="_Toc94529554" w:history="1">
            <w:r w:rsidR="000B1781" w:rsidRPr="0099019F">
              <w:rPr>
                <w:rStyle w:val="Lienhypertexte"/>
                <w:rFonts w:ascii="Arial Narrow" w:hAnsi="Arial Narrow" w:cstheme="minorHAnsi"/>
                <w:noProof/>
                <w:sz w:val="20"/>
                <w:szCs w:val="20"/>
              </w:rPr>
              <w:t>4.2.</w:t>
            </w:r>
            <w:r w:rsidR="000B1781" w:rsidRPr="0099019F">
              <w:rPr>
                <w:rFonts w:ascii="Arial Narrow" w:eastAsiaTheme="minorEastAsia" w:hAnsi="Arial Narrow" w:cstheme="minorBidi"/>
                <w:noProof/>
                <w:sz w:val="20"/>
                <w:szCs w:val="20"/>
              </w:rPr>
              <w:tab/>
            </w:r>
            <w:r w:rsidR="000B1781" w:rsidRPr="0099019F">
              <w:rPr>
                <w:rStyle w:val="Lienhypertexte"/>
                <w:rFonts w:ascii="Arial Narrow" w:hAnsi="Arial Narrow" w:cstheme="minorHAnsi"/>
                <w:noProof/>
                <w:sz w:val="20"/>
                <w:szCs w:val="20"/>
              </w:rPr>
              <w:t>Performances</w:t>
            </w:r>
            <w:r w:rsidR="000B1781" w:rsidRPr="0099019F">
              <w:rPr>
                <w:rFonts w:ascii="Arial Narrow" w:hAnsi="Arial Narrow"/>
                <w:noProof/>
                <w:webHidden/>
                <w:sz w:val="20"/>
                <w:szCs w:val="20"/>
              </w:rPr>
              <w:tab/>
            </w:r>
            <w:r w:rsidR="000B1781" w:rsidRPr="0099019F">
              <w:rPr>
                <w:rFonts w:ascii="Arial Narrow" w:hAnsi="Arial Narrow"/>
                <w:noProof/>
                <w:webHidden/>
                <w:sz w:val="20"/>
                <w:szCs w:val="20"/>
              </w:rPr>
              <w:fldChar w:fldCharType="begin"/>
            </w:r>
            <w:r w:rsidR="000B1781" w:rsidRPr="0099019F">
              <w:rPr>
                <w:rFonts w:ascii="Arial Narrow" w:hAnsi="Arial Narrow"/>
                <w:noProof/>
                <w:webHidden/>
                <w:sz w:val="20"/>
                <w:szCs w:val="20"/>
              </w:rPr>
              <w:instrText xml:space="preserve"> PAGEREF _Toc94529554 \h </w:instrText>
            </w:r>
            <w:r w:rsidR="000B1781" w:rsidRPr="0099019F">
              <w:rPr>
                <w:rFonts w:ascii="Arial Narrow" w:hAnsi="Arial Narrow"/>
                <w:noProof/>
                <w:webHidden/>
                <w:sz w:val="20"/>
                <w:szCs w:val="20"/>
              </w:rPr>
            </w:r>
            <w:r w:rsidR="000B1781" w:rsidRPr="0099019F">
              <w:rPr>
                <w:rFonts w:ascii="Arial Narrow" w:hAnsi="Arial Narrow"/>
                <w:noProof/>
                <w:webHidden/>
                <w:sz w:val="20"/>
                <w:szCs w:val="20"/>
              </w:rPr>
              <w:fldChar w:fldCharType="separate"/>
            </w:r>
            <w:r w:rsidR="000B1781" w:rsidRPr="0099019F">
              <w:rPr>
                <w:rFonts w:ascii="Arial Narrow" w:hAnsi="Arial Narrow"/>
                <w:noProof/>
                <w:webHidden/>
                <w:sz w:val="20"/>
                <w:szCs w:val="20"/>
              </w:rPr>
              <w:t>26</w:t>
            </w:r>
            <w:r w:rsidR="000B1781" w:rsidRPr="0099019F">
              <w:rPr>
                <w:rFonts w:ascii="Arial Narrow" w:hAnsi="Arial Narrow"/>
                <w:noProof/>
                <w:webHidden/>
                <w:sz w:val="20"/>
                <w:szCs w:val="20"/>
              </w:rPr>
              <w:fldChar w:fldCharType="end"/>
            </w:r>
          </w:hyperlink>
        </w:p>
        <w:p w14:paraId="5DDF4933" w14:textId="141796B8" w:rsidR="000B1781" w:rsidRPr="0099019F" w:rsidRDefault="00D94189" w:rsidP="000B1781">
          <w:pPr>
            <w:pStyle w:val="TM2"/>
            <w:tabs>
              <w:tab w:val="left" w:pos="1100"/>
              <w:tab w:val="right" w:leader="dot" w:pos="9061"/>
            </w:tabs>
            <w:ind w:left="1100"/>
            <w:jc w:val="left"/>
            <w:rPr>
              <w:rFonts w:ascii="Arial Narrow" w:eastAsiaTheme="minorEastAsia" w:hAnsi="Arial Narrow" w:cstheme="minorBidi"/>
              <w:noProof/>
              <w:sz w:val="20"/>
              <w:szCs w:val="20"/>
            </w:rPr>
          </w:pPr>
          <w:hyperlink w:anchor="_Toc94529555" w:history="1">
            <w:r w:rsidR="000B1781" w:rsidRPr="0099019F">
              <w:rPr>
                <w:rStyle w:val="Lienhypertexte"/>
                <w:rFonts w:ascii="Arial Narrow" w:hAnsi="Arial Narrow" w:cstheme="minorHAnsi"/>
                <w:noProof/>
                <w:sz w:val="20"/>
                <w:szCs w:val="20"/>
              </w:rPr>
              <w:t>4.2.1.</w:t>
            </w:r>
            <w:r w:rsidR="000B1781" w:rsidRPr="0099019F">
              <w:rPr>
                <w:rFonts w:ascii="Arial Narrow" w:eastAsiaTheme="minorEastAsia" w:hAnsi="Arial Narrow" w:cstheme="minorBidi"/>
                <w:noProof/>
                <w:sz w:val="20"/>
                <w:szCs w:val="20"/>
              </w:rPr>
              <w:t xml:space="preserve">    </w:t>
            </w:r>
            <w:r w:rsidR="000B1781" w:rsidRPr="0099019F">
              <w:rPr>
                <w:rStyle w:val="Lienhypertexte"/>
                <w:rFonts w:ascii="Arial Narrow" w:hAnsi="Arial Narrow" w:cstheme="minorHAnsi"/>
                <w:noProof/>
                <w:sz w:val="20"/>
                <w:szCs w:val="20"/>
              </w:rPr>
              <w:t>Performances thermiques</w:t>
            </w:r>
            <w:r w:rsidR="000B1781" w:rsidRPr="0099019F">
              <w:rPr>
                <w:rFonts w:ascii="Arial Narrow" w:hAnsi="Arial Narrow"/>
                <w:noProof/>
                <w:webHidden/>
                <w:sz w:val="20"/>
                <w:szCs w:val="20"/>
              </w:rPr>
              <w:tab/>
            </w:r>
            <w:r w:rsidR="000B1781" w:rsidRPr="0099019F">
              <w:rPr>
                <w:rFonts w:ascii="Arial Narrow" w:hAnsi="Arial Narrow"/>
                <w:noProof/>
                <w:webHidden/>
                <w:sz w:val="20"/>
                <w:szCs w:val="20"/>
              </w:rPr>
              <w:fldChar w:fldCharType="begin"/>
            </w:r>
            <w:r w:rsidR="000B1781" w:rsidRPr="0099019F">
              <w:rPr>
                <w:rFonts w:ascii="Arial Narrow" w:hAnsi="Arial Narrow"/>
                <w:noProof/>
                <w:webHidden/>
                <w:sz w:val="20"/>
                <w:szCs w:val="20"/>
              </w:rPr>
              <w:instrText xml:space="preserve"> PAGEREF _Toc94529555 \h </w:instrText>
            </w:r>
            <w:r w:rsidR="000B1781" w:rsidRPr="0099019F">
              <w:rPr>
                <w:rFonts w:ascii="Arial Narrow" w:hAnsi="Arial Narrow"/>
                <w:noProof/>
                <w:webHidden/>
                <w:sz w:val="20"/>
                <w:szCs w:val="20"/>
              </w:rPr>
            </w:r>
            <w:r w:rsidR="000B1781" w:rsidRPr="0099019F">
              <w:rPr>
                <w:rFonts w:ascii="Arial Narrow" w:hAnsi="Arial Narrow"/>
                <w:noProof/>
                <w:webHidden/>
                <w:sz w:val="20"/>
                <w:szCs w:val="20"/>
              </w:rPr>
              <w:fldChar w:fldCharType="separate"/>
            </w:r>
            <w:r w:rsidR="000B1781" w:rsidRPr="0099019F">
              <w:rPr>
                <w:rFonts w:ascii="Arial Narrow" w:hAnsi="Arial Narrow"/>
                <w:noProof/>
                <w:webHidden/>
                <w:sz w:val="20"/>
                <w:szCs w:val="20"/>
              </w:rPr>
              <w:t>26</w:t>
            </w:r>
            <w:r w:rsidR="000B1781" w:rsidRPr="0099019F">
              <w:rPr>
                <w:rFonts w:ascii="Arial Narrow" w:hAnsi="Arial Narrow"/>
                <w:noProof/>
                <w:webHidden/>
                <w:sz w:val="20"/>
                <w:szCs w:val="20"/>
              </w:rPr>
              <w:fldChar w:fldCharType="end"/>
            </w:r>
          </w:hyperlink>
        </w:p>
        <w:p w14:paraId="5A081652" w14:textId="7D8E87BF" w:rsidR="000B1781" w:rsidRPr="0099019F" w:rsidRDefault="00D94189" w:rsidP="000B1781">
          <w:pPr>
            <w:pStyle w:val="TM2"/>
            <w:tabs>
              <w:tab w:val="left" w:pos="1100"/>
              <w:tab w:val="right" w:leader="dot" w:pos="9061"/>
            </w:tabs>
            <w:ind w:left="1100"/>
            <w:rPr>
              <w:rFonts w:ascii="Arial Narrow" w:eastAsiaTheme="minorEastAsia" w:hAnsi="Arial Narrow" w:cstheme="minorBidi"/>
              <w:noProof/>
              <w:sz w:val="20"/>
              <w:szCs w:val="20"/>
            </w:rPr>
          </w:pPr>
          <w:hyperlink w:anchor="_Toc94529556" w:history="1">
            <w:r w:rsidR="000B1781" w:rsidRPr="0099019F">
              <w:rPr>
                <w:rStyle w:val="Lienhypertexte"/>
                <w:rFonts w:ascii="Arial Narrow" w:hAnsi="Arial Narrow" w:cstheme="minorHAnsi"/>
                <w:noProof/>
                <w:sz w:val="20"/>
                <w:szCs w:val="20"/>
              </w:rPr>
              <w:t>4.2.2.</w:t>
            </w:r>
            <w:r w:rsidR="000B1781" w:rsidRPr="0099019F">
              <w:rPr>
                <w:rFonts w:ascii="Arial Narrow" w:eastAsiaTheme="minorEastAsia" w:hAnsi="Arial Narrow" w:cstheme="minorBidi"/>
                <w:sz w:val="20"/>
                <w:szCs w:val="20"/>
              </w:rPr>
              <w:t xml:space="preserve">    </w:t>
            </w:r>
            <w:r w:rsidR="000B1781" w:rsidRPr="0099019F">
              <w:rPr>
                <w:rStyle w:val="Lienhypertexte"/>
                <w:rFonts w:ascii="Arial Narrow" w:hAnsi="Arial Narrow" w:cstheme="minorHAnsi"/>
                <w:noProof/>
                <w:sz w:val="20"/>
                <w:szCs w:val="20"/>
              </w:rPr>
              <w:t>Performances acoustiques</w:t>
            </w:r>
            <w:r w:rsidR="000B1781" w:rsidRPr="0099019F">
              <w:rPr>
                <w:rFonts w:ascii="Arial Narrow" w:hAnsi="Arial Narrow"/>
                <w:noProof/>
                <w:webHidden/>
                <w:sz w:val="20"/>
                <w:szCs w:val="20"/>
              </w:rPr>
              <w:tab/>
            </w:r>
            <w:r w:rsidR="000B1781" w:rsidRPr="0099019F">
              <w:rPr>
                <w:rFonts w:ascii="Arial Narrow" w:hAnsi="Arial Narrow"/>
                <w:noProof/>
                <w:webHidden/>
                <w:sz w:val="20"/>
                <w:szCs w:val="20"/>
              </w:rPr>
              <w:fldChar w:fldCharType="begin"/>
            </w:r>
            <w:r w:rsidR="000B1781" w:rsidRPr="0099019F">
              <w:rPr>
                <w:rFonts w:ascii="Arial Narrow" w:hAnsi="Arial Narrow"/>
                <w:noProof/>
                <w:webHidden/>
                <w:sz w:val="20"/>
                <w:szCs w:val="20"/>
              </w:rPr>
              <w:instrText xml:space="preserve"> PAGEREF _Toc94529556 \h </w:instrText>
            </w:r>
            <w:r w:rsidR="000B1781" w:rsidRPr="0099019F">
              <w:rPr>
                <w:rFonts w:ascii="Arial Narrow" w:hAnsi="Arial Narrow"/>
                <w:noProof/>
                <w:webHidden/>
                <w:sz w:val="20"/>
                <w:szCs w:val="20"/>
              </w:rPr>
            </w:r>
            <w:r w:rsidR="000B1781" w:rsidRPr="0099019F">
              <w:rPr>
                <w:rFonts w:ascii="Arial Narrow" w:hAnsi="Arial Narrow"/>
                <w:noProof/>
                <w:webHidden/>
                <w:sz w:val="20"/>
                <w:szCs w:val="20"/>
              </w:rPr>
              <w:fldChar w:fldCharType="separate"/>
            </w:r>
            <w:r w:rsidR="000B1781" w:rsidRPr="0099019F">
              <w:rPr>
                <w:rFonts w:ascii="Arial Narrow" w:hAnsi="Arial Narrow"/>
                <w:noProof/>
                <w:webHidden/>
                <w:sz w:val="20"/>
                <w:szCs w:val="20"/>
              </w:rPr>
              <w:t>26</w:t>
            </w:r>
            <w:r w:rsidR="000B1781" w:rsidRPr="0099019F">
              <w:rPr>
                <w:rFonts w:ascii="Arial Narrow" w:hAnsi="Arial Narrow"/>
                <w:noProof/>
                <w:webHidden/>
                <w:sz w:val="20"/>
                <w:szCs w:val="20"/>
              </w:rPr>
              <w:fldChar w:fldCharType="end"/>
            </w:r>
          </w:hyperlink>
        </w:p>
        <w:p w14:paraId="034D3E1B" w14:textId="4826C04F" w:rsidR="000B1781" w:rsidRPr="0099019F" w:rsidRDefault="00D94189">
          <w:pPr>
            <w:pStyle w:val="TM2"/>
            <w:tabs>
              <w:tab w:val="left" w:pos="960"/>
              <w:tab w:val="right" w:leader="dot" w:pos="9061"/>
            </w:tabs>
            <w:rPr>
              <w:rFonts w:ascii="Arial Narrow" w:eastAsiaTheme="minorEastAsia" w:hAnsi="Arial Narrow" w:cstheme="minorBidi"/>
              <w:noProof/>
              <w:sz w:val="20"/>
              <w:szCs w:val="20"/>
            </w:rPr>
          </w:pPr>
          <w:hyperlink w:anchor="_Toc94529557" w:history="1">
            <w:r w:rsidR="000B1781" w:rsidRPr="0099019F">
              <w:rPr>
                <w:rStyle w:val="Lienhypertexte"/>
                <w:rFonts w:ascii="Arial Narrow" w:hAnsi="Arial Narrow" w:cstheme="minorHAnsi"/>
                <w:noProof/>
                <w:sz w:val="20"/>
                <w:szCs w:val="20"/>
              </w:rPr>
              <w:t>4.3.</w:t>
            </w:r>
            <w:r w:rsidR="000B1781" w:rsidRPr="0099019F">
              <w:rPr>
                <w:rFonts w:ascii="Arial Narrow" w:eastAsiaTheme="minorEastAsia" w:hAnsi="Arial Narrow" w:cstheme="minorBidi"/>
                <w:noProof/>
                <w:sz w:val="20"/>
                <w:szCs w:val="20"/>
              </w:rPr>
              <w:tab/>
            </w:r>
            <w:r w:rsidR="000B1781" w:rsidRPr="0099019F">
              <w:rPr>
                <w:rStyle w:val="Lienhypertexte"/>
                <w:rFonts w:ascii="Arial Narrow" w:hAnsi="Arial Narrow" w:cstheme="minorHAnsi"/>
                <w:noProof/>
                <w:sz w:val="20"/>
                <w:szCs w:val="20"/>
              </w:rPr>
              <w:t>Raccordements</w:t>
            </w:r>
            <w:r w:rsidR="000B1781" w:rsidRPr="0099019F">
              <w:rPr>
                <w:rFonts w:ascii="Arial Narrow" w:hAnsi="Arial Narrow"/>
                <w:noProof/>
                <w:webHidden/>
                <w:sz w:val="20"/>
                <w:szCs w:val="20"/>
              </w:rPr>
              <w:tab/>
            </w:r>
            <w:r w:rsidR="000B1781" w:rsidRPr="0099019F">
              <w:rPr>
                <w:rFonts w:ascii="Arial Narrow" w:hAnsi="Arial Narrow"/>
                <w:noProof/>
                <w:webHidden/>
                <w:sz w:val="20"/>
                <w:szCs w:val="20"/>
              </w:rPr>
              <w:fldChar w:fldCharType="begin"/>
            </w:r>
            <w:r w:rsidR="000B1781" w:rsidRPr="0099019F">
              <w:rPr>
                <w:rFonts w:ascii="Arial Narrow" w:hAnsi="Arial Narrow"/>
                <w:noProof/>
                <w:webHidden/>
                <w:sz w:val="20"/>
                <w:szCs w:val="20"/>
              </w:rPr>
              <w:instrText xml:space="preserve"> PAGEREF _Toc94529557 \h </w:instrText>
            </w:r>
            <w:r w:rsidR="000B1781" w:rsidRPr="0099019F">
              <w:rPr>
                <w:rFonts w:ascii="Arial Narrow" w:hAnsi="Arial Narrow"/>
                <w:noProof/>
                <w:webHidden/>
                <w:sz w:val="20"/>
                <w:szCs w:val="20"/>
              </w:rPr>
            </w:r>
            <w:r w:rsidR="000B1781" w:rsidRPr="0099019F">
              <w:rPr>
                <w:rFonts w:ascii="Arial Narrow" w:hAnsi="Arial Narrow"/>
                <w:noProof/>
                <w:webHidden/>
                <w:sz w:val="20"/>
                <w:szCs w:val="20"/>
              </w:rPr>
              <w:fldChar w:fldCharType="separate"/>
            </w:r>
            <w:r w:rsidR="000B1781" w:rsidRPr="0099019F">
              <w:rPr>
                <w:rFonts w:ascii="Arial Narrow" w:hAnsi="Arial Narrow"/>
                <w:noProof/>
                <w:webHidden/>
                <w:sz w:val="20"/>
                <w:szCs w:val="20"/>
              </w:rPr>
              <w:t>29</w:t>
            </w:r>
            <w:r w:rsidR="000B1781" w:rsidRPr="0099019F">
              <w:rPr>
                <w:rFonts w:ascii="Arial Narrow" w:hAnsi="Arial Narrow"/>
                <w:noProof/>
                <w:webHidden/>
                <w:sz w:val="20"/>
                <w:szCs w:val="20"/>
              </w:rPr>
              <w:fldChar w:fldCharType="end"/>
            </w:r>
          </w:hyperlink>
        </w:p>
        <w:p w14:paraId="45543E04" w14:textId="6A4F6B91" w:rsidR="000B1781" w:rsidRPr="0099019F" w:rsidRDefault="00D94189" w:rsidP="000B1781">
          <w:pPr>
            <w:pStyle w:val="TM2"/>
            <w:tabs>
              <w:tab w:val="left" w:pos="1100"/>
              <w:tab w:val="right" w:leader="dot" w:pos="9061"/>
            </w:tabs>
            <w:ind w:left="1100"/>
            <w:jc w:val="left"/>
            <w:rPr>
              <w:rFonts w:ascii="Arial Narrow" w:eastAsiaTheme="minorEastAsia" w:hAnsi="Arial Narrow" w:cstheme="minorBidi"/>
              <w:noProof/>
              <w:sz w:val="20"/>
              <w:szCs w:val="20"/>
            </w:rPr>
          </w:pPr>
          <w:hyperlink w:anchor="_Toc94529558" w:history="1">
            <w:r w:rsidR="000B1781" w:rsidRPr="0099019F">
              <w:rPr>
                <w:rStyle w:val="Lienhypertexte"/>
                <w:rFonts w:ascii="Arial Narrow" w:hAnsi="Arial Narrow" w:cstheme="minorHAnsi"/>
                <w:noProof/>
                <w:sz w:val="20"/>
                <w:szCs w:val="20"/>
              </w:rPr>
              <w:t>4.3.1.</w:t>
            </w:r>
            <w:r w:rsidR="000B1781" w:rsidRPr="0099019F">
              <w:rPr>
                <w:rFonts w:ascii="Arial Narrow" w:eastAsiaTheme="minorEastAsia" w:hAnsi="Arial Narrow" w:cstheme="minorBidi"/>
                <w:noProof/>
                <w:sz w:val="20"/>
                <w:szCs w:val="20"/>
              </w:rPr>
              <w:t xml:space="preserve">    </w:t>
            </w:r>
            <w:r w:rsidR="000B1781" w:rsidRPr="0099019F">
              <w:rPr>
                <w:rStyle w:val="Lienhypertexte"/>
                <w:rFonts w:ascii="Arial Narrow" w:hAnsi="Arial Narrow" w:cstheme="minorHAnsi"/>
                <w:noProof/>
                <w:sz w:val="20"/>
                <w:szCs w:val="20"/>
              </w:rPr>
              <w:t>Raccordement des condensats</w:t>
            </w:r>
            <w:r w:rsidR="000B1781" w:rsidRPr="0099019F">
              <w:rPr>
                <w:rFonts w:ascii="Arial Narrow" w:hAnsi="Arial Narrow"/>
                <w:noProof/>
                <w:webHidden/>
                <w:sz w:val="20"/>
                <w:szCs w:val="20"/>
              </w:rPr>
              <w:tab/>
            </w:r>
            <w:r w:rsidR="000B1781" w:rsidRPr="0099019F">
              <w:rPr>
                <w:rFonts w:ascii="Arial Narrow" w:hAnsi="Arial Narrow"/>
                <w:noProof/>
                <w:webHidden/>
                <w:sz w:val="20"/>
                <w:szCs w:val="20"/>
              </w:rPr>
              <w:fldChar w:fldCharType="begin"/>
            </w:r>
            <w:r w:rsidR="000B1781" w:rsidRPr="0099019F">
              <w:rPr>
                <w:rFonts w:ascii="Arial Narrow" w:hAnsi="Arial Narrow"/>
                <w:noProof/>
                <w:webHidden/>
                <w:sz w:val="20"/>
                <w:szCs w:val="20"/>
              </w:rPr>
              <w:instrText xml:space="preserve"> PAGEREF _Toc94529558 \h </w:instrText>
            </w:r>
            <w:r w:rsidR="000B1781" w:rsidRPr="0099019F">
              <w:rPr>
                <w:rFonts w:ascii="Arial Narrow" w:hAnsi="Arial Narrow"/>
                <w:noProof/>
                <w:webHidden/>
                <w:sz w:val="20"/>
                <w:szCs w:val="20"/>
              </w:rPr>
            </w:r>
            <w:r w:rsidR="000B1781" w:rsidRPr="0099019F">
              <w:rPr>
                <w:rFonts w:ascii="Arial Narrow" w:hAnsi="Arial Narrow"/>
                <w:noProof/>
                <w:webHidden/>
                <w:sz w:val="20"/>
                <w:szCs w:val="20"/>
              </w:rPr>
              <w:fldChar w:fldCharType="separate"/>
            </w:r>
            <w:r w:rsidR="000B1781" w:rsidRPr="0099019F">
              <w:rPr>
                <w:rFonts w:ascii="Arial Narrow" w:hAnsi="Arial Narrow"/>
                <w:noProof/>
                <w:webHidden/>
                <w:sz w:val="20"/>
                <w:szCs w:val="20"/>
              </w:rPr>
              <w:t>29</w:t>
            </w:r>
            <w:r w:rsidR="000B1781" w:rsidRPr="0099019F">
              <w:rPr>
                <w:rFonts w:ascii="Arial Narrow" w:hAnsi="Arial Narrow"/>
                <w:noProof/>
                <w:webHidden/>
                <w:sz w:val="20"/>
                <w:szCs w:val="20"/>
              </w:rPr>
              <w:fldChar w:fldCharType="end"/>
            </w:r>
          </w:hyperlink>
        </w:p>
        <w:p w14:paraId="4BDBFFBD" w14:textId="1DFD3310" w:rsidR="000B1781" w:rsidRPr="0099019F" w:rsidRDefault="00D94189" w:rsidP="000B1781">
          <w:pPr>
            <w:pStyle w:val="TM2"/>
            <w:tabs>
              <w:tab w:val="left" w:pos="1100"/>
              <w:tab w:val="right" w:leader="dot" w:pos="9061"/>
            </w:tabs>
            <w:ind w:left="1100"/>
            <w:jc w:val="left"/>
            <w:rPr>
              <w:rFonts w:ascii="Arial Narrow" w:eastAsiaTheme="minorEastAsia" w:hAnsi="Arial Narrow" w:cstheme="minorBidi"/>
              <w:noProof/>
              <w:sz w:val="20"/>
              <w:szCs w:val="20"/>
            </w:rPr>
          </w:pPr>
          <w:hyperlink w:anchor="_Toc94529559" w:history="1">
            <w:r w:rsidR="000B1781" w:rsidRPr="0099019F">
              <w:rPr>
                <w:rStyle w:val="Lienhypertexte"/>
                <w:rFonts w:ascii="Arial Narrow" w:hAnsi="Arial Narrow" w:cstheme="minorHAnsi"/>
                <w:noProof/>
                <w:sz w:val="20"/>
                <w:szCs w:val="20"/>
              </w:rPr>
              <w:t>4.3.2.</w:t>
            </w:r>
            <w:r w:rsidR="000B1781" w:rsidRPr="0099019F">
              <w:rPr>
                <w:rFonts w:ascii="Arial Narrow" w:eastAsiaTheme="minorEastAsia" w:hAnsi="Arial Narrow" w:cstheme="minorBidi"/>
                <w:noProof/>
                <w:sz w:val="20"/>
                <w:szCs w:val="20"/>
              </w:rPr>
              <w:t xml:space="preserve">    </w:t>
            </w:r>
            <w:r w:rsidR="000B1781" w:rsidRPr="0099019F">
              <w:rPr>
                <w:rStyle w:val="Lienhypertexte"/>
                <w:rFonts w:ascii="Arial Narrow" w:hAnsi="Arial Narrow" w:cstheme="minorHAnsi"/>
                <w:noProof/>
                <w:sz w:val="20"/>
                <w:szCs w:val="20"/>
              </w:rPr>
              <w:t>Raccordements électriques</w:t>
            </w:r>
            <w:r w:rsidR="000B1781" w:rsidRPr="0099019F">
              <w:rPr>
                <w:rFonts w:ascii="Arial Narrow" w:hAnsi="Arial Narrow"/>
                <w:noProof/>
                <w:webHidden/>
                <w:sz w:val="20"/>
                <w:szCs w:val="20"/>
              </w:rPr>
              <w:tab/>
            </w:r>
            <w:r w:rsidR="000B1781" w:rsidRPr="0099019F">
              <w:rPr>
                <w:rFonts w:ascii="Arial Narrow" w:hAnsi="Arial Narrow"/>
                <w:noProof/>
                <w:webHidden/>
                <w:sz w:val="20"/>
                <w:szCs w:val="20"/>
              </w:rPr>
              <w:fldChar w:fldCharType="begin"/>
            </w:r>
            <w:r w:rsidR="000B1781" w:rsidRPr="0099019F">
              <w:rPr>
                <w:rFonts w:ascii="Arial Narrow" w:hAnsi="Arial Narrow"/>
                <w:noProof/>
                <w:webHidden/>
                <w:sz w:val="20"/>
                <w:szCs w:val="20"/>
              </w:rPr>
              <w:instrText xml:space="preserve"> PAGEREF _Toc94529559 \h </w:instrText>
            </w:r>
            <w:r w:rsidR="000B1781" w:rsidRPr="0099019F">
              <w:rPr>
                <w:rFonts w:ascii="Arial Narrow" w:hAnsi="Arial Narrow"/>
                <w:noProof/>
                <w:webHidden/>
                <w:sz w:val="20"/>
                <w:szCs w:val="20"/>
              </w:rPr>
            </w:r>
            <w:r w:rsidR="000B1781" w:rsidRPr="0099019F">
              <w:rPr>
                <w:rFonts w:ascii="Arial Narrow" w:hAnsi="Arial Narrow"/>
                <w:noProof/>
                <w:webHidden/>
                <w:sz w:val="20"/>
                <w:szCs w:val="20"/>
              </w:rPr>
              <w:fldChar w:fldCharType="separate"/>
            </w:r>
            <w:r w:rsidR="000B1781" w:rsidRPr="0099019F">
              <w:rPr>
                <w:rFonts w:ascii="Arial Narrow" w:hAnsi="Arial Narrow"/>
                <w:noProof/>
                <w:webHidden/>
                <w:sz w:val="20"/>
                <w:szCs w:val="20"/>
              </w:rPr>
              <w:t>29</w:t>
            </w:r>
            <w:r w:rsidR="000B1781" w:rsidRPr="0099019F">
              <w:rPr>
                <w:rFonts w:ascii="Arial Narrow" w:hAnsi="Arial Narrow"/>
                <w:noProof/>
                <w:webHidden/>
                <w:sz w:val="20"/>
                <w:szCs w:val="20"/>
              </w:rPr>
              <w:fldChar w:fldCharType="end"/>
            </w:r>
          </w:hyperlink>
        </w:p>
        <w:p w14:paraId="51EECFCC" w14:textId="5370C15C" w:rsidR="000B1781" w:rsidRPr="0099019F" w:rsidRDefault="00D94189" w:rsidP="000B1781">
          <w:pPr>
            <w:pStyle w:val="TM2"/>
            <w:tabs>
              <w:tab w:val="left" w:pos="1100"/>
              <w:tab w:val="right" w:leader="dot" w:pos="9061"/>
            </w:tabs>
            <w:ind w:left="1100"/>
            <w:jc w:val="left"/>
            <w:rPr>
              <w:rFonts w:ascii="Arial Narrow" w:eastAsiaTheme="minorEastAsia" w:hAnsi="Arial Narrow" w:cstheme="minorBidi"/>
              <w:noProof/>
              <w:sz w:val="20"/>
              <w:szCs w:val="20"/>
            </w:rPr>
          </w:pPr>
          <w:hyperlink w:anchor="_Toc94529560" w:history="1">
            <w:r w:rsidR="000B1781" w:rsidRPr="0099019F">
              <w:rPr>
                <w:rStyle w:val="Lienhypertexte"/>
                <w:rFonts w:ascii="Arial Narrow" w:hAnsi="Arial Narrow" w:cstheme="minorHAnsi"/>
                <w:noProof/>
                <w:sz w:val="20"/>
                <w:szCs w:val="20"/>
              </w:rPr>
              <w:t>4.3.3.</w:t>
            </w:r>
            <w:r w:rsidR="000B1781" w:rsidRPr="0099019F">
              <w:rPr>
                <w:rFonts w:ascii="Arial Narrow" w:eastAsiaTheme="minorEastAsia" w:hAnsi="Arial Narrow" w:cstheme="minorBidi"/>
                <w:noProof/>
                <w:sz w:val="20"/>
                <w:szCs w:val="20"/>
              </w:rPr>
              <w:t xml:space="preserve">    </w:t>
            </w:r>
            <w:r w:rsidR="000B1781" w:rsidRPr="0099019F">
              <w:rPr>
                <w:rStyle w:val="Lienhypertexte"/>
                <w:rFonts w:ascii="Arial Narrow" w:hAnsi="Arial Narrow" w:cstheme="minorHAnsi"/>
                <w:noProof/>
                <w:sz w:val="20"/>
                <w:szCs w:val="20"/>
              </w:rPr>
              <w:t>Raccordements frigorifiques</w:t>
            </w:r>
            <w:r w:rsidR="000B1781" w:rsidRPr="0099019F">
              <w:rPr>
                <w:rFonts w:ascii="Arial Narrow" w:hAnsi="Arial Narrow"/>
                <w:noProof/>
                <w:webHidden/>
                <w:sz w:val="20"/>
                <w:szCs w:val="20"/>
              </w:rPr>
              <w:tab/>
            </w:r>
            <w:r w:rsidR="000B1781" w:rsidRPr="0099019F">
              <w:rPr>
                <w:rFonts w:ascii="Arial Narrow" w:hAnsi="Arial Narrow"/>
                <w:noProof/>
                <w:webHidden/>
                <w:sz w:val="20"/>
                <w:szCs w:val="20"/>
              </w:rPr>
              <w:fldChar w:fldCharType="begin"/>
            </w:r>
            <w:r w:rsidR="000B1781" w:rsidRPr="0099019F">
              <w:rPr>
                <w:rFonts w:ascii="Arial Narrow" w:hAnsi="Arial Narrow"/>
                <w:noProof/>
                <w:webHidden/>
                <w:sz w:val="20"/>
                <w:szCs w:val="20"/>
              </w:rPr>
              <w:instrText xml:space="preserve"> PAGEREF _Toc94529560 \h </w:instrText>
            </w:r>
            <w:r w:rsidR="000B1781" w:rsidRPr="0099019F">
              <w:rPr>
                <w:rFonts w:ascii="Arial Narrow" w:hAnsi="Arial Narrow"/>
                <w:noProof/>
                <w:webHidden/>
                <w:sz w:val="20"/>
                <w:szCs w:val="20"/>
              </w:rPr>
            </w:r>
            <w:r w:rsidR="000B1781" w:rsidRPr="0099019F">
              <w:rPr>
                <w:rFonts w:ascii="Arial Narrow" w:hAnsi="Arial Narrow"/>
                <w:noProof/>
                <w:webHidden/>
                <w:sz w:val="20"/>
                <w:szCs w:val="20"/>
              </w:rPr>
              <w:fldChar w:fldCharType="separate"/>
            </w:r>
            <w:r w:rsidR="000B1781" w:rsidRPr="0099019F">
              <w:rPr>
                <w:rFonts w:ascii="Arial Narrow" w:hAnsi="Arial Narrow"/>
                <w:noProof/>
                <w:webHidden/>
                <w:sz w:val="20"/>
                <w:szCs w:val="20"/>
              </w:rPr>
              <w:t>29</w:t>
            </w:r>
            <w:r w:rsidR="000B1781" w:rsidRPr="0099019F">
              <w:rPr>
                <w:rFonts w:ascii="Arial Narrow" w:hAnsi="Arial Narrow"/>
                <w:noProof/>
                <w:webHidden/>
                <w:sz w:val="20"/>
                <w:szCs w:val="20"/>
              </w:rPr>
              <w:fldChar w:fldCharType="end"/>
            </w:r>
          </w:hyperlink>
        </w:p>
        <w:p w14:paraId="51A6B2A7" w14:textId="5F4E1BAC" w:rsidR="000B1781" w:rsidRPr="0099019F" w:rsidRDefault="00D94189">
          <w:pPr>
            <w:pStyle w:val="TM2"/>
            <w:tabs>
              <w:tab w:val="left" w:pos="960"/>
              <w:tab w:val="right" w:leader="dot" w:pos="9061"/>
            </w:tabs>
            <w:rPr>
              <w:rFonts w:ascii="Arial Narrow" w:eastAsiaTheme="minorEastAsia" w:hAnsi="Arial Narrow" w:cstheme="minorBidi"/>
              <w:noProof/>
              <w:sz w:val="20"/>
              <w:szCs w:val="20"/>
            </w:rPr>
          </w:pPr>
          <w:hyperlink w:anchor="_Toc94529561" w:history="1">
            <w:r w:rsidR="000B1781" w:rsidRPr="0099019F">
              <w:rPr>
                <w:rStyle w:val="Lienhypertexte"/>
                <w:rFonts w:ascii="Arial Narrow" w:hAnsi="Arial Narrow" w:cstheme="minorHAnsi"/>
                <w:noProof/>
                <w:sz w:val="20"/>
                <w:szCs w:val="20"/>
              </w:rPr>
              <w:t>4.4.</w:t>
            </w:r>
            <w:r w:rsidR="000B1781" w:rsidRPr="0099019F">
              <w:rPr>
                <w:rFonts w:ascii="Arial Narrow" w:eastAsiaTheme="minorEastAsia" w:hAnsi="Arial Narrow" w:cstheme="minorBidi"/>
                <w:noProof/>
                <w:sz w:val="20"/>
                <w:szCs w:val="20"/>
              </w:rPr>
              <w:tab/>
            </w:r>
            <w:r w:rsidR="000B1781" w:rsidRPr="0099019F">
              <w:rPr>
                <w:rStyle w:val="Lienhypertexte"/>
                <w:rFonts w:ascii="Arial Narrow" w:hAnsi="Arial Narrow" w:cstheme="minorHAnsi"/>
                <w:noProof/>
                <w:sz w:val="20"/>
                <w:szCs w:val="20"/>
              </w:rPr>
              <w:t>Travaux et réservations</w:t>
            </w:r>
            <w:r w:rsidR="000B1781" w:rsidRPr="0099019F">
              <w:rPr>
                <w:rFonts w:ascii="Arial Narrow" w:hAnsi="Arial Narrow"/>
                <w:noProof/>
                <w:webHidden/>
                <w:sz w:val="20"/>
                <w:szCs w:val="20"/>
              </w:rPr>
              <w:tab/>
            </w:r>
            <w:r w:rsidR="000B1781" w:rsidRPr="0099019F">
              <w:rPr>
                <w:rFonts w:ascii="Arial Narrow" w:hAnsi="Arial Narrow"/>
                <w:noProof/>
                <w:webHidden/>
                <w:sz w:val="20"/>
                <w:szCs w:val="20"/>
              </w:rPr>
              <w:fldChar w:fldCharType="begin"/>
            </w:r>
            <w:r w:rsidR="000B1781" w:rsidRPr="0099019F">
              <w:rPr>
                <w:rFonts w:ascii="Arial Narrow" w:hAnsi="Arial Narrow"/>
                <w:noProof/>
                <w:webHidden/>
                <w:sz w:val="20"/>
                <w:szCs w:val="20"/>
              </w:rPr>
              <w:instrText xml:space="preserve"> PAGEREF _Toc94529561 \h </w:instrText>
            </w:r>
            <w:r w:rsidR="000B1781" w:rsidRPr="0099019F">
              <w:rPr>
                <w:rFonts w:ascii="Arial Narrow" w:hAnsi="Arial Narrow"/>
                <w:noProof/>
                <w:webHidden/>
                <w:sz w:val="20"/>
                <w:szCs w:val="20"/>
              </w:rPr>
            </w:r>
            <w:r w:rsidR="000B1781" w:rsidRPr="0099019F">
              <w:rPr>
                <w:rFonts w:ascii="Arial Narrow" w:hAnsi="Arial Narrow"/>
                <w:noProof/>
                <w:webHidden/>
                <w:sz w:val="20"/>
                <w:szCs w:val="20"/>
              </w:rPr>
              <w:fldChar w:fldCharType="separate"/>
            </w:r>
            <w:r w:rsidR="000B1781" w:rsidRPr="0099019F">
              <w:rPr>
                <w:rFonts w:ascii="Arial Narrow" w:hAnsi="Arial Narrow"/>
                <w:noProof/>
                <w:webHidden/>
                <w:sz w:val="20"/>
                <w:szCs w:val="20"/>
              </w:rPr>
              <w:t>30</w:t>
            </w:r>
            <w:r w:rsidR="000B1781" w:rsidRPr="0099019F">
              <w:rPr>
                <w:rFonts w:ascii="Arial Narrow" w:hAnsi="Arial Narrow"/>
                <w:noProof/>
                <w:webHidden/>
                <w:sz w:val="20"/>
                <w:szCs w:val="20"/>
              </w:rPr>
              <w:fldChar w:fldCharType="end"/>
            </w:r>
          </w:hyperlink>
        </w:p>
        <w:p w14:paraId="03209FF1" w14:textId="745AF606" w:rsidR="000B1781" w:rsidRPr="0099019F" w:rsidRDefault="00D94189" w:rsidP="000B1781">
          <w:pPr>
            <w:pStyle w:val="TM2"/>
            <w:tabs>
              <w:tab w:val="left" w:pos="1100"/>
              <w:tab w:val="right" w:leader="dot" w:pos="9061"/>
            </w:tabs>
            <w:ind w:left="1100"/>
            <w:jc w:val="left"/>
            <w:rPr>
              <w:rFonts w:ascii="Arial Narrow" w:eastAsiaTheme="minorEastAsia" w:hAnsi="Arial Narrow" w:cstheme="minorBidi"/>
              <w:noProof/>
              <w:sz w:val="20"/>
              <w:szCs w:val="20"/>
            </w:rPr>
          </w:pPr>
          <w:hyperlink w:anchor="_Toc94529562" w:history="1">
            <w:r w:rsidR="000B1781" w:rsidRPr="0099019F">
              <w:rPr>
                <w:rStyle w:val="Lienhypertexte"/>
                <w:rFonts w:ascii="Arial Narrow" w:hAnsi="Arial Narrow" w:cstheme="minorHAnsi"/>
                <w:noProof/>
                <w:sz w:val="20"/>
                <w:szCs w:val="20"/>
              </w:rPr>
              <w:t>4.4.1.</w:t>
            </w:r>
            <w:r w:rsidR="00B97FD8" w:rsidRPr="0099019F">
              <w:rPr>
                <w:rFonts w:ascii="Arial Narrow" w:eastAsiaTheme="minorEastAsia" w:hAnsi="Arial Narrow" w:cstheme="minorBidi"/>
                <w:noProof/>
                <w:sz w:val="20"/>
                <w:szCs w:val="20"/>
              </w:rPr>
              <w:t xml:space="preserve">    </w:t>
            </w:r>
            <w:r w:rsidR="000B1781" w:rsidRPr="0099019F">
              <w:rPr>
                <w:rStyle w:val="Lienhypertexte"/>
                <w:rFonts w:ascii="Arial Narrow" w:hAnsi="Arial Narrow" w:cstheme="minorHAnsi"/>
                <w:noProof/>
                <w:sz w:val="20"/>
                <w:szCs w:val="20"/>
              </w:rPr>
              <w:t>Gros œuvre</w:t>
            </w:r>
            <w:r w:rsidR="000B1781" w:rsidRPr="0099019F">
              <w:rPr>
                <w:rFonts w:ascii="Arial Narrow" w:hAnsi="Arial Narrow"/>
                <w:noProof/>
                <w:webHidden/>
                <w:sz w:val="20"/>
                <w:szCs w:val="20"/>
              </w:rPr>
              <w:tab/>
            </w:r>
            <w:r w:rsidR="000B1781" w:rsidRPr="0099019F">
              <w:rPr>
                <w:rFonts w:ascii="Arial Narrow" w:hAnsi="Arial Narrow"/>
                <w:noProof/>
                <w:webHidden/>
                <w:sz w:val="20"/>
                <w:szCs w:val="20"/>
              </w:rPr>
              <w:fldChar w:fldCharType="begin"/>
            </w:r>
            <w:r w:rsidR="000B1781" w:rsidRPr="0099019F">
              <w:rPr>
                <w:rFonts w:ascii="Arial Narrow" w:hAnsi="Arial Narrow"/>
                <w:noProof/>
                <w:webHidden/>
                <w:sz w:val="20"/>
                <w:szCs w:val="20"/>
              </w:rPr>
              <w:instrText xml:space="preserve"> PAGEREF _Toc94529562 \h </w:instrText>
            </w:r>
            <w:r w:rsidR="000B1781" w:rsidRPr="0099019F">
              <w:rPr>
                <w:rFonts w:ascii="Arial Narrow" w:hAnsi="Arial Narrow"/>
                <w:noProof/>
                <w:webHidden/>
                <w:sz w:val="20"/>
                <w:szCs w:val="20"/>
              </w:rPr>
            </w:r>
            <w:r w:rsidR="000B1781" w:rsidRPr="0099019F">
              <w:rPr>
                <w:rFonts w:ascii="Arial Narrow" w:hAnsi="Arial Narrow"/>
                <w:noProof/>
                <w:webHidden/>
                <w:sz w:val="20"/>
                <w:szCs w:val="20"/>
              </w:rPr>
              <w:fldChar w:fldCharType="separate"/>
            </w:r>
            <w:r w:rsidR="000B1781" w:rsidRPr="0099019F">
              <w:rPr>
                <w:rFonts w:ascii="Arial Narrow" w:hAnsi="Arial Narrow"/>
                <w:noProof/>
                <w:webHidden/>
                <w:sz w:val="20"/>
                <w:szCs w:val="20"/>
              </w:rPr>
              <w:t>30</w:t>
            </w:r>
            <w:r w:rsidR="000B1781" w:rsidRPr="0099019F">
              <w:rPr>
                <w:rFonts w:ascii="Arial Narrow" w:hAnsi="Arial Narrow"/>
                <w:noProof/>
                <w:webHidden/>
                <w:sz w:val="20"/>
                <w:szCs w:val="20"/>
              </w:rPr>
              <w:fldChar w:fldCharType="end"/>
            </w:r>
          </w:hyperlink>
        </w:p>
        <w:p w14:paraId="15A489EA" w14:textId="79A07F32" w:rsidR="000B1781" w:rsidRPr="0099019F" w:rsidRDefault="00D94189" w:rsidP="000B1781">
          <w:pPr>
            <w:pStyle w:val="TM2"/>
            <w:tabs>
              <w:tab w:val="left" w:pos="1100"/>
              <w:tab w:val="right" w:leader="dot" w:pos="9061"/>
            </w:tabs>
            <w:ind w:left="1100"/>
            <w:jc w:val="left"/>
            <w:rPr>
              <w:rFonts w:ascii="Arial Narrow" w:eastAsiaTheme="minorEastAsia" w:hAnsi="Arial Narrow" w:cstheme="minorBidi"/>
              <w:noProof/>
              <w:sz w:val="20"/>
              <w:szCs w:val="20"/>
            </w:rPr>
          </w:pPr>
          <w:hyperlink w:anchor="_Toc94529563" w:history="1">
            <w:r w:rsidR="000B1781" w:rsidRPr="0099019F">
              <w:rPr>
                <w:rStyle w:val="Lienhypertexte"/>
                <w:rFonts w:ascii="Arial Narrow" w:hAnsi="Arial Narrow" w:cstheme="minorHAnsi"/>
                <w:noProof/>
                <w:sz w:val="20"/>
                <w:szCs w:val="20"/>
              </w:rPr>
              <w:t>4.4.2.</w:t>
            </w:r>
            <w:r w:rsidR="00B97FD8" w:rsidRPr="0099019F">
              <w:rPr>
                <w:rFonts w:ascii="Arial Narrow" w:eastAsiaTheme="minorEastAsia" w:hAnsi="Arial Narrow" w:cstheme="minorBidi"/>
                <w:noProof/>
                <w:sz w:val="20"/>
                <w:szCs w:val="20"/>
              </w:rPr>
              <w:t xml:space="preserve">    </w:t>
            </w:r>
            <w:r w:rsidR="000B1781" w:rsidRPr="0099019F">
              <w:rPr>
                <w:rStyle w:val="Lienhypertexte"/>
                <w:rFonts w:ascii="Arial Narrow" w:hAnsi="Arial Narrow" w:cstheme="minorHAnsi"/>
                <w:noProof/>
                <w:sz w:val="20"/>
                <w:szCs w:val="20"/>
              </w:rPr>
              <w:t>Cloisons - Placo</w:t>
            </w:r>
            <w:r w:rsidR="000B1781" w:rsidRPr="0099019F">
              <w:rPr>
                <w:rFonts w:ascii="Arial Narrow" w:hAnsi="Arial Narrow"/>
                <w:noProof/>
                <w:webHidden/>
                <w:sz w:val="20"/>
                <w:szCs w:val="20"/>
              </w:rPr>
              <w:tab/>
            </w:r>
            <w:r w:rsidR="000B1781" w:rsidRPr="0099019F">
              <w:rPr>
                <w:rFonts w:ascii="Arial Narrow" w:hAnsi="Arial Narrow"/>
                <w:noProof/>
                <w:webHidden/>
                <w:sz w:val="20"/>
                <w:szCs w:val="20"/>
              </w:rPr>
              <w:fldChar w:fldCharType="begin"/>
            </w:r>
            <w:r w:rsidR="000B1781" w:rsidRPr="0099019F">
              <w:rPr>
                <w:rFonts w:ascii="Arial Narrow" w:hAnsi="Arial Narrow"/>
                <w:noProof/>
                <w:webHidden/>
                <w:sz w:val="20"/>
                <w:szCs w:val="20"/>
              </w:rPr>
              <w:instrText xml:space="preserve"> PAGEREF _Toc94529563 \h </w:instrText>
            </w:r>
            <w:r w:rsidR="000B1781" w:rsidRPr="0099019F">
              <w:rPr>
                <w:rFonts w:ascii="Arial Narrow" w:hAnsi="Arial Narrow"/>
                <w:noProof/>
                <w:webHidden/>
                <w:sz w:val="20"/>
                <w:szCs w:val="20"/>
              </w:rPr>
            </w:r>
            <w:r w:rsidR="000B1781" w:rsidRPr="0099019F">
              <w:rPr>
                <w:rFonts w:ascii="Arial Narrow" w:hAnsi="Arial Narrow"/>
                <w:noProof/>
                <w:webHidden/>
                <w:sz w:val="20"/>
                <w:szCs w:val="20"/>
              </w:rPr>
              <w:fldChar w:fldCharType="separate"/>
            </w:r>
            <w:r w:rsidR="000B1781" w:rsidRPr="0099019F">
              <w:rPr>
                <w:rFonts w:ascii="Arial Narrow" w:hAnsi="Arial Narrow"/>
                <w:noProof/>
                <w:webHidden/>
                <w:sz w:val="20"/>
                <w:szCs w:val="20"/>
              </w:rPr>
              <w:t>30</w:t>
            </w:r>
            <w:r w:rsidR="000B1781" w:rsidRPr="0099019F">
              <w:rPr>
                <w:rFonts w:ascii="Arial Narrow" w:hAnsi="Arial Narrow"/>
                <w:noProof/>
                <w:webHidden/>
                <w:sz w:val="20"/>
                <w:szCs w:val="20"/>
              </w:rPr>
              <w:fldChar w:fldCharType="end"/>
            </w:r>
          </w:hyperlink>
        </w:p>
        <w:p w14:paraId="644B93AD" w14:textId="097176FA" w:rsidR="000B1781" w:rsidRPr="0099019F" w:rsidRDefault="00D94189" w:rsidP="000B1781">
          <w:pPr>
            <w:pStyle w:val="TM2"/>
            <w:tabs>
              <w:tab w:val="left" w:pos="1100"/>
              <w:tab w:val="right" w:leader="dot" w:pos="9061"/>
            </w:tabs>
            <w:ind w:left="1100"/>
            <w:rPr>
              <w:rFonts w:ascii="Arial Narrow" w:eastAsiaTheme="minorEastAsia" w:hAnsi="Arial Narrow" w:cstheme="minorBidi"/>
              <w:noProof/>
              <w:sz w:val="20"/>
              <w:szCs w:val="20"/>
            </w:rPr>
          </w:pPr>
          <w:hyperlink w:anchor="_Toc94529564" w:history="1">
            <w:r w:rsidR="000B1781" w:rsidRPr="0099019F">
              <w:rPr>
                <w:rStyle w:val="Lienhypertexte"/>
                <w:rFonts w:ascii="Arial Narrow" w:hAnsi="Arial Narrow" w:cstheme="minorHAnsi"/>
                <w:noProof/>
                <w:sz w:val="20"/>
                <w:szCs w:val="20"/>
              </w:rPr>
              <w:t>4.4.3.</w:t>
            </w:r>
            <w:r w:rsidR="000B1781" w:rsidRPr="0099019F">
              <w:rPr>
                <w:rFonts w:ascii="Arial Narrow" w:eastAsiaTheme="minorEastAsia" w:hAnsi="Arial Narrow" w:cstheme="minorBidi"/>
                <w:noProof/>
                <w:sz w:val="20"/>
                <w:szCs w:val="20"/>
              </w:rPr>
              <w:t xml:space="preserve">    </w:t>
            </w:r>
            <w:r w:rsidR="000B1781" w:rsidRPr="0099019F">
              <w:rPr>
                <w:rStyle w:val="Lienhypertexte"/>
                <w:rFonts w:ascii="Arial Narrow" w:hAnsi="Arial Narrow" w:cstheme="minorHAnsi"/>
                <w:noProof/>
                <w:sz w:val="20"/>
                <w:szCs w:val="20"/>
              </w:rPr>
              <w:t>Electricité</w:t>
            </w:r>
            <w:r w:rsidR="000B1781" w:rsidRPr="0099019F">
              <w:rPr>
                <w:rFonts w:ascii="Arial Narrow" w:hAnsi="Arial Narrow"/>
                <w:noProof/>
                <w:webHidden/>
                <w:sz w:val="20"/>
                <w:szCs w:val="20"/>
              </w:rPr>
              <w:tab/>
            </w:r>
            <w:r w:rsidR="000B1781" w:rsidRPr="0099019F">
              <w:rPr>
                <w:rFonts w:ascii="Arial Narrow" w:hAnsi="Arial Narrow"/>
                <w:noProof/>
                <w:webHidden/>
                <w:sz w:val="20"/>
                <w:szCs w:val="20"/>
              </w:rPr>
              <w:fldChar w:fldCharType="begin"/>
            </w:r>
            <w:r w:rsidR="000B1781" w:rsidRPr="0099019F">
              <w:rPr>
                <w:rFonts w:ascii="Arial Narrow" w:hAnsi="Arial Narrow"/>
                <w:noProof/>
                <w:webHidden/>
                <w:sz w:val="20"/>
                <w:szCs w:val="20"/>
              </w:rPr>
              <w:instrText xml:space="preserve"> PAGEREF _Toc94529564 \h </w:instrText>
            </w:r>
            <w:r w:rsidR="000B1781" w:rsidRPr="0099019F">
              <w:rPr>
                <w:rFonts w:ascii="Arial Narrow" w:hAnsi="Arial Narrow"/>
                <w:noProof/>
                <w:webHidden/>
                <w:sz w:val="20"/>
                <w:szCs w:val="20"/>
              </w:rPr>
            </w:r>
            <w:r w:rsidR="000B1781" w:rsidRPr="0099019F">
              <w:rPr>
                <w:rFonts w:ascii="Arial Narrow" w:hAnsi="Arial Narrow"/>
                <w:noProof/>
                <w:webHidden/>
                <w:sz w:val="20"/>
                <w:szCs w:val="20"/>
              </w:rPr>
              <w:fldChar w:fldCharType="separate"/>
            </w:r>
            <w:r w:rsidR="000B1781" w:rsidRPr="0099019F">
              <w:rPr>
                <w:rFonts w:ascii="Arial Narrow" w:hAnsi="Arial Narrow"/>
                <w:noProof/>
                <w:webHidden/>
                <w:sz w:val="20"/>
                <w:szCs w:val="20"/>
              </w:rPr>
              <w:t>31</w:t>
            </w:r>
            <w:r w:rsidR="000B1781" w:rsidRPr="0099019F">
              <w:rPr>
                <w:rFonts w:ascii="Arial Narrow" w:hAnsi="Arial Narrow"/>
                <w:noProof/>
                <w:webHidden/>
                <w:sz w:val="20"/>
                <w:szCs w:val="20"/>
              </w:rPr>
              <w:fldChar w:fldCharType="end"/>
            </w:r>
          </w:hyperlink>
        </w:p>
        <w:p w14:paraId="426D3122" w14:textId="29ABC7B6" w:rsidR="000B1781" w:rsidRPr="0099019F" w:rsidRDefault="00D94189" w:rsidP="000B1781">
          <w:pPr>
            <w:pStyle w:val="TM2"/>
            <w:tabs>
              <w:tab w:val="left" w:pos="1100"/>
              <w:tab w:val="right" w:leader="dot" w:pos="9061"/>
            </w:tabs>
            <w:ind w:left="1100"/>
            <w:jc w:val="left"/>
            <w:rPr>
              <w:rFonts w:ascii="Arial Narrow" w:eastAsiaTheme="minorEastAsia" w:hAnsi="Arial Narrow" w:cstheme="minorBidi"/>
              <w:noProof/>
              <w:sz w:val="20"/>
              <w:szCs w:val="20"/>
            </w:rPr>
          </w:pPr>
          <w:hyperlink w:anchor="_Toc94529565" w:history="1">
            <w:r w:rsidR="000B1781" w:rsidRPr="0099019F">
              <w:rPr>
                <w:rStyle w:val="Lienhypertexte"/>
                <w:rFonts w:ascii="Arial Narrow" w:hAnsi="Arial Narrow" w:cstheme="minorHAnsi"/>
                <w:noProof/>
                <w:sz w:val="20"/>
                <w:szCs w:val="20"/>
              </w:rPr>
              <w:t>4.4.4.</w:t>
            </w:r>
            <w:r w:rsidR="00B97FD8" w:rsidRPr="0099019F">
              <w:rPr>
                <w:rFonts w:ascii="Arial Narrow" w:eastAsiaTheme="minorEastAsia" w:hAnsi="Arial Narrow" w:cstheme="minorBidi"/>
                <w:noProof/>
                <w:sz w:val="20"/>
                <w:szCs w:val="20"/>
              </w:rPr>
              <w:t xml:space="preserve">    </w:t>
            </w:r>
            <w:r w:rsidR="000B1781" w:rsidRPr="0099019F">
              <w:rPr>
                <w:rStyle w:val="Lienhypertexte"/>
                <w:rFonts w:ascii="Arial Narrow" w:hAnsi="Arial Narrow" w:cstheme="minorHAnsi"/>
                <w:noProof/>
                <w:sz w:val="20"/>
                <w:szCs w:val="20"/>
              </w:rPr>
              <w:t>Menuiseries intérieures</w:t>
            </w:r>
            <w:r w:rsidR="000B1781" w:rsidRPr="0099019F">
              <w:rPr>
                <w:rFonts w:ascii="Arial Narrow" w:hAnsi="Arial Narrow"/>
                <w:noProof/>
                <w:webHidden/>
                <w:sz w:val="20"/>
                <w:szCs w:val="20"/>
              </w:rPr>
              <w:tab/>
            </w:r>
            <w:r w:rsidR="000B1781" w:rsidRPr="0099019F">
              <w:rPr>
                <w:rFonts w:ascii="Arial Narrow" w:hAnsi="Arial Narrow"/>
                <w:noProof/>
                <w:webHidden/>
                <w:sz w:val="20"/>
                <w:szCs w:val="20"/>
              </w:rPr>
              <w:fldChar w:fldCharType="begin"/>
            </w:r>
            <w:r w:rsidR="000B1781" w:rsidRPr="0099019F">
              <w:rPr>
                <w:rFonts w:ascii="Arial Narrow" w:hAnsi="Arial Narrow"/>
                <w:noProof/>
                <w:webHidden/>
                <w:sz w:val="20"/>
                <w:szCs w:val="20"/>
              </w:rPr>
              <w:instrText xml:space="preserve"> PAGEREF _Toc94529565 \h </w:instrText>
            </w:r>
            <w:r w:rsidR="000B1781" w:rsidRPr="0099019F">
              <w:rPr>
                <w:rFonts w:ascii="Arial Narrow" w:hAnsi="Arial Narrow"/>
                <w:noProof/>
                <w:webHidden/>
                <w:sz w:val="20"/>
                <w:szCs w:val="20"/>
              </w:rPr>
            </w:r>
            <w:r w:rsidR="000B1781" w:rsidRPr="0099019F">
              <w:rPr>
                <w:rFonts w:ascii="Arial Narrow" w:hAnsi="Arial Narrow"/>
                <w:noProof/>
                <w:webHidden/>
                <w:sz w:val="20"/>
                <w:szCs w:val="20"/>
              </w:rPr>
              <w:fldChar w:fldCharType="separate"/>
            </w:r>
            <w:r w:rsidR="000B1781" w:rsidRPr="0099019F">
              <w:rPr>
                <w:rFonts w:ascii="Arial Narrow" w:hAnsi="Arial Narrow"/>
                <w:noProof/>
                <w:webHidden/>
                <w:sz w:val="20"/>
                <w:szCs w:val="20"/>
              </w:rPr>
              <w:t>32</w:t>
            </w:r>
            <w:r w:rsidR="000B1781" w:rsidRPr="0099019F">
              <w:rPr>
                <w:rFonts w:ascii="Arial Narrow" w:hAnsi="Arial Narrow"/>
                <w:noProof/>
                <w:webHidden/>
                <w:sz w:val="20"/>
                <w:szCs w:val="20"/>
              </w:rPr>
              <w:fldChar w:fldCharType="end"/>
            </w:r>
          </w:hyperlink>
        </w:p>
        <w:p w14:paraId="7202C4A8" w14:textId="2E5F1583" w:rsidR="000B1781" w:rsidRPr="0099019F" w:rsidRDefault="00D94189">
          <w:pPr>
            <w:pStyle w:val="TM2"/>
            <w:tabs>
              <w:tab w:val="left" w:pos="960"/>
              <w:tab w:val="right" w:leader="dot" w:pos="9061"/>
            </w:tabs>
            <w:rPr>
              <w:rFonts w:ascii="Arial Narrow" w:eastAsiaTheme="minorEastAsia" w:hAnsi="Arial Narrow" w:cstheme="minorBidi"/>
              <w:noProof/>
              <w:sz w:val="20"/>
              <w:szCs w:val="20"/>
            </w:rPr>
          </w:pPr>
          <w:hyperlink w:anchor="_Toc94529566" w:history="1">
            <w:r w:rsidR="000B1781" w:rsidRPr="0099019F">
              <w:rPr>
                <w:rStyle w:val="Lienhypertexte"/>
                <w:rFonts w:ascii="Arial Narrow" w:hAnsi="Arial Narrow" w:cstheme="minorHAnsi"/>
                <w:noProof/>
                <w:sz w:val="20"/>
                <w:szCs w:val="20"/>
              </w:rPr>
              <w:t>4.5.</w:t>
            </w:r>
            <w:r w:rsidR="000B1781" w:rsidRPr="0099019F">
              <w:rPr>
                <w:rFonts w:ascii="Arial Narrow" w:eastAsiaTheme="minorEastAsia" w:hAnsi="Arial Narrow" w:cstheme="minorBidi"/>
                <w:noProof/>
                <w:sz w:val="20"/>
                <w:szCs w:val="20"/>
              </w:rPr>
              <w:tab/>
            </w:r>
            <w:r w:rsidR="000B1781" w:rsidRPr="0099019F">
              <w:rPr>
                <w:rStyle w:val="Lienhypertexte"/>
                <w:rFonts w:ascii="Arial Narrow" w:hAnsi="Arial Narrow" w:cstheme="minorHAnsi"/>
                <w:noProof/>
                <w:sz w:val="20"/>
                <w:szCs w:val="20"/>
              </w:rPr>
              <w:t>Mise en route/suivi/entretien</w:t>
            </w:r>
            <w:r w:rsidR="000B1781" w:rsidRPr="0099019F">
              <w:rPr>
                <w:rFonts w:ascii="Arial Narrow" w:hAnsi="Arial Narrow"/>
                <w:noProof/>
                <w:webHidden/>
                <w:sz w:val="20"/>
                <w:szCs w:val="20"/>
              </w:rPr>
              <w:tab/>
            </w:r>
            <w:r w:rsidR="000B1781" w:rsidRPr="0099019F">
              <w:rPr>
                <w:rFonts w:ascii="Arial Narrow" w:hAnsi="Arial Narrow"/>
                <w:noProof/>
                <w:webHidden/>
                <w:sz w:val="20"/>
                <w:szCs w:val="20"/>
              </w:rPr>
              <w:fldChar w:fldCharType="begin"/>
            </w:r>
            <w:r w:rsidR="000B1781" w:rsidRPr="0099019F">
              <w:rPr>
                <w:rFonts w:ascii="Arial Narrow" w:hAnsi="Arial Narrow"/>
                <w:noProof/>
                <w:webHidden/>
                <w:sz w:val="20"/>
                <w:szCs w:val="20"/>
              </w:rPr>
              <w:instrText xml:space="preserve"> PAGEREF _Toc94529566 \h </w:instrText>
            </w:r>
            <w:r w:rsidR="000B1781" w:rsidRPr="0099019F">
              <w:rPr>
                <w:rFonts w:ascii="Arial Narrow" w:hAnsi="Arial Narrow"/>
                <w:noProof/>
                <w:webHidden/>
                <w:sz w:val="20"/>
                <w:szCs w:val="20"/>
              </w:rPr>
            </w:r>
            <w:r w:rsidR="000B1781" w:rsidRPr="0099019F">
              <w:rPr>
                <w:rFonts w:ascii="Arial Narrow" w:hAnsi="Arial Narrow"/>
                <w:noProof/>
                <w:webHidden/>
                <w:sz w:val="20"/>
                <w:szCs w:val="20"/>
              </w:rPr>
              <w:fldChar w:fldCharType="separate"/>
            </w:r>
            <w:r w:rsidR="000B1781" w:rsidRPr="0099019F">
              <w:rPr>
                <w:rFonts w:ascii="Arial Narrow" w:hAnsi="Arial Narrow"/>
                <w:noProof/>
                <w:webHidden/>
                <w:sz w:val="20"/>
                <w:szCs w:val="20"/>
              </w:rPr>
              <w:t>32</w:t>
            </w:r>
            <w:r w:rsidR="000B1781" w:rsidRPr="0099019F">
              <w:rPr>
                <w:rFonts w:ascii="Arial Narrow" w:hAnsi="Arial Narrow"/>
                <w:noProof/>
                <w:webHidden/>
                <w:sz w:val="20"/>
                <w:szCs w:val="20"/>
              </w:rPr>
              <w:fldChar w:fldCharType="end"/>
            </w:r>
          </w:hyperlink>
        </w:p>
        <w:p w14:paraId="1AB7F3D1" w14:textId="6F3F6307" w:rsidR="00822828" w:rsidRPr="00D91869" w:rsidRDefault="00AF61F9" w:rsidP="00E030B9">
          <w:pPr>
            <w:rPr>
              <w:rFonts w:ascii="Arial Narrow" w:hAnsi="Arial Narrow"/>
            </w:rPr>
          </w:pPr>
          <w:r w:rsidRPr="0099019F">
            <w:rPr>
              <w:rFonts w:ascii="Arial Narrow" w:hAnsi="Arial Narrow"/>
              <w:sz w:val="20"/>
              <w:szCs w:val="20"/>
            </w:rPr>
            <w:fldChar w:fldCharType="end"/>
          </w:r>
        </w:p>
      </w:sdtContent>
    </w:sdt>
    <w:p w14:paraId="56330E15" w14:textId="77777777" w:rsidR="00C317CC" w:rsidRPr="00D91869" w:rsidRDefault="00C317CC" w:rsidP="00E772A7">
      <w:pPr>
        <w:tabs>
          <w:tab w:val="left" w:pos="7410"/>
        </w:tabs>
        <w:jc w:val="left"/>
        <w:rPr>
          <w:rFonts w:ascii="Arial Narrow" w:hAnsi="Arial Narrow" w:cs="Calibri"/>
          <w:b/>
          <w:bCs/>
        </w:rPr>
      </w:pPr>
    </w:p>
    <w:p w14:paraId="5D8BA1E4" w14:textId="77777777" w:rsidR="00192133" w:rsidRPr="00D91869" w:rsidRDefault="00192133">
      <w:pPr>
        <w:autoSpaceDE/>
        <w:autoSpaceDN/>
        <w:adjustRightInd/>
        <w:spacing w:before="0" w:after="0"/>
        <w:jc w:val="left"/>
        <w:rPr>
          <w:rFonts w:ascii="Arial Narrow" w:hAnsi="Arial Narrow" w:cs="Calibri"/>
          <w:b/>
          <w:bCs/>
        </w:rPr>
      </w:pPr>
      <w:r w:rsidRPr="00D91869">
        <w:rPr>
          <w:rFonts w:ascii="Arial Narrow" w:hAnsi="Arial Narrow" w:cs="Calibri"/>
          <w:b/>
          <w:bCs/>
        </w:rPr>
        <w:br w:type="page"/>
      </w:r>
    </w:p>
    <w:p w14:paraId="1EB17BD0" w14:textId="77777777" w:rsidR="007A3E1D" w:rsidRPr="00D91869" w:rsidRDefault="007A3E1D" w:rsidP="00EB427E">
      <w:pPr>
        <w:pStyle w:val="Titre1"/>
        <w:rPr>
          <w:rFonts w:ascii="Arial Narrow" w:hAnsi="Arial Narrow" w:cs="Calibri"/>
        </w:rPr>
      </w:pPr>
      <w:bookmarkStart w:id="0" w:name="_Toc94529518"/>
      <w:r w:rsidRPr="00D91869">
        <w:rPr>
          <w:rFonts w:ascii="Arial Narrow" w:hAnsi="Arial Narrow" w:cs="Calibri"/>
        </w:rPr>
        <w:lastRenderedPageBreak/>
        <w:t>GENERALITES</w:t>
      </w:r>
      <w:bookmarkEnd w:id="0"/>
    </w:p>
    <w:p w14:paraId="19E79BD4" w14:textId="77777777" w:rsidR="007A3E1D" w:rsidRPr="00D91869" w:rsidRDefault="007A3E1D" w:rsidP="00F3786F">
      <w:pPr>
        <w:pStyle w:val="Titre2"/>
        <w:rPr>
          <w:rFonts w:ascii="Arial Narrow" w:hAnsi="Arial Narrow" w:cs="Calibri"/>
          <w:sz w:val="20"/>
        </w:rPr>
      </w:pPr>
      <w:bookmarkStart w:id="1" w:name="_Toc94529519"/>
      <w:r w:rsidRPr="00D91869">
        <w:rPr>
          <w:rFonts w:ascii="Arial Narrow" w:hAnsi="Arial Narrow" w:cs="Calibri"/>
          <w:sz w:val="20"/>
        </w:rPr>
        <w:t>Application</w:t>
      </w:r>
      <w:bookmarkEnd w:id="1"/>
    </w:p>
    <w:p w14:paraId="6551CF82" w14:textId="77777777" w:rsidR="007A3E1D" w:rsidRPr="00D91869" w:rsidRDefault="00C12A61" w:rsidP="00C12A61">
      <w:pPr>
        <w:rPr>
          <w:rFonts w:ascii="Arial Narrow" w:hAnsi="Arial Narrow" w:cs="Calibri"/>
          <w:sz w:val="20"/>
          <w:szCs w:val="20"/>
        </w:rPr>
      </w:pPr>
      <w:r w:rsidRPr="00D91869">
        <w:rPr>
          <w:rFonts w:ascii="Arial Narrow" w:hAnsi="Arial Narrow" w:cs="Calibri"/>
          <w:sz w:val="20"/>
          <w:szCs w:val="20"/>
        </w:rPr>
        <w:t xml:space="preserve">Le présent document a pour objet de définir les clauses concernant l’exécution des travaux de ventilation simple flux et de production d’eau chaude sanitaire du chantier ______________________________________ référencé sous le numéro : _________________. </w:t>
      </w:r>
    </w:p>
    <w:p w14:paraId="0E92909C" w14:textId="77777777" w:rsidR="007A3E1D" w:rsidRPr="00D91869" w:rsidRDefault="007A3E1D" w:rsidP="00F3786F">
      <w:pPr>
        <w:pStyle w:val="Titre2"/>
        <w:rPr>
          <w:rFonts w:ascii="Arial Narrow" w:hAnsi="Arial Narrow" w:cs="Calibri"/>
          <w:sz w:val="20"/>
        </w:rPr>
      </w:pPr>
      <w:bookmarkStart w:id="2" w:name="_Toc94529520"/>
      <w:r w:rsidRPr="00D91869">
        <w:rPr>
          <w:rFonts w:ascii="Arial Narrow" w:hAnsi="Arial Narrow" w:cs="Calibri"/>
          <w:sz w:val="20"/>
        </w:rPr>
        <w:t>Documents techniques particuliers</w:t>
      </w:r>
      <w:bookmarkEnd w:id="2"/>
    </w:p>
    <w:p w14:paraId="27C2771B" w14:textId="77777777" w:rsidR="007A3E1D" w:rsidRPr="00D91869" w:rsidRDefault="007A3E1D" w:rsidP="00F3786F">
      <w:pPr>
        <w:rPr>
          <w:rFonts w:ascii="Arial Narrow" w:hAnsi="Arial Narrow" w:cs="Calibri"/>
          <w:sz w:val="20"/>
        </w:rPr>
      </w:pPr>
      <w:r w:rsidRPr="00D91869">
        <w:rPr>
          <w:rFonts w:ascii="Arial Narrow" w:hAnsi="Arial Narrow" w:cs="Calibri"/>
          <w:sz w:val="20"/>
        </w:rPr>
        <w:t xml:space="preserve">Les travaux seront réalisés conformément au présent cahier des charges. L’installation sera faite par un professionnel qualifié, conformément aux règles de l’art et aux réglementations en vigueur et en particulier (liste non </w:t>
      </w:r>
      <w:r w:rsidR="00F3786F" w:rsidRPr="00D91869">
        <w:rPr>
          <w:rFonts w:ascii="Arial Narrow" w:hAnsi="Arial Narrow" w:cs="Calibri"/>
          <w:sz w:val="20"/>
        </w:rPr>
        <w:t>limitative)</w:t>
      </w:r>
      <w:r w:rsidRPr="00D91869">
        <w:rPr>
          <w:rFonts w:ascii="Arial Narrow" w:hAnsi="Arial Narrow" w:cs="Calibri"/>
          <w:sz w:val="20"/>
        </w:rPr>
        <w:t xml:space="preserve"> :</w:t>
      </w:r>
    </w:p>
    <w:p w14:paraId="713F84A0" w14:textId="77777777" w:rsidR="00ED19A7" w:rsidRPr="00D91869" w:rsidRDefault="00ED19A7" w:rsidP="00D72C3A">
      <w:pPr>
        <w:ind w:left="1080" w:right="-568"/>
        <w:jc w:val="left"/>
        <w:rPr>
          <w:rFonts w:ascii="Arial Narrow" w:hAnsi="Arial Narrow" w:cs="Calibri"/>
          <w:sz w:val="12"/>
          <w:szCs w:val="12"/>
        </w:rPr>
      </w:pPr>
    </w:p>
    <w:p w14:paraId="03FA6015" w14:textId="22D8C663" w:rsidR="008F5FC5" w:rsidRPr="007E0EC4" w:rsidRDefault="00D72C3A" w:rsidP="007E0EC4">
      <w:pPr>
        <w:spacing w:before="0" w:after="0"/>
        <w:ind w:right="-567"/>
        <w:jc w:val="left"/>
        <w:rPr>
          <w:rFonts w:ascii="Arial Narrow" w:hAnsi="Arial Narrow" w:cstheme="minorHAnsi"/>
          <w:sz w:val="20"/>
          <w:szCs w:val="20"/>
        </w:rPr>
      </w:pPr>
      <w:r w:rsidRPr="007E0EC4">
        <w:rPr>
          <w:rFonts w:ascii="Arial Narrow" w:hAnsi="Arial Narrow" w:cstheme="minorHAnsi"/>
          <w:sz w:val="20"/>
          <w:szCs w:val="20"/>
        </w:rPr>
        <w:t>[</w:t>
      </w:r>
      <w:r w:rsidR="00ED19A7" w:rsidRPr="007E0EC4">
        <w:rPr>
          <w:rFonts w:ascii="Arial Narrow" w:hAnsi="Arial Narrow" w:cstheme="minorHAnsi"/>
          <w:sz w:val="20"/>
          <w:szCs w:val="20"/>
        </w:rPr>
        <w:t>GENERAL</w:t>
      </w:r>
      <w:r w:rsidRPr="007E0EC4">
        <w:rPr>
          <w:rFonts w:ascii="Arial Narrow" w:hAnsi="Arial Narrow" w:cstheme="minorHAnsi"/>
          <w:sz w:val="20"/>
          <w:szCs w:val="20"/>
        </w:rPr>
        <w:t>]</w:t>
      </w:r>
    </w:p>
    <w:p w14:paraId="6A6016C1" w14:textId="77777777" w:rsidR="00746049" w:rsidRPr="007E0EC4" w:rsidRDefault="00746049" w:rsidP="007E0EC4">
      <w:pPr>
        <w:numPr>
          <w:ilvl w:val="0"/>
          <w:numId w:val="12"/>
        </w:numPr>
        <w:spacing w:before="0" w:after="0"/>
        <w:ind w:left="348" w:right="-567"/>
        <w:rPr>
          <w:rFonts w:ascii="Arial Narrow" w:hAnsi="Arial Narrow" w:cstheme="minorHAnsi"/>
          <w:sz w:val="20"/>
          <w:szCs w:val="20"/>
        </w:rPr>
      </w:pPr>
      <w:r w:rsidRPr="007E0EC4">
        <w:rPr>
          <w:rFonts w:ascii="Arial Narrow" w:hAnsi="Arial Narrow" w:cstheme="minorHAnsi"/>
          <w:sz w:val="20"/>
          <w:szCs w:val="20"/>
        </w:rPr>
        <w:t>Code de la Construction et de l’Habitat</w:t>
      </w:r>
    </w:p>
    <w:p w14:paraId="06B1B1FA" w14:textId="20223D39" w:rsidR="00D72C3A" w:rsidRPr="007E0EC4" w:rsidRDefault="00D72C3A" w:rsidP="007E0EC4">
      <w:pPr>
        <w:numPr>
          <w:ilvl w:val="0"/>
          <w:numId w:val="12"/>
        </w:numPr>
        <w:spacing w:before="0" w:after="0"/>
        <w:ind w:left="348" w:right="-567"/>
        <w:rPr>
          <w:rFonts w:ascii="Arial Narrow" w:hAnsi="Arial Narrow" w:cstheme="minorHAnsi"/>
          <w:sz w:val="20"/>
          <w:szCs w:val="20"/>
        </w:rPr>
      </w:pPr>
      <w:r w:rsidRPr="007E0EC4">
        <w:rPr>
          <w:rFonts w:ascii="Arial Narrow" w:hAnsi="Arial Narrow" w:cstheme="minorHAnsi"/>
          <w:sz w:val="20"/>
          <w:szCs w:val="20"/>
        </w:rPr>
        <w:t>Code de l’environnement</w:t>
      </w:r>
    </w:p>
    <w:p w14:paraId="2142E136" w14:textId="61CA611B" w:rsidR="00D72C3A" w:rsidRPr="007E0EC4" w:rsidRDefault="00746049" w:rsidP="007E0EC4">
      <w:pPr>
        <w:numPr>
          <w:ilvl w:val="0"/>
          <w:numId w:val="12"/>
        </w:numPr>
        <w:spacing w:before="0" w:after="0"/>
        <w:ind w:left="348"/>
        <w:rPr>
          <w:rFonts w:ascii="Arial Narrow" w:hAnsi="Arial Narrow" w:cstheme="minorHAnsi"/>
          <w:sz w:val="20"/>
          <w:szCs w:val="20"/>
        </w:rPr>
      </w:pPr>
      <w:r w:rsidRPr="007E0EC4">
        <w:rPr>
          <w:rFonts w:ascii="Arial Narrow" w:hAnsi="Arial Narrow" w:cstheme="minorHAnsi"/>
          <w:sz w:val="20"/>
          <w:szCs w:val="20"/>
        </w:rPr>
        <w:t>Règlement Sanitaire Départemental Type</w:t>
      </w:r>
    </w:p>
    <w:p w14:paraId="3AB7FFF5" w14:textId="77777777" w:rsidR="00ED19A7" w:rsidRPr="007E0EC4" w:rsidRDefault="00ED19A7" w:rsidP="007E0EC4">
      <w:pPr>
        <w:spacing w:before="0" w:after="0"/>
        <w:ind w:left="762" w:right="-568"/>
        <w:rPr>
          <w:rFonts w:ascii="Arial Narrow" w:hAnsi="Arial Narrow" w:cstheme="minorHAnsi"/>
          <w:sz w:val="20"/>
          <w:szCs w:val="20"/>
        </w:rPr>
      </w:pPr>
    </w:p>
    <w:p w14:paraId="03FABE46" w14:textId="7B0FA924" w:rsidR="00D72C3A" w:rsidRPr="007E0EC4" w:rsidRDefault="00D72C3A" w:rsidP="007E0EC4">
      <w:pPr>
        <w:spacing w:before="0" w:after="0"/>
        <w:ind w:right="-568"/>
        <w:rPr>
          <w:rFonts w:ascii="Arial Narrow" w:hAnsi="Arial Narrow" w:cstheme="minorHAnsi"/>
          <w:sz w:val="20"/>
          <w:szCs w:val="20"/>
        </w:rPr>
      </w:pPr>
      <w:r w:rsidRPr="007E0EC4">
        <w:rPr>
          <w:rFonts w:ascii="Arial Narrow" w:hAnsi="Arial Narrow" w:cstheme="minorHAnsi"/>
          <w:sz w:val="20"/>
          <w:szCs w:val="20"/>
        </w:rPr>
        <w:t>[</w:t>
      </w:r>
      <w:r w:rsidR="00ED19A7" w:rsidRPr="007E0EC4">
        <w:rPr>
          <w:rFonts w:ascii="Arial Narrow" w:hAnsi="Arial Narrow" w:cstheme="minorHAnsi"/>
          <w:sz w:val="20"/>
          <w:szCs w:val="20"/>
        </w:rPr>
        <w:t>VENTILATION</w:t>
      </w:r>
      <w:r w:rsidRPr="007E0EC4">
        <w:rPr>
          <w:rFonts w:ascii="Arial Narrow" w:hAnsi="Arial Narrow" w:cstheme="minorHAnsi"/>
          <w:sz w:val="20"/>
          <w:szCs w:val="20"/>
        </w:rPr>
        <w:t>]</w:t>
      </w:r>
    </w:p>
    <w:p w14:paraId="10F423A5" w14:textId="77777777" w:rsidR="00746049" w:rsidRPr="007E0EC4" w:rsidRDefault="00746049" w:rsidP="007E0EC4">
      <w:pPr>
        <w:numPr>
          <w:ilvl w:val="0"/>
          <w:numId w:val="12"/>
        </w:numPr>
        <w:spacing w:before="0" w:after="0"/>
        <w:ind w:left="348"/>
        <w:rPr>
          <w:rFonts w:ascii="Arial Narrow" w:hAnsi="Arial Narrow" w:cstheme="minorHAnsi"/>
          <w:sz w:val="20"/>
          <w:szCs w:val="20"/>
        </w:rPr>
      </w:pPr>
      <w:r w:rsidRPr="007E0EC4">
        <w:rPr>
          <w:rFonts w:ascii="Arial Narrow" w:hAnsi="Arial Narrow" w:cstheme="minorHAnsi"/>
          <w:sz w:val="20"/>
          <w:szCs w:val="20"/>
        </w:rPr>
        <w:t>Arrêté du 24.03.82 modifié le 28.10.83 relatif à l’aération des logements,</w:t>
      </w:r>
    </w:p>
    <w:p w14:paraId="255901DB" w14:textId="77777777" w:rsidR="008C4E14" w:rsidRDefault="00746049" w:rsidP="008C4E14">
      <w:pPr>
        <w:numPr>
          <w:ilvl w:val="0"/>
          <w:numId w:val="12"/>
        </w:numPr>
        <w:spacing w:before="0" w:after="0"/>
        <w:ind w:left="348" w:right="-568"/>
        <w:rPr>
          <w:rFonts w:ascii="Arial Narrow" w:hAnsi="Arial Narrow" w:cstheme="minorHAnsi"/>
          <w:sz w:val="20"/>
          <w:szCs w:val="20"/>
        </w:rPr>
      </w:pPr>
      <w:r w:rsidRPr="007E0EC4">
        <w:rPr>
          <w:rFonts w:ascii="Arial Narrow" w:hAnsi="Arial Narrow" w:cstheme="minorHAnsi"/>
          <w:sz w:val="20"/>
          <w:szCs w:val="20"/>
        </w:rPr>
        <w:t>Norme NF DTU 68.3 de 06.2013 relative aux installations de ventilation mécanique.</w:t>
      </w:r>
    </w:p>
    <w:p w14:paraId="708B8CC5" w14:textId="77777777" w:rsidR="008C4E14" w:rsidRDefault="008C4E14" w:rsidP="008C4E14">
      <w:pPr>
        <w:numPr>
          <w:ilvl w:val="0"/>
          <w:numId w:val="12"/>
        </w:numPr>
        <w:spacing w:before="0" w:after="0"/>
        <w:ind w:left="348" w:right="-568"/>
        <w:rPr>
          <w:rFonts w:ascii="Arial Narrow" w:hAnsi="Arial Narrow" w:cstheme="minorHAnsi"/>
          <w:sz w:val="20"/>
          <w:szCs w:val="20"/>
        </w:rPr>
      </w:pPr>
      <w:r w:rsidRPr="008C4E14">
        <w:rPr>
          <w:rFonts w:ascii="Arial Narrow" w:hAnsi="Arial Narrow" w:cstheme="minorHAnsi"/>
          <w:b/>
          <w:bCs/>
          <w:sz w:val="20"/>
          <w:szCs w:val="20"/>
        </w:rPr>
        <w:t>Cahier des Prescriptions Techniques 3828 relatif aux « Systèmes de ventilation mécanique contrôlée simple flux hygroréglable- Habitat individuel » (e-cahier du CSTB 3828)</w:t>
      </w:r>
    </w:p>
    <w:p w14:paraId="272564EC" w14:textId="77777777" w:rsidR="00D94189" w:rsidRDefault="008C4E14" w:rsidP="00D94189">
      <w:pPr>
        <w:numPr>
          <w:ilvl w:val="0"/>
          <w:numId w:val="12"/>
        </w:numPr>
        <w:spacing w:before="0" w:after="0"/>
        <w:ind w:left="348" w:right="-568"/>
        <w:rPr>
          <w:rFonts w:ascii="Arial Narrow" w:hAnsi="Arial Narrow" w:cstheme="minorHAnsi"/>
          <w:sz w:val="20"/>
          <w:szCs w:val="20"/>
        </w:rPr>
      </w:pPr>
      <w:r w:rsidRPr="008C4E14">
        <w:rPr>
          <w:rFonts w:ascii="Arial Narrow" w:hAnsi="Arial Narrow" w:cstheme="minorHAnsi"/>
          <w:b/>
          <w:bCs/>
          <w:sz w:val="20"/>
          <w:szCs w:val="20"/>
        </w:rPr>
        <w:t>Avis Technique n° 14.5/17-2266_V7 relatif au système de ventilation hygroréglable Hygro Bahia solution individuelle,</w:t>
      </w:r>
    </w:p>
    <w:p w14:paraId="0E5E7E2E" w14:textId="490D87F4" w:rsidR="00D94189" w:rsidRPr="00D94189" w:rsidRDefault="00D94189" w:rsidP="00D94189">
      <w:pPr>
        <w:numPr>
          <w:ilvl w:val="0"/>
          <w:numId w:val="12"/>
        </w:numPr>
        <w:spacing w:before="0" w:after="0"/>
        <w:ind w:left="348" w:right="-568"/>
        <w:rPr>
          <w:rFonts w:ascii="Arial Narrow" w:hAnsi="Arial Narrow" w:cstheme="minorHAnsi"/>
          <w:b/>
          <w:bCs/>
          <w:sz w:val="20"/>
          <w:szCs w:val="20"/>
        </w:rPr>
      </w:pPr>
      <w:r w:rsidRPr="00D94189">
        <w:rPr>
          <w:rFonts w:ascii="Arial Narrow" w:hAnsi="Arial Narrow" w:cstheme="minorHAnsi"/>
          <w:b/>
          <w:bCs/>
          <w:sz w:val="20"/>
          <w:szCs w:val="20"/>
        </w:rPr>
        <w:t xml:space="preserve">Avis Technique n° 14.5/17-2271_V6 relatif au système de chauffage et rafraîchissement par vecteur air, Gamme </w:t>
      </w:r>
      <w:proofErr w:type="spellStart"/>
      <w:proofErr w:type="gramStart"/>
      <w:r w:rsidRPr="00D94189">
        <w:rPr>
          <w:rFonts w:ascii="Arial Narrow" w:hAnsi="Arial Narrow" w:cstheme="minorHAnsi"/>
          <w:b/>
          <w:bCs/>
          <w:sz w:val="20"/>
          <w:szCs w:val="20"/>
        </w:rPr>
        <w:t>T.One</w:t>
      </w:r>
      <w:proofErr w:type="spellEnd"/>
      <w:proofErr w:type="gramEnd"/>
      <w:r w:rsidRPr="00D94189">
        <w:rPr>
          <w:rFonts w:ascii="Arial Narrow" w:hAnsi="Arial Narrow" w:cstheme="minorHAnsi"/>
          <w:b/>
          <w:bCs/>
          <w:sz w:val="20"/>
          <w:szCs w:val="20"/>
        </w:rPr>
        <w:t xml:space="preserve">® : </w:t>
      </w:r>
      <w:proofErr w:type="spellStart"/>
      <w:r w:rsidRPr="00D94189">
        <w:rPr>
          <w:rFonts w:ascii="Arial Narrow" w:hAnsi="Arial Narrow" w:cstheme="minorHAnsi"/>
          <w:b/>
          <w:bCs/>
          <w:sz w:val="20"/>
          <w:szCs w:val="20"/>
        </w:rPr>
        <w:t>T.One</w:t>
      </w:r>
      <w:proofErr w:type="spellEnd"/>
      <w:r w:rsidRPr="00D94189">
        <w:rPr>
          <w:rFonts w:ascii="Arial Narrow" w:hAnsi="Arial Narrow" w:cstheme="minorHAnsi"/>
          <w:b/>
          <w:bCs/>
          <w:sz w:val="20"/>
          <w:szCs w:val="20"/>
        </w:rPr>
        <w:t xml:space="preserve">® AIR, </w:t>
      </w:r>
      <w:proofErr w:type="spellStart"/>
      <w:r w:rsidRPr="00D94189">
        <w:rPr>
          <w:rFonts w:ascii="Arial Narrow" w:hAnsi="Arial Narrow" w:cstheme="minorHAnsi"/>
          <w:b/>
          <w:bCs/>
          <w:sz w:val="20"/>
          <w:szCs w:val="20"/>
        </w:rPr>
        <w:t>T.One</w:t>
      </w:r>
      <w:proofErr w:type="spellEnd"/>
      <w:r w:rsidRPr="00D94189">
        <w:rPr>
          <w:rFonts w:ascii="Arial Narrow" w:hAnsi="Arial Narrow" w:cstheme="minorHAnsi"/>
          <w:b/>
          <w:bCs/>
          <w:sz w:val="20"/>
          <w:szCs w:val="20"/>
        </w:rPr>
        <w:t xml:space="preserve">® AIR R32, </w:t>
      </w:r>
      <w:proofErr w:type="spellStart"/>
      <w:r w:rsidRPr="00D94189">
        <w:rPr>
          <w:rFonts w:ascii="Arial Narrow" w:hAnsi="Arial Narrow" w:cstheme="minorHAnsi"/>
          <w:b/>
          <w:bCs/>
          <w:sz w:val="20"/>
          <w:szCs w:val="20"/>
        </w:rPr>
        <w:t>T.One</w:t>
      </w:r>
      <w:proofErr w:type="spellEnd"/>
      <w:r w:rsidRPr="00D94189">
        <w:rPr>
          <w:rFonts w:ascii="Arial Narrow" w:hAnsi="Arial Narrow" w:cstheme="minorHAnsi"/>
          <w:b/>
          <w:bCs/>
          <w:sz w:val="20"/>
          <w:szCs w:val="20"/>
        </w:rPr>
        <w:t xml:space="preserve">® Horizontal, </w:t>
      </w:r>
      <w:proofErr w:type="spellStart"/>
      <w:r w:rsidRPr="00D94189">
        <w:rPr>
          <w:rFonts w:ascii="Arial Narrow" w:hAnsi="Arial Narrow" w:cstheme="minorHAnsi"/>
          <w:b/>
          <w:bCs/>
          <w:sz w:val="20"/>
          <w:szCs w:val="20"/>
        </w:rPr>
        <w:t>T.One</w:t>
      </w:r>
      <w:proofErr w:type="spellEnd"/>
      <w:r w:rsidRPr="00D94189">
        <w:rPr>
          <w:rFonts w:ascii="Arial Narrow" w:hAnsi="Arial Narrow" w:cstheme="minorHAnsi"/>
          <w:b/>
          <w:bCs/>
          <w:sz w:val="20"/>
          <w:szCs w:val="20"/>
        </w:rPr>
        <w:t xml:space="preserve">® </w:t>
      </w:r>
      <w:proofErr w:type="spellStart"/>
      <w:r w:rsidRPr="00D94189">
        <w:rPr>
          <w:rFonts w:ascii="Arial Narrow" w:hAnsi="Arial Narrow" w:cstheme="minorHAnsi"/>
          <w:b/>
          <w:bCs/>
          <w:sz w:val="20"/>
          <w:szCs w:val="20"/>
        </w:rPr>
        <w:t>AquaAIR</w:t>
      </w:r>
      <w:proofErr w:type="spellEnd"/>
      <w:r w:rsidRPr="00D94189">
        <w:rPr>
          <w:rFonts w:ascii="Arial Narrow" w:hAnsi="Arial Narrow" w:cstheme="minorHAnsi"/>
          <w:b/>
          <w:bCs/>
          <w:sz w:val="20"/>
          <w:szCs w:val="20"/>
        </w:rPr>
        <w:t xml:space="preserve"> et </w:t>
      </w:r>
      <w:proofErr w:type="spellStart"/>
      <w:r w:rsidRPr="00D94189">
        <w:rPr>
          <w:rFonts w:ascii="Arial Narrow" w:hAnsi="Arial Narrow" w:cstheme="minorHAnsi"/>
          <w:b/>
          <w:bCs/>
          <w:sz w:val="20"/>
          <w:szCs w:val="20"/>
        </w:rPr>
        <w:t>T.One</w:t>
      </w:r>
      <w:proofErr w:type="spellEnd"/>
      <w:r w:rsidRPr="00D94189">
        <w:rPr>
          <w:rFonts w:ascii="Arial Narrow" w:hAnsi="Arial Narrow" w:cstheme="minorHAnsi"/>
          <w:b/>
          <w:bCs/>
          <w:sz w:val="20"/>
          <w:szCs w:val="20"/>
        </w:rPr>
        <w:t xml:space="preserve">® </w:t>
      </w:r>
      <w:proofErr w:type="spellStart"/>
      <w:r w:rsidRPr="00D94189">
        <w:rPr>
          <w:rFonts w:ascii="Arial Narrow" w:hAnsi="Arial Narrow" w:cstheme="minorHAnsi"/>
          <w:b/>
          <w:bCs/>
          <w:sz w:val="20"/>
          <w:szCs w:val="20"/>
        </w:rPr>
        <w:t>AquaAIR</w:t>
      </w:r>
      <w:proofErr w:type="spellEnd"/>
      <w:r w:rsidRPr="00D94189">
        <w:rPr>
          <w:rFonts w:ascii="Arial Narrow" w:hAnsi="Arial Narrow" w:cstheme="minorHAnsi"/>
          <w:b/>
          <w:bCs/>
          <w:sz w:val="20"/>
          <w:szCs w:val="20"/>
        </w:rPr>
        <w:t xml:space="preserve"> R32</w:t>
      </w:r>
    </w:p>
    <w:p w14:paraId="71480F91" w14:textId="779292F2" w:rsidR="00746049" w:rsidRPr="007E0EC4" w:rsidRDefault="00746049" w:rsidP="007E0EC4">
      <w:pPr>
        <w:numPr>
          <w:ilvl w:val="0"/>
          <w:numId w:val="12"/>
        </w:numPr>
        <w:spacing w:before="0" w:after="0"/>
        <w:ind w:left="348"/>
        <w:rPr>
          <w:rFonts w:ascii="Arial Narrow" w:hAnsi="Arial Narrow" w:cstheme="minorHAnsi"/>
          <w:sz w:val="20"/>
          <w:szCs w:val="20"/>
        </w:rPr>
      </w:pPr>
      <w:r w:rsidRPr="007E0EC4">
        <w:rPr>
          <w:rFonts w:ascii="Arial Narrow" w:hAnsi="Arial Narrow" w:cstheme="minorHAnsi"/>
          <w:sz w:val="20"/>
          <w:szCs w:val="20"/>
        </w:rPr>
        <w:t>Fascicule documentaire FD E 51-767 : Ventilation des bâtiments — Mesures d’étanchéité à l'air des réseaux</w:t>
      </w:r>
      <w:r w:rsidR="00736D20" w:rsidRPr="007E0EC4">
        <w:rPr>
          <w:rFonts w:ascii="Arial Narrow" w:hAnsi="Arial Narrow" w:cstheme="minorHAnsi"/>
          <w:sz w:val="20"/>
          <w:szCs w:val="20"/>
        </w:rPr>
        <w:t>,</w:t>
      </w:r>
    </w:p>
    <w:p w14:paraId="4F44655F" w14:textId="0DF1C016" w:rsidR="00736D20" w:rsidRPr="007E0EC4" w:rsidRDefault="00736D20" w:rsidP="007E0EC4">
      <w:pPr>
        <w:numPr>
          <w:ilvl w:val="0"/>
          <w:numId w:val="12"/>
        </w:numPr>
        <w:spacing w:before="0" w:after="0"/>
        <w:ind w:left="348"/>
        <w:rPr>
          <w:rFonts w:ascii="Arial Narrow" w:hAnsi="Arial Narrow" w:cstheme="minorHAnsi"/>
          <w:sz w:val="20"/>
          <w:szCs w:val="20"/>
        </w:rPr>
      </w:pPr>
      <w:r w:rsidRPr="007E0EC4">
        <w:rPr>
          <w:rFonts w:ascii="Arial Narrow" w:hAnsi="Arial Narrow" w:cstheme="minorHAnsi"/>
          <w:sz w:val="20"/>
          <w:szCs w:val="20"/>
        </w:rPr>
        <w:t xml:space="preserve">Protocole </w:t>
      </w:r>
      <w:proofErr w:type="spellStart"/>
      <w:r w:rsidRPr="007E0EC4">
        <w:rPr>
          <w:rFonts w:ascii="Arial Narrow" w:hAnsi="Arial Narrow" w:cstheme="minorHAnsi"/>
          <w:sz w:val="20"/>
          <w:szCs w:val="20"/>
        </w:rPr>
        <w:t>Promevent</w:t>
      </w:r>
      <w:proofErr w:type="spellEnd"/>
      <w:r w:rsidRPr="007E0EC4">
        <w:rPr>
          <w:rFonts w:ascii="Arial Narrow" w:hAnsi="Arial Narrow" w:cstheme="minorHAnsi"/>
          <w:sz w:val="20"/>
          <w:szCs w:val="20"/>
        </w:rPr>
        <w:t> : pour le diagnostic des installations de ventilation mécanique résidentielles, </w:t>
      </w:r>
    </w:p>
    <w:p w14:paraId="748A276E" w14:textId="77777777" w:rsidR="00746049" w:rsidRPr="007E0EC4" w:rsidRDefault="00746049" w:rsidP="007E0EC4">
      <w:pPr>
        <w:numPr>
          <w:ilvl w:val="0"/>
          <w:numId w:val="12"/>
        </w:numPr>
        <w:spacing w:before="0" w:after="0"/>
        <w:ind w:left="348"/>
        <w:rPr>
          <w:rFonts w:ascii="Arial Narrow" w:hAnsi="Arial Narrow" w:cstheme="minorHAnsi"/>
          <w:sz w:val="20"/>
          <w:szCs w:val="20"/>
        </w:rPr>
      </w:pPr>
      <w:r w:rsidRPr="007E0EC4">
        <w:rPr>
          <w:rFonts w:ascii="Arial Narrow" w:hAnsi="Arial Narrow" w:cstheme="minorHAnsi"/>
          <w:sz w:val="20"/>
          <w:szCs w:val="20"/>
        </w:rPr>
        <w:t>Norme NF EN 16211 : Systèmes de ventilation pour les bâtiments - Mesurages de débit d'air dans les systèmes de ventilation - Méthodes</w:t>
      </w:r>
    </w:p>
    <w:p w14:paraId="7317AD9B" w14:textId="77777777" w:rsidR="00746049" w:rsidRPr="007E0EC4" w:rsidRDefault="00746049" w:rsidP="007E0EC4">
      <w:pPr>
        <w:numPr>
          <w:ilvl w:val="0"/>
          <w:numId w:val="12"/>
        </w:numPr>
        <w:spacing w:before="0" w:after="0"/>
        <w:ind w:left="348"/>
        <w:rPr>
          <w:rFonts w:ascii="Arial Narrow" w:hAnsi="Arial Narrow" w:cstheme="minorHAnsi"/>
          <w:sz w:val="20"/>
          <w:szCs w:val="20"/>
        </w:rPr>
      </w:pPr>
      <w:r w:rsidRPr="007E0EC4">
        <w:rPr>
          <w:rFonts w:ascii="Arial Narrow" w:hAnsi="Arial Narrow" w:cstheme="minorHAnsi"/>
          <w:sz w:val="20"/>
          <w:szCs w:val="20"/>
        </w:rPr>
        <w:t>Norme NF DTU 65.16 relatif à l’installation de pompes à chaleur</w:t>
      </w:r>
    </w:p>
    <w:p w14:paraId="14196169" w14:textId="77777777" w:rsidR="00A6180C" w:rsidRPr="007E0EC4" w:rsidRDefault="00A6180C" w:rsidP="007E0EC4">
      <w:pPr>
        <w:spacing w:before="0" w:after="0"/>
        <w:ind w:left="708" w:right="-568"/>
        <w:jc w:val="left"/>
        <w:rPr>
          <w:rFonts w:ascii="Arial Narrow" w:hAnsi="Arial Narrow" w:cstheme="minorHAnsi"/>
          <w:sz w:val="20"/>
          <w:szCs w:val="20"/>
        </w:rPr>
      </w:pPr>
    </w:p>
    <w:p w14:paraId="6E6BFCE1" w14:textId="103CFC38" w:rsidR="00746049" w:rsidRPr="007E0EC4" w:rsidRDefault="00746049" w:rsidP="007E0EC4">
      <w:pPr>
        <w:spacing w:before="0" w:after="0"/>
        <w:ind w:left="708" w:right="-568"/>
        <w:jc w:val="left"/>
        <w:rPr>
          <w:rFonts w:ascii="Arial Narrow" w:hAnsi="Arial Narrow" w:cstheme="minorHAnsi"/>
          <w:sz w:val="20"/>
          <w:szCs w:val="20"/>
        </w:rPr>
      </w:pPr>
      <w:r w:rsidRPr="007E0EC4">
        <w:rPr>
          <w:rFonts w:ascii="Arial Narrow" w:hAnsi="Arial Narrow" w:cstheme="minorHAnsi"/>
          <w:sz w:val="20"/>
          <w:szCs w:val="20"/>
        </w:rPr>
        <w:t>[</w:t>
      </w:r>
      <w:r w:rsidR="00A6180C" w:rsidRPr="007E0EC4">
        <w:rPr>
          <w:rFonts w:ascii="Arial Narrow" w:hAnsi="Arial Narrow" w:cstheme="minorHAnsi"/>
          <w:sz w:val="20"/>
          <w:szCs w:val="20"/>
        </w:rPr>
        <w:t xml:space="preserve">PERFORMANCE THERMIQUE : </w:t>
      </w:r>
      <w:r w:rsidRPr="007E0EC4">
        <w:rPr>
          <w:rFonts w:ascii="Arial Narrow" w:hAnsi="Arial Narrow" w:cstheme="minorHAnsi"/>
          <w:sz w:val="20"/>
          <w:szCs w:val="20"/>
        </w:rPr>
        <w:t>CONSTRUCTIONS NEUVES</w:t>
      </w:r>
      <w:r w:rsidR="00BF022A" w:rsidRPr="007E0EC4">
        <w:rPr>
          <w:rFonts w:ascii="Arial Narrow" w:hAnsi="Arial Narrow" w:cstheme="minorHAnsi"/>
          <w:sz w:val="20"/>
          <w:szCs w:val="20"/>
        </w:rPr>
        <w:t xml:space="preserve"> RE2020</w:t>
      </w:r>
      <w:r w:rsidRPr="007E0EC4">
        <w:rPr>
          <w:rFonts w:ascii="Arial Narrow" w:hAnsi="Arial Narrow" w:cstheme="minorHAnsi"/>
          <w:sz w:val="20"/>
          <w:szCs w:val="20"/>
        </w:rPr>
        <w:t>]</w:t>
      </w:r>
    </w:p>
    <w:p w14:paraId="3FD14165" w14:textId="2FD7E09A" w:rsidR="00746049" w:rsidRPr="007E0EC4" w:rsidRDefault="00A75BD2" w:rsidP="007E0EC4">
      <w:pPr>
        <w:numPr>
          <w:ilvl w:val="0"/>
          <w:numId w:val="12"/>
        </w:numPr>
        <w:spacing w:before="0" w:after="0"/>
        <w:ind w:left="348"/>
        <w:jc w:val="left"/>
        <w:rPr>
          <w:rFonts w:ascii="Arial Narrow" w:hAnsi="Arial Narrow" w:cstheme="minorHAnsi"/>
          <w:sz w:val="20"/>
          <w:szCs w:val="20"/>
        </w:rPr>
      </w:pPr>
      <w:r w:rsidRPr="007E0EC4">
        <w:rPr>
          <w:rFonts w:ascii="Arial Narrow" w:hAnsi="Arial Narrow" w:cstheme="minorHAnsi"/>
          <w:b/>
          <w:bCs/>
          <w:sz w:val="20"/>
          <w:szCs w:val="20"/>
        </w:rPr>
        <w:t>Décret n°</w:t>
      </w:r>
      <w:r w:rsidR="00503169" w:rsidRPr="007E0EC4">
        <w:rPr>
          <w:rFonts w:ascii="Arial Narrow" w:hAnsi="Arial Narrow" w:cstheme="minorHAnsi"/>
          <w:b/>
          <w:bCs/>
          <w:sz w:val="20"/>
          <w:szCs w:val="20"/>
        </w:rPr>
        <w:t>2021-1004 du 29 juillet 2021</w:t>
      </w:r>
      <w:r w:rsidR="00503169" w:rsidRPr="007E0EC4">
        <w:rPr>
          <w:rStyle w:val="lev"/>
          <w:rFonts w:ascii="Arial Narrow" w:hAnsi="Arial Narrow" w:cstheme="minorHAnsi"/>
          <w:color w:val="454545"/>
          <w:sz w:val="20"/>
          <w:szCs w:val="20"/>
          <w:shd w:val="clear" w:color="auto" w:fill="FFFFFF"/>
        </w:rPr>
        <w:t> </w:t>
      </w:r>
      <w:r w:rsidR="00503169" w:rsidRPr="007E0EC4">
        <w:rPr>
          <w:rFonts w:ascii="Arial Narrow" w:hAnsi="Arial Narrow" w:cstheme="minorHAnsi"/>
          <w:sz w:val="20"/>
          <w:szCs w:val="20"/>
        </w:rPr>
        <w:t>relatif aux exigences de performance énergétique et environnementale des constructions de bâtiments en France métropolitaine </w:t>
      </w:r>
    </w:p>
    <w:p w14:paraId="59C68AB2" w14:textId="67B62BB7" w:rsidR="00746049" w:rsidRPr="007E0EC4" w:rsidRDefault="000F7B46" w:rsidP="007E0EC4">
      <w:pPr>
        <w:numPr>
          <w:ilvl w:val="0"/>
          <w:numId w:val="12"/>
        </w:numPr>
        <w:spacing w:before="0" w:after="0"/>
        <w:ind w:left="348"/>
        <w:jc w:val="left"/>
        <w:rPr>
          <w:rFonts w:ascii="Arial Narrow" w:hAnsi="Arial Narrow" w:cstheme="minorHAnsi"/>
          <w:sz w:val="20"/>
          <w:szCs w:val="20"/>
        </w:rPr>
      </w:pPr>
      <w:r w:rsidRPr="007E0EC4">
        <w:rPr>
          <w:rFonts w:ascii="Arial Narrow" w:hAnsi="Arial Narrow" w:cstheme="minorHAnsi"/>
          <w:sz w:val="20"/>
          <w:szCs w:val="20"/>
        </w:rPr>
        <w:t>L’</w:t>
      </w:r>
      <w:hyperlink r:id="rId12" w:tgtFrame="_blank" w:tooltip="arrêté du 4 août 2021 (nouvelle fenetre)" w:history="1">
        <w:r w:rsidRPr="007E0EC4">
          <w:rPr>
            <w:rFonts w:ascii="Arial Narrow" w:hAnsi="Arial Narrow" w:cstheme="minorHAnsi"/>
            <w:bCs/>
            <w:sz w:val="20"/>
            <w:szCs w:val="20"/>
          </w:rPr>
          <w:t>arrêté du 4 août 2021</w:t>
        </w:r>
      </w:hyperlink>
      <w:r w:rsidRPr="007E0EC4">
        <w:rPr>
          <w:rFonts w:ascii="Arial Narrow" w:hAnsi="Arial Narrow" w:cstheme="minorHAnsi"/>
          <w:sz w:val="20"/>
          <w:szCs w:val="20"/>
        </w:rPr>
        <w:t xml:space="preserve"> relatif aux exigences de performance énergétique et environnementale des constructions de bâtiments en France métropolitaine et portant approbation de la méthode de </w:t>
      </w:r>
      <w:proofErr w:type="gramStart"/>
      <w:r w:rsidRPr="007E0EC4">
        <w:rPr>
          <w:rFonts w:ascii="Arial Narrow" w:hAnsi="Arial Narrow" w:cstheme="minorHAnsi"/>
          <w:sz w:val="20"/>
          <w:szCs w:val="20"/>
        </w:rPr>
        <w:t xml:space="preserve">calcul </w:t>
      </w:r>
      <w:r w:rsidR="00746049" w:rsidRPr="007E0EC4">
        <w:rPr>
          <w:rFonts w:ascii="Arial Narrow" w:hAnsi="Arial Narrow" w:cstheme="minorHAnsi"/>
          <w:sz w:val="20"/>
          <w:szCs w:val="20"/>
        </w:rPr>
        <w:t>,</w:t>
      </w:r>
      <w:proofErr w:type="gramEnd"/>
    </w:p>
    <w:p w14:paraId="4531AE70" w14:textId="77777777" w:rsidR="00240ADC" w:rsidRPr="007E0EC4" w:rsidRDefault="00240ADC" w:rsidP="007E0EC4">
      <w:pPr>
        <w:numPr>
          <w:ilvl w:val="0"/>
          <w:numId w:val="12"/>
        </w:numPr>
        <w:spacing w:before="0" w:after="0"/>
        <w:ind w:left="348"/>
        <w:rPr>
          <w:rFonts w:ascii="Arial Narrow" w:hAnsi="Arial Narrow" w:cstheme="minorHAnsi"/>
          <w:sz w:val="20"/>
          <w:szCs w:val="20"/>
        </w:rPr>
      </w:pPr>
      <w:r w:rsidRPr="007E0EC4">
        <w:rPr>
          <w:rFonts w:ascii="Arial Narrow" w:hAnsi="Arial Narrow" w:cstheme="minorHAnsi"/>
          <w:b/>
          <w:bCs/>
          <w:sz w:val="20"/>
          <w:szCs w:val="20"/>
        </w:rPr>
        <w:t>Décret n° 2021-1548 du 30 novembre 2021</w:t>
      </w:r>
      <w:r w:rsidRPr="007E0EC4">
        <w:rPr>
          <w:rFonts w:ascii="Arial Narrow" w:hAnsi="Arial Narrow" w:cstheme="minorHAnsi"/>
          <w:sz w:val="20"/>
          <w:szCs w:val="20"/>
        </w:rPr>
        <w:t xml:space="preserve"> relatif aux attestations de prise en compte des exigences de performance énergétique et environnementale et à la réalisation d'une étude de faisabilité relative aux diverses solutions d'approvisionnement en énergie pour les constructions de bâtiments en France métropolitaine</w:t>
      </w:r>
    </w:p>
    <w:p w14:paraId="78154166" w14:textId="69F83139" w:rsidR="00E74A6F" w:rsidRPr="007E0EC4" w:rsidRDefault="00972378" w:rsidP="007E0EC4">
      <w:pPr>
        <w:numPr>
          <w:ilvl w:val="0"/>
          <w:numId w:val="12"/>
        </w:numPr>
        <w:spacing w:before="0" w:after="0"/>
        <w:ind w:left="348"/>
        <w:rPr>
          <w:rFonts w:ascii="Arial Narrow" w:hAnsi="Arial Narrow" w:cstheme="minorHAnsi"/>
          <w:sz w:val="20"/>
          <w:szCs w:val="20"/>
        </w:rPr>
      </w:pPr>
      <w:r w:rsidRPr="007E0EC4">
        <w:rPr>
          <w:rFonts w:ascii="Arial Narrow" w:hAnsi="Arial Narrow" w:cstheme="minorHAnsi"/>
          <w:b/>
          <w:bCs/>
          <w:sz w:val="20"/>
          <w:szCs w:val="20"/>
        </w:rPr>
        <w:t>Arrêté du 9 décembre 2021</w:t>
      </w:r>
      <w:r w:rsidRPr="007E0EC4">
        <w:rPr>
          <w:rFonts w:ascii="Arial Narrow" w:hAnsi="Arial Narrow" w:cstheme="minorHAnsi"/>
          <w:sz w:val="20"/>
          <w:szCs w:val="20"/>
        </w:rPr>
        <w:t xml:space="preserve"> relatif aux attestations de prise en compte des exigences de performance énergétique et environnementale et de réalisation d</w:t>
      </w:r>
      <w:r w:rsidR="00E74A6F" w:rsidRPr="007E0EC4">
        <w:rPr>
          <w:rFonts w:ascii="Arial Narrow" w:hAnsi="Arial Narrow" w:cstheme="minorHAnsi"/>
          <w:sz w:val="20"/>
          <w:szCs w:val="20"/>
        </w:rPr>
        <w:t>’</w:t>
      </w:r>
      <w:r w:rsidRPr="007E0EC4">
        <w:rPr>
          <w:rFonts w:ascii="Arial Narrow" w:hAnsi="Arial Narrow" w:cstheme="minorHAnsi"/>
          <w:sz w:val="20"/>
          <w:szCs w:val="20"/>
        </w:rPr>
        <w:t>une étude de faisabilité relative aux diverses solutions d</w:t>
      </w:r>
      <w:r w:rsidR="00E74A6F" w:rsidRPr="007E0EC4">
        <w:rPr>
          <w:rFonts w:ascii="Arial Narrow" w:hAnsi="Arial Narrow" w:cstheme="minorHAnsi"/>
          <w:sz w:val="20"/>
          <w:szCs w:val="20"/>
        </w:rPr>
        <w:t>’</w:t>
      </w:r>
      <w:r w:rsidRPr="007E0EC4">
        <w:rPr>
          <w:rFonts w:ascii="Arial Narrow" w:hAnsi="Arial Narrow" w:cstheme="minorHAnsi"/>
          <w:sz w:val="20"/>
          <w:szCs w:val="20"/>
        </w:rPr>
        <w:t xml:space="preserve">approvisionnement en énergie pour les constructions de bâtiments en </w:t>
      </w:r>
      <w:r w:rsidR="00E74A6F" w:rsidRPr="007E0EC4">
        <w:rPr>
          <w:rFonts w:ascii="Arial Narrow" w:hAnsi="Arial Narrow" w:cstheme="minorHAnsi"/>
          <w:sz w:val="20"/>
          <w:szCs w:val="20"/>
        </w:rPr>
        <w:t>France</w:t>
      </w:r>
      <w:r w:rsidRPr="007E0EC4">
        <w:rPr>
          <w:rFonts w:ascii="Arial Narrow" w:hAnsi="Arial Narrow" w:cstheme="minorHAnsi"/>
          <w:sz w:val="20"/>
          <w:szCs w:val="20"/>
        </w:rPr>
        <w:t xml:space="preserve"> métropolitaine</w:t>
      </w:r>
      <w:r w:rsidR="000719F9" w:rsidRPr="007E0EC4">
        <w:rPr>
          <w:rFonts w:ascii="Arial Narrow" w:hAnsi="Arial Narrow" w:cstheme="minorHAnsi"/>
          <w:sz w:val="20"/>
          <w:szCs w:val="20"/>
        </w:rPr>
        <w:t>.</w:t>
      </w:r>
    </w:p>
    <w:p w14:paraId="2A0D7FEB" w14:textId="77777777" w:rsidR="00E74A6F" w:rsidRPr="007E0EC4" w:rsidRDefault="00E74A6F" w:rsidP="007E0EC4">
      <w:pPr>
        <w:numPr>
          <w:ilvl w:val="0"/>
          <w:numId w:val="12"/>
        </w:numPr>
        <w:spacing w:before="0" w:after="0"/>
        <w:ind w:left="348"/>
        <w:rPr>
          <w:rFonts w:ascii="Arial Narrow" w:hAnsi="Arial Narrow" w:cstheme="minorHAnsi"/>
          <w:sz w:val="20"/>
          <w:szCs w:val="20"/>
        </w:rPr>
      </w:pPr>
      <w:r w:rsidRPr="007E0EC4">
        <w:rPr>
          <w:rFonts w:ascii="Arial Narrow" w:hAnsi="Arial Narrow" w:cstheme="minorHAnsi"/>
          <w:b/>
          <w:bCs/>
          <w:sz w:val="20"/>
          <w:szCs w:val="20"/>
        </w:rPr>
        <w:t>Décret n° 2021-1674 du 16 décembre 2021</w:t>
      </w:r>
      <w:r w:rsidRPr="007E0EC4">
        <w:rPr>
          <w:rFonts w:ascii="Arial Narrow" w:hAnsi="Arial Narrow" w:cstheme="minorHAnsi"/>
          <w:sz w:val="20"/>
          <w:szCs w:val="20"/>
        </w:rPr>
        <w:t xml:space="preserve"> relatif à la déclaration environnementale de produits de construction et de décoration ainsi que des équipements électriques, électroniques et de génie climatique</w:t>
      </w:r>
    </w:p>
    <w:p w14:paraId="30C3A1B0" w14:textId="56AC9640" w:rsidR="00746049" w:rsidRPr="007E0EC4" w:rsidRDefault="00681485" w:rsidP="007E0EC4">
      <w:pPr>
        <w:numPr>
          <w:ilvl w:val="0"/>
          <w:numId w:val="12"/>
        </w:numPr>
        <w:spacing w:before="0" w:after="0"/>
        <w:ind w:left="348"/>
        <w:rPr>
          <w:rFonts w:ascii="Arial Narrow" w:hAnsi="Arial Narrow" w:cstheme="minorHAnsi"/>
          <w:sz w:val="20"/>
          <w:szCs w:val="20"/>
        </w:rPr>
      </w:pPr>
      <w:r w:rsidRPr="007E0EC4">
        <w:rPr>
          <w:rFonts w:ascii="Arial Narrow" w:hAnsi="Arial Narrow" w:cstheme="minorHAnsi"/>
          <w:b/>
          <w:bCs/>
          <w:sz w:val="20"/>
          <w:szCs w:val="20"/>
        </w:rPr>
        <w:t>Arrêté du 14 décembre 2021</w:t>
      </w:r>
      <w:r w:rsidRPr="007E0EC4">
        <w:rPr>
          <w:rFonts w:ascii="Arial Narrow" w:hAnsi="Arial Narrow" w:cstheme="minorHAnsi"/>
          <w:sz w:val="20"/>
          <w:szCs w:val="20"/>
        </w:rPr>
        <w:t xml:space="preserve"> relatif à la déclaration environnementale des produits destinés à un usage dans les ouvrages de bâtiment et à la déclaration environnementale des produits utilisée pour le calcul de la performance environnementale des bâtiments</w:t>
      </w:r>
      <w:r w:rsidR="00746049" w:rsidRPr="007E0EC4">
        <w:rPr>
          <w:rFonts w:ascii="Arial Narrow" w:hAnsi="Arial Narrow" w:cstheme="minorHAnsi"/>
          <w:sz w:val="20"/>
          <w:szCs w:val="20"/>
        </w:rPr>
        <w:t xml:space="preserve">, </w:t>
      </w:r>
    </w:p>
    <w:p w14:paraId="5C1E9A4D" w14:textId="3FE37C7F" w:rsidR="00746049" w:rsidRPr="007E0EC4" w:rsidRDefault="00D67F69" w:rsidP="007E0EC4">
      <w:pPr>
        <w:spacing w:before="0" w:after="0"/>
        <w:rPr>
          <w:rFonts w:ascii="Arial Narrow" w:hAnsi="Arial Narrow" w:cstheme="minorHAnsi"/>
          <w:sz w:val="20"/>
          <w:szCs w:val="20"/>
        </w:rPr>
      </w:pPr>
      <w:r w:rsidRPr="007E0EC4">
        <w:rPr>
          <w:rFonts w:ascii="Arial Narrow" w:hAnsi="Arial Narrow" w:cstheme="minorHAnsi"/>
          <w:sz w:val="20"/>
          <w:szCs w:val="20"/>
        </w:rPr>
        <w:br w:type="page"/>
      </w:r>
      <w:r w:rsidR="00746049" w:rsidRPr="007E0EC4">
        <w:rPr>
          <w:rFonts w:ascii="Arial Narrow" w:hAnsi="Arial Narrow" w:cstheme="minorHAnsi"/>
          <w:sz w:val="20"/>
          <w:szCs w:val="20"/>
        </w:rPr>
        <w:lastRenderedPageBreak/>
        <w:t>[</w:t>
      </w:r>
      <w:r w:rsidR="00742A1C" w:rsidRPr="007E0EC4">
        <w:rPr>
          <w:rFonts w:ascii="Arial Narrow" w:hAnsi="Arial Narrow" w:cstheme="minorHAnsi"/>
          <w:sz w:val="20"/>
          <w:szCs w:val="20"/>
        </w:rPr>
        <w:t xml:space="preserve">PERFORMANCE THERMIQUE : </w:t>
      </w:r>
      <w:r w:rsidR="00746049" w:rsidRPr="007E0EC4">
        <w:rPr>
          <w:rFonts w:ascii="Arial Narrow" w:hAnsi="Arial Narrow" w:cstheme="minorHAnsi"/>
          <w:sz w:val="20"/>
          <w:szCs w:val="20"/>
        </w:rPr>
        <w:t>CONSTRUCTIONS ANCIENNES]</w:t>
      </w:r>
    </w:p>
    <w:p w14:paraId="1D12731C" w14:textId="2F132F57" w:rsidR="00746049" w:rsidRPr="007E0EC4" w:rsidRDefault="00746049" w:rsidP="007E0EC4">
      <w:pPr>
        <w:numPr>
          <w:ilvl w:val="0"/>
          <w:numId w:val="12"/>
        </w:numPr>
        <w:spacing w:before="0" w:after="0"/>
        <w:ind w:left="348"/>
        <w:rPr>
          <w:rFonts w:ascii="Arial Narrow" w:hAnsi="Arial Narrow" w:cstheme="minorHAnsi"/>
          <w:sz w:val="20"/>
          <w:szCs w:val="20"/>
        </w:rPr>
      </w:pPr>
      <w:r w:rsidRPr="007E0EC4">
        <w:rPr>
          <w:rFonts w:ascii="Arial Narrow" w:hAnsi="Arial Narrow" w:cstheme="minorHAnsi"/>
          <w:sz w:val="20"/>
          <w:szCs w:val="20"/>
        </w:rPr>
        <w:t>Arrêté du 3 mai 2007 relatif aux caractéristiques thermiques et à la performance énergétique des bâtiments existants list</w:t>
      </w:r>
      <w:r w:rsidR="00742A1C" w:rsidRPr="007E0EC4">
        <w:rPr>
          <w:rFonts w:ascii="Arial Narrow" w:hAnsi="Arial Narrow" w:cstheme="minorHAnsi"/>
          <w:sz w:val="20"/>
          <w:szCs w:val="20"/>
        </w:rPr>
        <w:t>ant</w:t>
      </w:r>
      <w:r w:rsidRPr="007E0EC4">
        <w:rPr>
          <w:rFonts w:ascii="Arial Narrow" w:hAnsi="Arial Narrow" w:cstheme="minorHAnsi"/>
          <w:sz w:val="20"/>
          <w:szCs w:val="20"/>
        </w:rPr>
        <w:t xml:space="preserve"> l'ensemble des travaux visés et donn</w:t>
      </w:r>
      <w:r w:rsidR="00D56F8C" w:rsidRPr="007E0EC4">
        <w:rPr>
          <w:rFonts w:ascii="Arial Narrow" w:hAnsi="Arial Narrow" w:cstheme="minorHAnsi"/>
          <w:sz w:val="20"/>
          <w:szCs w:val="20"/>
        </w:rPr>
        <w:t>ant</w:t>
      </w:r>
      <w:r w:rsidRPr="007E0EC4">
        <w:rPr>
          <w:rFonts w:ascii="Arial Narrow" w:hAnsi="Arial Narrow" w:cstheme="minorHAnsi"/>
          <w:sz w:val="20"/>
          <w:szCs w:val="20"/>
        </w:rPr>
        <w:t xml:space="preserve"> les exigences associées</w:t>
      </w:r>
      <w:r w:rsidR="00D56F8C" w:rsidRPr="007E0EC4">
        <w:rPr>
          <w:rFonts w:ascii="Arial Narrow" w:hAnsi="Arial Narrow" w:cstheme="minorHAnsi"/>
          <w:sz w:val="20"/>
          <w:szCs w:val="20"/>
        </w:rPr>
        <w:t>,</w:t>
      </w:r>
    </w:p>
    <w:p w14:paraId="67D6CBAA" w14:textId="777EA784" w:rsidR="00746049" w:rsidRPr="007E0EC4" w:rsidRDefault="00746049" w:rsidP="007E0EC4">
      <w:pPr>
        <w:numPr>
          <w:ilvl w:val="0"/>
          <w:numId w:val="12"/>
        </w:numPr>
        <w:spacing w:before="0" w:after="0"/>
        <w:ind w:left="348"/>
        <w:rPr>
          <w:rFonts w:ascii="Arial Narrow" w:hAnsi="Arial Narrow" w:cstheme="minorHAnsi"/>
          <w:sz w:val="20"/>
          <w:szCs w:val="20"/>
        </w:rPr>
      </w:pPr>
      <w:r w:rsidRPr="007E0EC4">
        <w:rPr>
          <w:rFonts w:ascii="Arial Narrow" w:hAnsi="Arial Narrow" w:cstheme="minorHAnsi"/>
          <w:sz w:val="20"/>
          <w:szCs w:val="20"/>
        </w:rPr>
        <w:t>Arrêté du 22 mars 2017 modifiant l'arrêté du 3 mai 2007 relatif aux caractéristiques thermiques et à la performance énergétique des bâtiments existants</w:t>
      </w:r>
      <w:r w:rsidR="00E20D2F" w:rsidRPr="007E0EC4">
        <w:rPr>
          <w:rFonts w:ascii="Arial Narrow" w:hAnsi="Arial Narrow" w:cstheme="minorHAnsi"/>
          <w:sz w:val="20"/>
          <w:szCs w:val="20"/>
        </w:rPr>
        <w:t>,</w:t>
      </w:r>
    </w:p>
    <w:p w14:paraId="603FFE55" w14:textId="77777777" w:rsidR="00855DBC" w:rsidRPr="007E0EC4" w:rsidRDefault="00855DBC" w:rsidP="007E0EC4">
      <w:pPr>
        <w:spacing w:before="0" w:after="0"/>
        <w:ind w:left="348"/>
        <w:rPr>
          <w:rFonts w:ascii="Arial Narrow" w:hAnsi="Arial Narrow" w:cstheme="minorHAnsi"/>
          <w:sz w:val="20"/>
          <w:szCs w:val="20"/>
        </w:rPr>
      </w:pPr>
    </w:p>
    <w:p w14:paraId="21B4941F" w14:textId="636CCEA2" w:rsidR="00516F74" w:rsidRPr="007E0EC4" w:rsidRDefault="00516F74" w:rsidP="007E0EC4">
      <w:pPr>
        <w:spacing w:before="0" w:after="0"/>
        <w:rPr>
          <w:rFonts w:ascii="Arial Narrow" w:hAnsi="Arial Narrow" w:cstheme="minorHAnsi"/>
          <w:sz w:val="20"/>
          <w:szCs w:val="20"/>
        </w:rPr>
      </w:pPr>
      <w:r w:rsidRPr="007E0EC4">
        <w:rPr>
          <w:rFonts w:ascii="Arial Narrow" w:hAnsi="Arial Narrow" w:cstheme="minorHAnsi"/>
          <w:sz w:val="20"/>
          <w:szCs w:val="20"/>
        </w:rPr>
        <w:t>[ACOUSTIQUE]</w:t>
      </w:r>
    </w:p>
    <w:p w14:paraId="75EA56FC" w14:textId="6490CA7A" w:rsidR="00746049" w:rsidRPr="007E0EC4" w:rsidRDefault="00746049" w:rsidP="007E0EC4">
      <w:pPr>
        <w:numPr>
          <w:ilvl w:val="0"/>
          <w:numId w:val="12"/>
        </w:numPr>
        <w:spacing w:before="0" w:after="0"/>
        <w:ind w:left="348"/>
        <w:rPr>
          <w:rFonts w:ascii="Arial Narrow" w:hAnsi="Arial Narrow" w:cstheme="minorHAnsi"/>
          <w:sz w:val="20"/>
          <w:szCs w:val="20"/>
        </w:rPr>
      </w:pPr>
      <w:r w:rsidRPr="007E0EC4">
        <w:rPr>
          <w:rFonts w:ascii="Arial Narrow" w:hAnsi="Arial Narrow" w:cstheme="minorHAnsi"/>
          <w:sz w:val="20"/>
          <w:szCs w:val="20"/>
        </w:rPr>
        <w:t>Loi du 31.12.92 relative à la lutte contre le bruit,</w:t>
      </w:r>
    </w:p>
    <w:p w14:paraId="3A17E607" w14:textId="77777777" w:rsidR="00746049" w:rsidRPr="007E0EC4" w:rsidRDefault="00746049" w:rsidP="007E0EC4">
      <w:pPr>
        <w:numPr>
          <w:ilvl w:val="0"/>
          <w:numId w:val="12"/>
        </w:numPr>
        <w:spacing w:before="0" w:after="0"/>
        <w:ind w:left="348"/>
        <w:rPr>
          <w:rFonts w:ascii="Arial Narrow" w:hAnsi="Arial Narrow" w:cstheme="minorHAnsi"/>
          <w:sz w:val="20"/>
          <w:szCs w:val="20"/>
        </w:rPr>
      </w:pPr>
      <w:r w:rsidRPr="007E0EC4">
        <w:rPr>
          <w:rFonts w:ascii="Arial Narrow" w:hAnsi="Arial Narrow" w:cstheme="minorHAnsi"/>
          <w:sz w:val="20"/>
          <w:szCs w:val="20"/>
        </w:rPr>
        <w:t>Arrêté du 6 octobre 1978 modifié par l’arrêté du 5 mars 1983 relatif à l'isolement acoustique des bâtiments d'habitation contre les bruits de l'espace extérieur</w:t>
      </w:r>
    </w:p>
    <w:p w14:paraId="41E06459" w14:textId="77777777" w:rsidR="00746049" w:rsidRPr="007E0EC4" w:rsidRDefault="00746049" w:rsidP="007E0EC4">
      <w:pPr>
        <w:numPr>
          <w:ilvl w:val="0"/>
          <w:numId w:val="12"/>
        </w:numPr>
        <w:spacing w:before="0" w:after="0"/>
        <w:ind w:left="348"/>
        <w:rPr>
          <w:rFonts w:ascii="Arial Narrow" w:hAnsi="Arial Narrow" w:cstheme="minorHAnsi"/>
          <w:sz w:val="20"/>
          <w:szCs w:val="20"/>
        </w:rPr>
      </w:pPr>
      <w:r w:rsidRPr="007E0EC4">
        <w:rPr>
          <w:rFonts w:ascii="Arial Narrow" w:hAnsi="Arial Narrow" w:cstheme="minorHAnsi"/>
          <w:sz w:val="20"/>
          <w:szCs w:val="20"/>
        </w:rPr>
        <w:t>Arrêté du 30 mai 1996 modifié par l’arrêté du 23 juillet 2013 relatif aux modalités de classement des infrastructures de transports terrestres et à l'isolement acoustique des bâtiments d'habitation dans les secteurs affectés par le bruit</w:t>
      </w:r>
    </w:p>
    <w:p w14:paraId="587680F3" w14:textId="77777777" w:rsidR="00746049" w:rsidRPr="007E0EC4" w:rsidRDefault="00746049" w:rsidP="007E0EC4">
      <w:pPr>
        <w:numPr>
          <w:ilvl w:val="0"/>
          <w:numId w:val="12"/>
        </w:numPr>
        <w:spacing w:before="0" w:after="0"/>
        <w:ind w:left="348"/>
        <w:rPr>
          <w:rFonts w:ascii="Arial Narrow" w:hAnsi="Arial Narrow" w:cstheme="minorHAnsi"/>
          <w:sz w:val="20"/>
          <w:szCs w:val="20"/>
        </w:rPr>
      </w:pPr>
      <w:r w:rsidRPr="007E0EC4">
        <w:rPr>
          <w:rFonts w:ascii="Arial Narrow" w:hAnsi="Arial Narrow" w:cstheme="minorHAnsi"/>
          <w:sz w:val="20"/>
          <w:szCs w:val="20"/>
        </w:rPr>
        <w:t>Arrêté du 30 juin 1999 relatif aux caractéristiques acoustiques des bâtiments d'habitation</w:t>
      </w:r>
    </w:p>
    <w:p w14:paraId="553DC337" w14:textId="77777777" w:rsidR="00746049" w:rsidRPr="007E0EC4" w:rsidRDefault="00746049" w:rsidP="007E0EC4">
      <w:pPr>
        <w:numPr>
          <w:ilvl w:val="0"/>
          <w:numId w:val="12"/>
        </w:numPr>
        <w:spacing w:before="0" w:after="0"/>
        <w:ind w:left="348" w:right="-568"/>
        <w:jc w:val="left"/>
        <w:rPr>
          <w:rFonts w:ascii="Arial Narrow" w:hAnsi="Arial Narrow" w:cstheme="minorHAnsi"/>
          <w:sz w:val="20"/>
          <w:szCs w:val="20"/>
        </w:rPr>
      </w:pPr>
      <w:r w:rsidRPr="007E0EC4">
        <w:rPr>
          <w:rFonts w:ascii="Arial Narrow" w:hAnsi="Arial Narrow" w:cstheme="minorHAnsi"/>
          <w:sz w:val="20"/>
          <w:szCs w:val="20"/>
        </w:rPr>
        <w:t>Arrêté du 13 avril 2017 relatif aux caractéristiques acoustiques des bâtiments existants lors de travaux de rénovation importants</w:t>
      </w:r>
    </w:p>
    <w:p w14:paraId="0D251A40" w14:textId="77777777" w:rsidR="00855DBC" w:rsidRPr="007E0EC4" w:rsidRDefault="00855DBC" w:rsidP="007E0EC4">
      <w:pPr>
        <w:spacing w:before="0" w:after="0"/>
        <w:ind w:left="348"/>
        <w:rPr>
          <w:rFonts w:ascii="Arial Narrow" w:hAnsi="Arial Narrow" w:cstheme="minorHAnsi"/>
          <w:sz w:val="20"/>
          <w:szCs w:val="20"/>
        </w:rPr>
      </w:pPr>
    </w:p>
    <w:p w14:paraId="0C6EE712" w14:textId="413AF065" w:rsidR="00855DBC" w:rsidRPr="007E0EC4" w:rsidRDefault="00855DBC" w:rsidP="007E0EC4">
      <w:pPr>
        <w:spacing w:before="0" w:after="0"/>
        <w:rPr>
          <w:rFonts w:ascii="Arial Narrow" w:hAnsi="Arial Narrow" w:cstheme="minorHAnsi"/>
          <w:sz w:val="20"/>
          <w:szCs w:val="20"/>
        </w:rPr>
      </w:pPr>
      <w:r w:rsidRPr="007E0EC4">
        <w:rPr>
          <w:rFonts w:ascii="Arial Narrow" w:hAnsi="Arial Narrow" w:cstheme="minorHAnsi"/>
          <w:sz w:val="20"/>
          <w:szCs w:val="20"/>
        </w:rPr>
        <w:t>[SECURITE ELECTRIQUE]</w:t>
      </w:r>
    </w:p>
    <w:p w14:paraId="3D77061F" w14:textId="3A633ED9" w:rsidR="00746049" w:rsidRPr="007E0EC4" w:rsidRDefault="00746049" w:rsidP="007E0EC4">
      <w:pPr>
        <w:numPr>
          <w:ilvl w:val="0"/>
          <w:numId w:val="12"/>
        </w:numPr>
        <w:spacing w:before="0" w:after="0"/>
        <w:ind w:left="348"/>
        <w:rPr>
          <w:rFonts w:ascii="Arial Narrow" w:hAnsi="Arial Narrow" w:cstheme="minorHAnsi"/>
          <w:sz w:val="20"/>
          <w:szCs w:val="20"/>
        </w:rPr>
      </w:pPr>
      <w:r w:rsidRPr="007E0EC4">
        <w:rPr>
          <w:rFonts w:ascii="Arial Narrow" w:hAnsi="Arial Narrow" w:cstheme="minorHAnsi"/>
          <w:sz w:val="20"/>
          <w:szCs w:val="20"/>
        </w:rPr>
        <w:t>Norme NF.C 15.100 et interprétation UTE sur la protection électrique en salle de bains,</w:t>
      </w:r>
    </w:p>
    <w:p w14:paraId="55060F96" w14:textId="77777777" w:rsidR="00516F74" w:rsidRPr="007E0EC4" w:rsidRDefault="00516F74" w:rsidP="007E0EC4">
      <w:pPr>
        <w:spacing w:before="0" w:after="0"/>
        <w:ind w:left="-12"/>
        <w:rPr>
          <w:rFonts w:ascii="Arial Narrow" w:hAnsi="Arial Narrow" w:cstheme="minorHAnsi"/>
          <w:sz w:val="20"/>
          <w:szCs w:val="20"/>
        </w:rPr>
      </w:pPr>
    </w:p>
    <w:p w14:paraId="7B2978EE" w14:textId="06826FC2" w:rsidR="00F804BD" w:rsidRPr="007E0EC4" w:rsidRDefault="00516F74" w:rsidP="007E0EC4">
      <w:pPr>
        <w:spacing w:before="0" w:after="0"/>
        <w:rPr>
          <w:rFonts w:ascii="Arial Narrow" w:hAnsi="Arial Narrow" w:cstheme="minorHAnsi"/>
          <w:sz w:val="20"/>
          <w:szCs w:val="20"/>
        </w:rPr>
      </w:pPr>
      <w:r w:rsidRPr="007E0EC4">
        <w:rPr>
          <w:rFonts w:ascii="Arial Narrow" w:hAnsi="Arial Narrow" w:cstheme="minorHAnsi"/>
          <w:sz w:val="20"/>
          <w:szCs w:val="20"/>
        </w:rPr>
        <w:t>[EAU CHAUDE SANITAIRE]</w:t>
      </w:r>
    </w:p>
    <w:p w14:paraId="075287AB" w14:textId="0C4982BE" w:rsidR="00F804BD" w:rsidRPr="007E0EC4" w:rsidRDefault="00F804BD" w:rsidP="007E0EC4">
      <w:pPr>
        <w:numPr>
          <w:ilvl w:val="0"/>
          <w:numId w:val="12"/>
        </w:numPr>
        <w:spacing w:before="0" w:after="0"/>
        <w:ind w:left="342" w:hanging="357"/>
        <w:rPr>
          <w:rFonts w:ascii="Arial Narrow" w:hAnsi="Arial Narrow" w:cstheme="minorHAnsi"/>
          <w:sz w:val="20"/>
          <w:szCs w:val="20"/>
        </w:rPr>
      </w:pPr>
      <w:r w:rsidRPr="007E0EC4">
        <w:rPr>
          <w:rFonts w:ascii="Arial Narrow" w:hAnsi="Arial Narrow" w:cstheme="minorHAnsi"/>
          <w:sz w:val="20"/>
          <w:szCs w:val="20"/>
        </w:rPr>
        <w:t xml:space="preserve">Arrêté du 30 novembre 2005 modifiant l’arrêté du 23 juin 1978 relatif aux installations fixes destinées au chauffage et à l’alimentation en eau chaude sanitaire des bâtiments d’habitation, des locaux de travail ou des locaux recevant du public </w:t>
      </w:r>
    </w:p>
    <w:p w14:paraId="39462D36" w14:textId="77777777" w:rsidR="003231A0" w:rsidRPr="007E0EC4" w:rsidRDefault="003231A0" w:rsidP="007E0EC4">
      <w:pPr>
        <w:pStyle w:val="Paragraphedeliste"/>
        <w:numPr>
          <w:ilvl w:val="0"/>
          <w:numId w:val="12"/>
        </w:numPr>
        <w:ind w:left="348"/>
        <w:rPr>
          <w:rFonts w:ascii="Arial Narrow" w:hAnsi="Arial Narrow" w:cstheme="minorHAnsi"/>
          <w:bCs/>
          <w:sz w:val="20"/>
          <w:szCs w:val="20"/>
        </w:rPr>
      </w:pPr>
      <w:r w:rsidRPr="007E0EC4">
        <w:rPr>
          <w:rFonts w:ascii="Arial Narrow" w:hAnsi="Arial Narrow" w:cstheme="minorHAnsi"/>
          <w:sz w:val="20"/>
          <w:szCs w:val="20"/>
        </w:rPr>
        <w:t>Norme NF DTU 65.</w:t>
      </w:r>
      <w:r w:rsidRPr="007E0EC4">
        <w:rPr>
          <w:rFonts w:ascii="Arial Narrow" w:hAnsi="Arial Narrow" w:cstheme="minorHAnsi"/>
          <w:bCs/>
          <w:sz w:val="20"/>
          <w:szCs w:val="20"/>
        </w:rPr>
        <w:t>16 relatif à l’installation de pompes à chaleur</w:t>
      </w:r>
    </w:p>
    <w:p w14:paraId="54414642" w14:textId="77777777" w:rsidR="003231A0" w:rsidRPr="007E0EC4" w:rsidRDefault="003231A0" w:rsidP="007E0EC4">
      <w:pPr>
        <w:pStyle w:val="Paragraphedeliste"/>
        <w:numPr>
          <w:ilvl w:val="0"/>
          <w:numId w:val="12"/>
        </w:numPr>
        <w:ind w:left="348"/>
        <w:rPr>
          <w:rFonts w:ascii="Arial Narrow" w:hAnsi="Arial Narrow" w:cstheme="minorHAnsi"/>
          <w:bCs/>
          <w:sz w:val="20"/>
          <w:szCs w:val="20"/>
        </w:rPr>
      </w:pPr>
      <w:r w:rsidRPr="007E0EC4">
        <w:rPr>
          <w:rFonts w:ascii="Arial Narrow" w:hAnsi="Arial Narrow" w:cstheme="minorHAnsi"/>
          <w:bCs/>
          <w:sz w:val="20"/>
          <w:szCs w:val="20"/>
        </w:rPr>
        <w:t>Norme NF DTU 60.1 relatif aux travaux de plomberie sanitaire pour bâtiments</w:t>
      </w:r>
    </w:p>
    <w:p w14:paraId="4503AE65" w14:textId="291D14F5" w:rsidR="003231A0" w:rsidRPr="007E0EC4" w:rsidRDefault="003231A0" w:rsidP="007E0EC4">
      <w:pPr>
        <w:numPr>
          <w:ilvl w:val="0"/>
          <w:numId w:val="12"/>
        </w:numPr>
        <w:spacing w:before="0" w:after="0"/>
        <w:ind w:left="348"/>
        <w:rPr>
          <w:rFonts w:ascii="Arial Narrow" w:hAnsi="Arial Narrow" w:cstheme="minorHAnsi"/>
          <w:sz w:val="20"/>
          <w:szCs w:val="20"/>
        </w:rPr>
      </w:pPr>
      <w:r w:rsidRPr="007E0EC4">
        <w:rPr>
          <w:rFonts w:ascii="Arial Narrow" w:hAnsi="Arial Narrow" w:cstheme="minorHAnsi"/>
          <w:sz w:val="20"/>
          <w:szCs w:val="20"/>
        </w:rPr>
        <w:t>Arrêté du 23 juin 1978, modifié par l’arrêté du 30 novembre 2005, relatif aux installations fixes destinées au chauffage et à l'alimentation en eau chaude sanitaire des bâtiments d'habitation</w:t>
      </w:r>
    </w:p>
    <w:p w14:paraId="1A32B7BE" w14:textId="77777777" w:rsidR="00746049" w:rsidRPr="007E0EC4" w:rsidRDefault="00746049" w:rsidP="007E0EC4">
      <w:pPr>
        <w:spacing w:before="0" w:after="0"/>
        <w:ind w:left="348"/>
        <w:jc w:val="left"/>
        <w:rPr>
          <w:rFonts w:ascii="Arial Narrow" w:hAnsi="Arial Narrow" w:cstheme="minorHAnsi"/>
          <w:sz w:val="20"/>
          <w:szCs w:val="20"/>
        </w:rPr>
      </w:pPr>
    </w:p>
    <w:p w14:paraId="4D5AB122" w14:textId="0B26B8DA" w:rsidR="00EF1F4E" w:rsidRPr="007E0EC4" w:rsidRDefault="00EF1F4E" w:rsidP="007E0EC4">
      <w:pPr>
        <w:spacing w:before="0" w:after="0"/>
        <w:rPr>
          <w:rFonts w:ascii="Arial Narrow" w:hAnsi="Arial Narrow" w:cstheme="minorHAnsi"/>
          <w:sz w:val="20"/>
          <w:szCs w:val="20"/>
        </w:rPr>
      </w:pPr>
      <w:r w:rsidRPr="007E0EC4">
        <w:rPr>
          <w:rFonts w:ascii="Arial Narrow" w:hAnsi="Arial Narrow" w:cstheme="minorHAnsi"/>
          <w:sz w:val="20"/>
          <w:szCs w:val="20"/>
        </w:rPr>
        <w:t>[ECOCONCEPTION ET ETIQUETAGE ENERGETIQUE]</w:t>
      </w:r>
    </w:p>
    <w:p w14:paraId="26BFBDC1" w14:textId="77777777" w:rsidR="00746049" w:rsidRPr="007E0EC4" w:rsidRDefault="00746049" w:rsidP="007E0EC4">
      <w:pPr>
        <w:numPr>
          <w:ilvl w:val="0"/>
          <w:numId w:val="12"/>
        </w:numPr>
        <w:spacing w:before="0" w:after="0"/>
        <w:ind w:left="348"/>
        <w:jc w:val="left"/>
        <w:rPr>
          <w:rFonts w:ascii="Arial Narrow" w:hAnsi="Arial Narrow" w:cstheme="minorHAnsi"/>
          <w:sz w:val="20"/>
          <w:szCs w:val="20"/>
        </w:rPr>
      </w:pPr>
      <w:r w:rsidRPr="007E0EC4">
        <w:rPr>
          <w:rFonts w:ascii="Arial Narrow" w:hAnsi="Arial Narrow" w:cstheme="minorHAnsi"/>
          <w:sz w:val="20"/>
          <w:szCs w:val="20"/>
        </w:rPr>
        <w:t>Règlement (UE) n°1253/2014 de la commission du 7 juillet 2014 portant mise en œuvre de la directive 2009/125/CE du Parlement européen et du Conseil en ce qui concerne les exigences d'écoconception pour les unités de ventilation</w:t>
      </w:r>
    </w:p>
    <w:p w14:paraId="24DF64C4" w14:textId="77777777" w:rsidR="00746049" w:rsidRPr="007E0EC4" w:rsidRDefault="00746049" w:rsidP="007E0EC4">
      <w:pPr>
        <w:numPr>
          <w:ilvl w:val="0"/>
          <w:numId w:val="12"/>
        </w:numPr>
        <w:spacing w:before="0" w:after="0"/>
        <w:ind w:left="348"/>
        <w:jc w:val="left"/>
        <w:rPr>
          <w:rFonts w:ascii="Arial Narrow" w:hAnsi="Arial Narrow" w:cstheme="minorHAnsi"/>
          <w:sz w:val="20"/>
          <w:szCs w:val="20"/>
        </w:rPr>
      </w:pPr>
      <w:r w:rsidRPr="007E0EC4">
        <w:rPr>
          <w:rFonts w:ascii="Arial Narrow" w:hAnsi="Arial Narrow" w:cstheme="minorHAnsi"/>
          <w:sz w:val="20"/>
          <w:szCs w:val="20"/>
        </w:rPr>
        <w:t>Règlement délégué (UE) n°1254/2014 de la commission du 11 juillet 2014 complétant la directive 2010/30/UE du Parlement européen et du Conseil en ce qui concerne l'étiquetage énergétique des unités de ventilation résidentielles </w:t>
      </w:r>
    </w:p>
    <w:p w14:paraId="292969E7" w14:textId="77777777" w:rsidR="00746049" w:rsidRPr="007E0EC4" w:rsidRDefault="00746049" w:rsidP="007E0EC4">
      <w:pPr>
        <w:numPr>
          <w:ilvl w:val="0"/>
          <w:numId w:val="12"/>
        </w:numPr>
        <w:spacing w:before="0" w:after="0"/>
        <w:ind w:left="348"/>
        <w:rPr>
          <w:rFonts w:ascii="Arial Narrow" w:hAnsi="Arial Narrow" w:cstheme="minorHAnsi"/>
          <w:sz w:val="20"/>
          <w:szCs w:val="20"/>
        </w:rPr>
      </w:pPr>
      <w:r w:rsidRPr="007E0EC4">
        <w:rPr>
          <w:rFonts w:ascii="Arial Narrow" w:hAnsi="Arial Narrow" w:cstheme="minorHAnsi"/>
          <w:sz w:val="20"/>
          <w:szCs w:val="20"/>
        </w:rPr>
        <w:t xml:space="preserve">Règlement (UE) n°814/2013 de la commission du 2 août 2013 portant application de la directive 2009/125/CE du Parlement européen et du Conseil en ce qui concerne les exigences d’écoconception applicables </w:t>
      </w:r>
      <w:proofErr w:type="gramStart"/>
      <w:r w:rsidRPr="007E0EC4">
        <w:rPr>
          <w:rFonts w:ascii="Arial Narrow" w:hAnsi="Arial Narrow" w:cstheme="minorHAnsi"/>
          <w:sz w:val="20"/>
          <w:szCs w:val="20"/>
        </w:rPr>
        <w:t>aux chauffe-eau</w:t>
      </w:r>
      <w:proofErr w:type="gramEnd"/>
      <w:r w:rsidRPr="007E0EC4">
        <w:rPr>
          <w:rFonts w:ascii="Arial Narrow" w:hAnsi="Arial Narrow" w:cstheme="minorHAnsi"/>
          <w:sz w:val="20"/>
          <w:szCs w:val="20"/>
        </w:rPr>
        <w:t xml:space="preserve"> et aux ballons d’eau chaude</w:t>
      </w:r>
    </w:p>
    <w:p w14:paraId="34D08D53" w14:textId="2C19B6EC" w:rsidR="00746049" w:rsidRPr="007E0EC4" w:rsidRDefault="00746049" w:rsidP="007E0EC4">
      <w:pPr>
        <w:numPr>
          <w:ilvl w:val="0"/>
          <w:numId w:val="12"/>
        </w:numPr>
        <w:spacing w:before="0" w:after="0"/>
        <w:ind w:left="348"/>
        <w:rPr>
          <w:rFonts w:ascii="Arial Narrow" w:hAnsi="Arial Narrow" w:cstheme="minorHAnsi"/>
          <w:sz w:val="20"/>
          <w:szCs w:val="20"/>
        </w:rPr>
      </w:pPr>
      <w:r w:rsidRPr="007E0EC4">
        <w:rPr>
          <w:rFonts w:ascii="Arial Narrow" w:hAnsi="Arial Narrow" w:cstheme="minorHAnsi"/>
          <w:sz w:val="20"/>
          <w:szCs w:val="20"/>
        </w:rPr>
        <w:t>Règlement (UE) n°812/2013 de la commission du 18 février 2013 complétant la directive 2010/30/UE du Parlement européen et du Conseil en ce qui concerne l’étiquetage énergétique des chauffe-eau</w:t>
      </w:r>
      <w:r w:rsidR="00B3021F" w:rsidRPr="007E0EC4">
        <w:rPr>
          <w:rFonts w:ascii="Arial Narrow" w:hAnsi="Arial Narrow" w:cstheme="minorHAnsi"/>
          <w:sz w:val="20"/>
          <w:szCs w:val="20"/>
        </w:rPr>
        <w:t>x</w:t>
      </w:r>
      <w:r w:rsidRPr="007E0EC4">
        <w:rPr>
          <w:rFonts w:ascii="Arial Narrow" w:hAnsi="Arial Narrow" w:cstheme="minorHAnsi"/>
          <w:sz w:val="20"/>
          <w:szCs w:val="20"/>
        </w:rPr>
        <w:t>, des ballons d’eau chaude et des produits combinés constitués d’un chauffe-eau et d’un dispositif solaire</w:t>
      </w:r>
    </w:p>
    <w:p w14:paraId="2014084D" w14:textId="77777777" w:rsidR="00730706" w:rsidRPr="007E0EC4" w:rsidRDefault="00730706" w:rsidP="007E0EC4">
      <w:pPr>
        <w:spacing w:before="0" w:after="0"/>
        <w:rPr>
          <w:rFonts w:ascii="Arial Narrow" w:hAnsi="Arial Narrow" w:cstheme="minorHAnsi"/>
          <w:sz w:val="20"/>
          <w:szCs w:val="20"/>
        </w:rPr>
      </w:pPr>
    </w:p>
    <w:p w14:paraId="2DA107ED" w14:textId="77770E1B" w:rsidR="00254C4E" w:rsidRPr="007E0EC4" w:rsidRDefault="00254C4E" w:rsidP="007E0EC4">
      <w:pPr>
        <w:ind w:right="-567"/>
        <w:rPr>
          <w:rFonts w:ascii="Arial Narrow" w:hAnsi="Arial Narrow" w:cstheme="minorHAnsi"/>
          <w:sz w:val="20"/>
          <w:szCs w:val="20"/>
        </w:rPr>
      </w:pPr>
      <w:r w:rsidRPr="007E0EC4">
        <w:rPr>
          <w:rFonts w:ascii="Arial Narrow" w:hAnsi="Arial Narrow" w:cstheme="minorHAnsi"/>
          <w:sz w:val="20"/>
          <w:szCs w:val="20"/>
        </w:rPr>
        <w:t>[AUTRES DIRECTIVES EUROPEENNES</w:t>
      </w:r>
      <w:r w:rsidR="00A60874" w:rsidRPr="007E0EC4">
        <w:rPr>
          <w:rFonts w:ascii="Arial Narrow" w:hAnsi="Arial Narrow" w:cstheme="minorHAnsi"/>
          <w:sz w:val="20"/>
          <w:szCs w:val="20"/>
        </w:rPr>
        <w:t>]</w:t>
      </w:r>
    </w:p>
    <w:p w14:paraId="7C6D700C" w14:textId="50E4C1FA" w:rsidR="00254C4E" w:rsidRPr="007E0EC4" w:rsidRDefault="00254C4E" w:rsidP="007E0EC4">
      <w:pPr>
        <w:pStyle w:val="Paragraphedeliste"/>
        <w:numPr>
          <w:ilvl w:val="0"/>
          <w:numId w:val="18"/>
        </w:numPr>
        <w:ind w:left="348" w:right="-568"/>
        <w:rPr>
          <w:rFonts w:ascii="Arial Narrow" w:hAnsi="Arial Narrow" w:cstheme="minorHAnsi"/>
          <w:b/>
          <w:bCs/>
          <w:sz w:val="20"/>
          <w:szCs w:val="20"/>
        </w:rPr>
      </w:pPr>
      <w:r w:rsidRPr="007E0EC4">
        <w:rPr>
          <w:rFonts w:ascii="Arial Narrow" w:hAnsi="Arial Narrow" w:cstheme="minorHAnsi"/>
          <w:sz w:val="20"/>
          <w:szCs w:val="20"/>
        </w:rPr>
        <w:t xml:space="preserve">La </w:t>
      </w:r>
      <w:r w:rsidRPr="007E0EC4">
        <w:rPr>
          <w:rFonts w:ascii="Arial Narrow" w:hAnsi="Arial Narrow" w:cstheme="minorHAnsi"/>
          <w:b/>
          <w:bCs/>
          <w:sz w:val="20"/>
          <w:szCs w:val="20"/>
        </w:rPr>
        <w:t>directive 2014/35/UE (2014),</w:t>
      </w:r>
      <w:r w:rsidRPr="007E0EC4">
        <w:rPr>
          <w:rFonts w:ascii="Arial Narrow" w:hAnsi="Arial Narrow" w:cstheme="minorHAnsi"/>
          <w:sz w:val="20"/>
          <w:szCs w:val="20"/>
        </w:rPr>
        <w:t xml:space="preserve"> du Parlement européen et du Conseil du 26 février 2014 relative à l’harmonisation des législations des États membres concernant la mise à disposition sur le marché du matériel électrique </w:t>
      </w:r>
      <w:proofErr w:type="spellStart"/>
      <w:r w:rsidRPr="007E0EC4">
        <w:rPr>
          <w:rFonts w:ascii="Arial Narrow" w:hAnsi="Arial Narrow" w:cstheme="minorHAnsi"/>
          <w:sz w:val="20"/>
          <w:szCs w:val="20"/>
        </w:rPr>
        <w:t>dserainé</w:t>
      </w:r>
      <w:proofErr w:type="spellEnd"/>
      <w:r w:rsidRPr="007E0EC4">
        <w:rPr>
          <w:rFonts w:ascii="Arial Narrow" w:hAnsi="Arial Narrow" w:cstheme="minorHAnsi"/>
          <w:sz w:val="20"/>
          <w:szCs w:val="20"/>
        </w:rPr>
        <w:t xml:space="preserve"> à être employé dans certaines </w:t>
      </w:r>
      <w:r w:rsidRPr="007E0EC4">
        <w:rPr>
          <w:rFonts w:ascii="Arial Narrow" w:hAnsi="Arial Narrow" w:cstheme="minorHAnsi"/>
          <w:b/>
          <w:bCs/>
          <w:sz w:val="20"/>
          <w:szCs w:val="20"/>
        </w:rPr>
        <w:t>limites de tension</w:t>
      </w:r>
    </w:p>
    <w:p w14:paraId="2FFFCB22" w14:textId="0CE53A36" w:rsidR="00254C4E" w:rsidRPr="007E0EC4" w:rsidRDefault="00254C4E" w:rsidP="007E0EC4">
      <w:pPr>
        <w:pStyle w:val="Paragraphedeliste"/>
        <w:numPr>
          <w:ilvl w:val="0"/>
          <w:numId w:val="18"/>
        </w:numPr>
        <w:ind w:left="348" w:right="-568"/>
        <w:rPr>
          <w:rFonts w:ascii="Arial Narrow" w:hAnsi="Arial Narrow" w:cstheme="minorHAnsi"/>
          <w:sz w:val="20"/>
          <w:szCs w:val="20"/>
        </w:rPr>
      </w:pPr>
      <w:r w:rsidRPr="007E0EC4">
        <w:rPr>
          <w:rFonts w:ascii="Arial Narrow" w:hAnsi="Arial Narrow" w:cstheme="minorHAnsi"/>
          <w:sz w:val="20"/>
          <w:szCs w:val="20"/>
        </w:rPr>
        <w:t xml:space="preserve">La </w:t>
      </w:r>
      <w:r w:rsidRPr="007E0EC4">
        <w:rPr>
          <w:rFonts w:ascii="Arial Narrow" w:hAnsi="Arial Narrow" w:cstheme="minorHAnsi"/>
          <w:b/>
          <w:bCs/>
          <w:sz w:val="20"/>
          <w:szCs w:val="20"/>
        </w:rPr>
        <w:t>directive 2014/30/UE (2014),</w:t>
      </w:r>
      <w:r w:rsidRPr="007E0EC4">
        <w:rPr>
          <w:rFonts w:ascii="Arial Narrow" w:hAnsi="Arial Narrow" w:cstheme="minorHAnsi"/>
          <w:sz w:val="20"/>
          <w:szCs w:val="20"/>
        </w:rPr>
        <w:t xml:space="preserve"> du Parlement européen et du Conseil du 26 février 2014 relative au rapprochement des législations des États membres concernant </w:t>
      </w:r>
      <w:r w:rsidRPr="007E0EC4">
        <w:rPr>
          <w:rFonts w:ascii="Arial Narrow" w:hAnsi="Arial Narrow" w:cstheme="minorHAnsi"/>
          <w:b/>
          <w:bCs/>
          <w:sz w:val="20"/>
          <w:szCs w:val="20"/>
        </w:rPr>
        <w:t>la compatibilité électromagnétique</w:t>
      </w:r>
      <w:r w:rsidRPr="007E0EC4">
        <w:rPr>
          <w:rFonts w:ascii="Arial Narrow" w:hAnsi="Arial Narrow" w:cstheme="minorHAnsi"/>
          <w:sz w:val="20"/>
          <w:szCs w:val="20"/>
        </w:rPr>
        <w:t> (refonte de la directive) abroge la directive 2004/108/CE du Parlement européen et du Conseil du 15 décembre 2004 en date du 20 avril 2016.</w:t>
      </w:r>
    </w:p>
    <w:p w14:paraId="2F316E9C" w14:textId="77777777" w:rsidR="004318F4" w:rsidRPr="007E0EC4" w:rsidRDefault="00254C4E" w:rsidP="007E0EC4">
      <w:pPr>
        <w:pStyle w:val="Paragraphedeliste"/>
        <w:numPr>
          <w:ilvl w:val="0"/>
          <w:numId w:val="18"/>
        </w:numPr>
        <w:ind w:left="348" w:right="-568"/>
        <w:rPr>
          <w:rFonts w:ascii="Arial Narrow" w:hAnsi="Arial Narrow" w:cstheme="minorHAnsi"/>
          <w:sz w:val="20"/>
          <w:szCs w:val="20"/>
        </w:rPr>
      </w:pPr>
      <w:r w:rsidRPr="007E0EC4">
        <w:rPr>
          <w:rFonts w:ascii="Arial Narrow" w:hAnsi="Arial Narrow" w:cstheme="minorHAnsi"/>
          <w:sz w:val="20"/>
          <w:szCs w:val="20"/>
        </w:rPr>
        <w:t xml:space="preserve">La directive </w:t>
      </w:r>
      <w:r w:rsidRPr="007E0EC4">
        <w:rPr>
          <w:rFonts w:ascii="Arial Narrow" w:hAnsi="Arial Narrow" w:cstheme="minorHAnsi"/>
          <w:b/>
          <w:bCs/>
          <w:sz w:val="20"/>
          <w:szCs w:val="20"/>
        </w:rPr>
        <w:t>2011/65/UE</w:t>
      </w:r>
      <w:r w:rsidRPr="007E0EC4">
        <w:rPr>
          <w:rFonts w:ascii="Arial Narrow" w:hAnsi="Arial Narrow" w:cstheme="minorHAnsi"/>
          <w:sz w:val="20"/>
          <w:szCs w:val="20"/>
        </w:rPr>
        <w:t xml:space="preserve"> du Parlement européen et du Conseil du 8 juin 2011 relative à la </w:t>
      </w:r>
      <w:r w:rsidRPr="007E0EC4">
        <w:rPr>
          <w:rFonts w:ascii="Arial Narrow" w:hAnsi="Arial Narrow" w:cstheme="minorHAnsi"/>
          <w:b/>
          <w:bCs/>
          <w:sz w:val="20"/>
          <w:szCs w:val="20"/>
        </w:rPr>
        <w:t>limitation de l’utilisation de certaines substances dangereuses</w:t>
      </w:r>
      <w:r w:rsidRPr="007E0EC4">
        <w:rPr>
          <w:rFonts w:ascii="Arial Narrow" w:hAnsi="Arial Narrow" w:cstheme="minorHAnsi"/>
          <w:sz w:val="20"/>
          <w:szCs w:val="20"/>
        </w:rPr>
        <w:t xml:space="preserve"> </w:t>
      </w:r>
      <w:r w:rsidRPr="007E0EC4">
        <w:rPr>
          <w:rFonts w:ascii="Arial Narrow" w:hAnsi="Arial Narrow" w:cstheme="minorHAnsi"/>
          <w:b/>
          <w:bCs/>
          <w:sz w:val="20"/>
          <w:szCs w:val="20"/>
        </w:rPr>
        <w:t>dans les équipements électriques et électroniques</w:t>
      </w:r>
      <w:r w:rsidRPr="007E0EC4">
        <w:rPr>
          <w:rFonts w:ascii="Arial Narrow" w:hAnsi="Arial Narrow" w:cstheme="minorHAnsi"/>
          <w:sz w:val="20"/>
          <w:szCs w:val="20"/>
        </w:rPr>
        <w:t xml:space="preserve"> </w:t>
      </w:r>
    </w:p>
    <w:p w14:paraId="149486D3" w14:textId="0524F5AD" w:rsidR="00254C4E" w:rsidRPr="007E0EC4" w:rsidRDefault="00254C4E" w:rsidP="007E0EC4">
      <w:pPr>
        <w:pStyle w:val="Paragraphedeliste"/>
        <w:numPr>
          <w:ilvl w:val="0"/>
          <w:numId w:val="18"/>
        </w:numPr>
        <w:ind w:left="348" w:right="-568"/>
        <w:rPr>
          <w:rFonts w:ascii="Arial Narrow" w:hAnsi="Arial Narrow" w:cstheme="minorHAnsi"/>
          <w:sz w:val="20"/>
          <w:szCs w:val="20"/>
        </w:rPr>
      </w:pPr>
      <w:r w:rsidRPr="007E0EC4">
        <w:rPr>
          <w:rFonts w:ascii="Arial Narrow" w:hAnsi="Arial Narrow" w:cstheme="minorHAnsi"/>
          <w:b/>
          <w:bCs/>
          <w:sz w:val="20"/>
          <w:szCs w:val="20"/>
        </w:rPr>
        <w:t>Règlement (CE) n° 1907/2006</w:t>
      </w:r>
      <w:r w:rsidRPr="007E0EC4">
        <w:rPr>
          <w:rFonts w:ascii="Arial Narrow" w:hAnsi="Arial Narrow" w:cstheme="minorHAnsi"/>
          <w:sz w:val="20"/>
          <w:szCs w:val="20"/>
        </w:rPr>
        <w:t xml:space="preserve"> du Parlement européen et du Conseil du 18 décembre 2006 concernant </w:t>
      </w:r>
      <w:r w:rsidRPr="007E0EC4">
        <w:rPr>
          <w:rFonts w:ascii="Arial Narrow" w:hAnsi="Arial Narrow" w:cstheme="minorHAnsi"/>
          <w:b/>
          <w:bCs/>
          <w:sz w:val="20"/>
          <w:szCs w:val="20"/>
        </w:rPr>
        <w:t>l'enregistrement, l'évaluation et l'autorisation des substances chimiques</w:t>
      </w:r>
      <w:r w:rsidRPr="007E0EC4">
        <w:rPr>
          <w:rFonts w:ascii="Arial Narrow" w:hAnsi="Arial Narrow" w:cstheme="minorHAnsi"/>
          <w:sz w:val="20"/>
          <w:szCs w:val="20"/>
        </w:rPr>
        <w:t xml:space="preserve">, ainsi que les </w:t>
      </w:r>
      <w:r w:rsidR="00F0748C" w:rsidRPr="007E0EC4">
        <w:rPr>
          <w:rFonts w:ascii="Arial Narrow" w:hAnsi="Arial Narrow" w:cstheme="minorHAnsi"/>
          <w:sz w:val="20"/>
          <w:szCs w:val="20"/>
        </w:rPr>
        <w:t xml:space="preserve">restrictions </w:t>
      </w:r>
      <w:r w:rsidRPr="007E0EC4">
        <w:rPr>
          <w:rFonts w:ascii="Arial Narrow" w:hAnsi="Arial Narrow" w:cstheme="minorHAnsi"/>
          <w:sz w:val="20"/>
          <w:szCs w:val="20"/>
        </w:rPr>
        <w:t>applicables à ces substances (</w:t>
      </w:r>
      <w:r w:rsidRPr="007E0EC4">
        <w:rPr>
          <w:rFonts w:ascii="Arial Narrow" w:hAnsi="Arial Narrow" w:cstheme="minorHAnsi"/>
          <w:b/>
          <w:bCs/>
          <w:sz w:val="20"/>
          <w:szCs w:val="20"/>
        </w:rPr>
        <w:t>REACH</w:t>
      </w:r>
      <w:r w:rsidRPr="007E0EC4">
        <w:rPr>
          <w:rFonts w:ascii="Arial Narrow" w:hAnsi="Arial Narrow" w:cstheme="minorHAnsi"/>
          <w:sz w:val="20"/>
          <w:szCs w:val="20"/>
        </w:rPr>
        <w:t xml:space="preserve">), et instituant une Agence européenne des substances chimiques </w:t>
      </w:r>
    </w:p>
    <w:p w14:paraId="02764696" w14:textId="77777777" w:rsidR="00730706" w:rsidRPr="00D91869" w:rsidRDefault="00730706" w:rsidP="00552C57">
      <w:pPr>
        <w:spacing w:before="0" w:after="0"/>
        <w:rPr>
          <w:rFonts w:ascii="Arial Narrow" w:hAnsi="Arial Narrow" w:cs="Calibri"/>
          <w:sz w:val="20"/>
        </w:rPr>
      </w:pPr>
    </w:p>
    <w:p w14:paraId="3FCA6ACA" w14:textId="77777777" w:rsidR="007A3E1D" w:rsidRPr="00D91869" w:rsidRDefault="009B4F45" w:rsidP="00E772A7">
      <w:pPr>
        <w:rPr>
          <w:rFonts w:ascii="Arial Narrow" w:hAnsi="Arial Narrow" w:cs="Calibri"/>
          <w:sz w:val="20"/>
        </w:rPr>
      </w:pPr>
      <w:r w:rsidRPr="00D91869">
        <w:rPr>
          <w:rFonts w:ascii="Arial Narrow" w:hAnsi="Arial Narrow" w:cs="Calibri"/>
          <w:sz w:val="20"/>
        </w:rPr>
        <w:br w:type="page"/>
      </w:r>
    </w:p>
    <w:p w14:paraId="536FA5B7" w14:textId="77777777" w:rsidR="007A3E1D" w:rsidRPr="00D91869" w:rsidRDefault="009465FC" w:rsidP="00EB427E">
      <w:pPr>
        <w:pStyle w:val="Titre1"/>
        <w:rPr>
          <w:rFonts w:ascii="Arial Narrow" w:hAnsi="Arial Narrow" w:cs="Calibri"/>
          <w:sz w:val="22"/>
        </w:rPr>
      </w:pPr>
      <w:bookmarkStart w:id="3" w:name="_Toc94529521"/>
      <w:r w:rsidRPr="00D91869">
        <w:rPr>
          <w:rFonts w:ascii="Arial Narrow" w:hAnsi="Arial Narrow" w:cs="Calibri"/>
          <w:sz w:val="22"/>
        </w:rPr>
        <w:lastRenderedPageBreak/>
        <w:t>DESCRIPTION DE L’INSTALLATION</w:t>
      </w:r>
      <w:bookmarkEnd w:id="3"/>
    </w:p>
    <w:p w14:paraId="7D35519E" w14:textId="77777777" w:rsidR="007A3E1D" w:rsidRPr="00D91869" w:rsidRDefault="007A3E1D" w:rsidP="00EB427E">
      <w:pPr>
        <w:pStyle w:val="Titre2"/>
        <w:rPr>
          <w:rFonts w:ascii="Arial Narrow" w:hAnsi="Arial Narrow" w:cs="Calibri"/>
          <w:sz w:val="20"/>
        </w:rPr>
      </w:pPr>
      <w:bookmarkStart w:id="4" w:name="_Toc94529522"/>
      <w:r w:rsidRPr="00D91869">
        <w:rPr>
          <w:rFonts w:ascii="Arial Narrow" w:hAnsi="Arial Narrow" w:cs="Calibri"/>
          <w:sz w:val="20"/>
        </w:rPr>
        <w:t>Principe de ventilation</w:t>
      </w:r>
      <w:bookmarkEnd w:id="4"/>
      <w:r w:rsidRPr="00D91869">
        <w:rPr>
          <w:rFonts w:ascii="Arial Narrow" w:hAnsi="Arial Narrow" w:cs="Calibri"/>
          <w:sz w:val="20"/>
        </w:rPr>
        <w:t xml:space="preserve">  </w:t>
      </w:r>
    </w:p>
    <w:p w14:paraId="01890912" w14:textId="77777777" w:rsidR="00D7581B" w:rsidRPr="00D91869" w:rsidRDefault="00184C6A" w:rsidP="00F3786F">
      <w:pPr>
        <w:rPr>
          <w:rFonts w:ascii="Arial Narrow" w:hAnsi="Arial Narrow" w:cs="Calibri"/>
          <w:sz w:val="20"/>
        </w:rPr>
      </w:pPr>
      <w:r w:rsidRPr="00D91869">
        <w:rPr>
          <w:rFonts w:ascii="Arial Narrow" w:hAnsi="Arial Narrow" w:cs="Calibri"/>
          <w:sz w:val="20"/>
        </w:rPr>
        <w:t>Le principe de ventilation est celui de la ventilation générale et permanente des logements par extraction mécanique.</w:t>
      </w:r>
    </w:p>
    <w:p w14:paraId="012DB5F5" w14:textId="77777777" w:rsidR="00D7581B" w:rsidRPr="00D91869" w:rsidRDefault="00327316" w:rsidP="00D7581B">
      <w:pPr>
        <w:autoSpaceDE/>
        <w:autoSpaceDN/>
        <w:adjustRightInd/>
        <w:spacing w:before="0" w:after="0"/>
        <w:jc w:val="left"/>
        <w:rPr>
          <w:rFonts w:ascii="Arial Narrow" w:hAnsi="Arial Narrow" w:cs="Calibri"/>
          <w:b/>
          <w:sz w:val="20"/>
          <w:szCs w:val="20"/>
        </w:rPr>
      </w:pPr>
      <w:r w:rsidRPr="00D91869">
        <w:rPr>
          <w:rFonts w:ascii="Arial Narrow" w:hAnsi="Arial Narrow" w:cs="Calibri"/>
          <w:b/>
          <w:sz w:val="20"/>
          <w:szCs w:val="20"/>
        </w:rPr>
        <w:t xml:space="preserve">Le système </w:t>
      </w:r>
      <w:proofErr w:type="gramStart"/>
      <w:r w:rsidRPr="00D91869">
        <w:rPr>
          <w:rFonts w:ascii="Arial Narrow" w:hAnsi="Arial Narrow" w:cs="Calibri"/>
          <w:b/>
          <w:sz w:val="20"/>
          <w:szCs w:val="20"/>
        </w:rPr>
        <w:t>T.Flow</w:t>
      </w:r>
      <w:proofErr w:type="gramEnd"/>
      <w:r w:rsidRPr="00D91869">
        <w:rPr>
          <w:rFonts w:ascii="Arial Narrow" w:hAnsi="Arial Narrow" w:cs="Calibri"/>
          <w:b/>
          <w:sz w:val="20"/>
          <w:szCs w:val="20"/>
        </w:rPr>
        <w:t xml:space="preserve">® Hygro+ / T.Flow® Nano </w:t>
      </w:r>
      <w:r w:rsidR="00D7581B" w:rsidRPr="00D91869">
        <w:rPr>
          <w:rFonts w:ascii="Arial Narrow" w:hAnsi="Arial Narrow" w:cs="Calibri"/>
          <w:b/>
          <w:sz w:val="20"/>
          <w:szCs w:val="20"/>
        </w:rPr>
        <w:t xml:space="preserve">est un système 2 en 1 qui associe une ventilation hygroréglable et un chauffe-eau thermodynamique positionné dans chaque logement. Equipé d’une pompe à chaleur, </w:t>
      </w:r>
      <w:r w:rsidRPr="00D91869">
        <w:rPr>
          <w:rFonts w:ascii="Arial Narrow" w:hAnsi="Arial Narrow" w:cs="Calibri"/>
          <w:b/>
          <w:sz w:val="20"/>
          <w:szCs w:val="20"/>
        </w:rPr>
        <w:t xml:space="preserve">il </w:t>
      </w:r>
      <w:r w:rsidRPr="00D91869">
        <w:rPr>
          <w:rFonts w:ascii="Arial Narrow" w:hAnsi="Arial Narrow" w:cs="Arial"/>
          <w:b/>
          <w:sz w:val="20"/>
          <w:szCs w:val="20"/>
        </w:rPr>
        <w:t>assure la production d’eau chaude sanitaire en exploitant l’énergie de l’air extrait pour chauffer l’eau contenue dans le ballon.</w:t>
      </w:r>
    </w:p>
    <w:p w14:paraId="51AA373E" w14:textId="77777777" w:rsidR="00D7581B" w:rsidRPr="00D91869" w:rsidRDefault="00D7581B" w:rsidP="00D7581B">
      <w:pPr>
        <w:rPr>
          <w:rFonts w:ascii="Arial Narrow" w:hAnsi="Arial Narrow" w:cs="Calibri"/>
          <w:sz w:val="20"/>
        </w:rPr>
      </w:pPr>
      <w:r w:rsidRPr="00D91869">
        <w:rPr>
          <w:rFonts w:ascii="Arial Narrow" w:hAnsi="Arial Narrow" w:cs="Calibri"/>
          <w:b/>
          <w:sz w:val="20"/>
          <w:szCs w:val="20"/>
        </w:rPr>
        <w:t xml:space="preserve">L’extraction de l’air vicié est réalisée grâce à </w:t>
      </w:r>
      <w:r w:rsidR="00BA7A00" w:rsidRPr="00D91869">
        <w:rPr>
          <w:rFonts w:ascii="Arial Narrow" w:hAnsi="Arial Narrow" w:cs="Calibri"/>
          <w:b/>
          <w:sz w:val="20"/>
          <w:szCs w:val="20"/>
        </w:rPr>
        <w:t xml:space="preserve">un </w:t>
      </w:r>
      <w:r w:rsidRPr="00D91869">
        <w:rPr>
          <w:rFonts w:ascii="Arial Narrow" w:hAnsi="Arial Narrow" w:cs="Calibri"/>
          <w:b/>
          <w:sz w:val="20"/>
          <w:szCs w:val="20"/>
        </w:rPr>
        <w:t>moteur situé dans la partie supérieur</w:t>
      </w:r>
      <w:r w:rsidR="00327316" w:rsidRPr="00D91869">
        <w:rPr>
          <w:rFonts w:ascii="Arial Narrow" w:hAnsi="Arial Narrow" w:cs="Calibri"/>
          <w:b/>
          <w:sz w:val="20"/>
          <w:szCs w:val="20"/>
        </w:rPr>
        <w:t>e</w:t>
      </w:r>
      <w:r w:rsidRPr="00D91869">
        <w:rPr>
          <w:rFonts w:ascii="Arial Narrow" w:hAnsi="Arial Narrow" w:cs="Calibri"/>
          <w:b/>
          <w:sz w:val="20"/>
          <w:szCs w:val="20"/>
        </w:rPr>
        <w:t xml:space="preserve"> du ballon.</w:t>
      </w:r>
    </w:p>
    <w:p w14:paraId="0A16368E" w14:textId="77777777" w:rsidR="00184C6A" w:rsidRPr="00D91869" w:rsidRDefault="00184C6A" w:rsidP="00F3786F">
      <w:pPr>
        <w:rPr>
          <w:rFonts w:ascii="Arial Narrow" w:hAnsi="Arial Narrow" w:cs="Calibri"/>
          <w:sz w:val="20"/>
        </w:rPr>
      </w:pPr>
      <w:r w:rsidRPr="00D91869">
        <w:rPr>
          <w:rFonts w:ascii="Arial Narrow" w:hAnsi="Arial Narrow" w:cs="Calibri"/>
          <w:sz w:val="20"/>
        </w:rPr>
        <w:t>La circulation de l’air doit pouvoir se faire des entrées d’air placées dans les pièces principales vers les bouches d’extraction mises en œuvre dans les pièces de service. Afin de respecter cette exigence, des passages de transit seront réalisés.</w:t>
      </w:r>
    </w:p>
    <w:p w14:paraId="11379578" w14:textId="77777777" w:rsidR="00E12D2A" w:rsidRPr="00D91869" w:rsidRDefault="00D7581B" w:rsidP="00E12D2A">
      <w:pPr>
        <w:spacing w:before="0" w:after="0"/>
        <w:rPr>
          <w:rFonts w:ascii="Arial Narrow" w:hAnsi="Arial Narrow" w:cs="Calibri"/>
          <w:sz w:val="20"/>
        </w:rPr>
      </w:pPr>
      <w:r w:rsidRPr="00D91869">
        <w:rPr>
          <w:rFonts w:ascii="Arial Narrow" w:hAnsi="Arial Narrow" w:cs="Calibri"/>
          <w:sz w:val="20"/>
        </w:rPr>
        <w:t>L</w:t>
      </w:r>
      <w:r w:rsidR="00184C6A" w:rsidRPr="00D91869">
        <w:rPr>
          <w:rFonts w:ascii="Arial Narrow" w:hAnsi="Arial Narrow" w:cs="Calibri"/>
          <w:sz w:val="20"/>
        </w:rPr>
        <w:t xml:space="preserve">e fonctionnement des bouches d’extraction est entièrement automatique : </w:t>
      </w:r>
    </w:p>
    <w:p w14:paraId="1C6DD2B2" w14:textId="77777777" w:rsidR="00E12D2A" w:rsidRPr="00D91869" w:rsidRDefault="00184C6A" w:rsidP="006543D1">
      <w:pPr>
        <w:numPr>
          <w:ilvl w:val="0"/>
          <w:numId w:val="7"/>
        </w:numPr>
        <w:spacing w:before="0" w:after="0"/>
        <w:rPr>
          <w:rFonts w:ascii="Arial Narrow" w:hAnsi="Arial Narrow" w:cs="Calibri"/>
          <w:sz w:val="20"/>
        </w:rPr>
      </w:pPr>
      <w:proofErr w:type="gramStart"/>
      <w:r w:rsidRPr="00D91869">
        <w:rPr>
          <w:rFonts w:ascii="Arial Narrow" w:hAnsi="Arial Narrow" w:cs="Calibri"/>
          <w:sz w:val="20"/>
        </w:rPr>
        <w:t>bouches</w:t>
      </w:r>
      <w:proofErr w:type="gramEnd"/>
      <w:r w:rsidRPr="00D91869">
        <w:rPr>
          <w:rFonts w:ascii="Arial Narrow" w:hAnsi="Arial Narrow" w:cs="Calibri"/>
          <w:sz w:val="20"/>
        </w:rPr>
        <w:t xml:space="preserve"> hygroréglables en cuisine et en salle de bains : elles déterminent le débit global extrait du logement en mesurant l’humidité de la pièce technique où elles se trouvent.</w:t>
      </w:r>
    </w:p>
    <w:p w14:paraId="3C38AFAF" w14:textId="77777777" w:rsidR="00184C6A" w:rsidRPr="00D91869" w:rsidRDefault="00184C6A" w:rsidP="006543D1">
      <w:pPr>
        <w:numPr>
          <w:ilvl w:val="0"/>
          <w:numId w:val="7"/>
        </w:numPr>
        <w:spacing w:before="0" w:after="0"/>
        <w:rPr>
          <w:rFonts w:ascii="Arial Narrow" w:hAnsi="Arial Narrow" w:cs="Calibri"/>
          <w:sz w:val="20"/>
        </w:rPr>
      </w:pPr>
      <w:proofErr w:type="gramStart"/>
      <w:r w:rsidRPr="00D91869">
        <w:rPr>
          <w:rFonts w:ascii="Arial Narrow" w:hAnsi="Arial Narrow" w:cs="Calibri"/>
          <w:sz w:val="20"/>
        </w:rPr>
        <w:t>bouches</w:t>
      </w:r>
      <w:proofErr w:type="gramEnd"/>
      <w:r w:rsidRPr="00D91869">
        <w:rPr>
          <w:rFonts w:ascii="Arial Narrow" w:hAnsi="Arial Narrow" w:cs="Calibri"/>
          <w:sz w:val="20"/>
        </w:rPr>
        <w:t xml:space="preserve"> à détection de présence en WC : une bouche d’extraction à détection de présence minutée 20 minutes permet l’évacuation des pollutions momentanées.</w:t>
      </w:r>
    </w:p>
    <w:p w14:paraId="65B8AF2E" w14:textId="77777777" w:rsidR="00184C6A" w:rsidRPr="00D91869" w:rsidRDefault="00184C6A" w:rsidP="00184C6A">
      <w:pPr>
        <w:rPr>
          <w:rFonts w:ascii="Arial Narrow" w:hAnsi="Arial Narrow" w:cs="Calibri"/>
          <w:sz w:val="20"/>
        </w:rPr>
      </w:pPr>
      <w:r w:rsidRPr="00D91869">
        <w:rPr>
          <w:rFonts w:ascii="Arial Narrow" w:hAnsi="Arial Narrow" w:cs="Calibri"/>
          <w:sz w:val="20"/>
        </w:rPr>
        <w:t>Les entrées d’air hygroréglables asservies à l’hygrométrie ambiante déterminent, selon le taux d’humidité de chaque chambre et séjour, la répartition du débit imposé par les bouches d’extraction.</w:t>
      </w:r>
    </w:p>
    <w:p w14:paraId="7925530C" w14:textId="33714F88" w:rsidR="00184C6A" w:rsidRPr="00D91869" w:rsidRDefault="00184C6A" w:rsidP="008D5E22">
      <w:pPr>
        <w:rPr>
          <w:rFonts w:ascii="Arial Narrow" w:hAnsi="Arial Narrow" w:cs="Calibri"/>
          <w:sz w:val="20"/>
        </w:rPr>
      </w:pPr>
      <w:r w:rsidRPr="00D91869">
        <w:rPr>
          <w:rFonts w:ascii="Arial Narrow" w:hAnsi="Arial Narrow" w:cs="Calibri"/>
          <w:sz w:val="20"/>
        </w:rPr>
        <w:t>Le système de ventilation hygroréglable de type B Hygro Bahia</w:t>
      </w:r>
      <w:r w:rsidR="00E12D2A" w:rsidRPr="00D91869">
        <w:rPr>
          <w:rFonts w:ascii="Arial Narrow" w:hAnsi="Arial Narrow" w:cs="Calibri"/>
          <w:sz w:val="20"/>
        </w:rPr>
        <w:t xml:space="preserve"> solution individuelle</w:t>
      </w:r>
      <w:r w:rsidRPr="00D91869">
        <w:rPr>
          <w:rFonts w:ascii="Arial Narrow" w:hAnsi="Arial Narrow" w:cs="Calibri"/>
          <w:sz w:val="20"/>
        </w:rPr>
        <w:t xml:space="preserve">, fait l’objet d’un Avis Technique portant le numéro </w:t>
      </w:r>
      <w:r w:rsidR="00D7581B" w:rsidRPr="00D91869">
        <w:rPr>
          <w:rFonts w:ascii="Arial Narrow" w:hAnsi="Arial Narrow" w:cs="Calibri"/>
          <w:b/>
          <w:bCs/>
          <w:sz w:val="20"/>
          <w:szCs w:val="20"/>
        </w:rPr>
        <w:t>n° 14</w:t>
      </w:r>
      <w:r w:rsidR="00E12D2A" w:rsidRPr="00D91869">
        <w:rPr>
          <w:rFonts w:ascii="Arial Narrow" w:hAnsi="Arial Narrow" w:cs="Calibri"/>
          <w:b/>
          <w:bCs/>
          <w:sz w:val="20"/>
          <w:szCs w:val="20"/>
        </w:rPr>
        <w:t>.5/17</w:t>
      </w:r>
      <w:r w:rsidR="00D7581B" w:rsidRPr="00D91869">
        <w:rPr>
          <w:rFonts w:ascii="Arial Narrow" w:hAnsi="Arial Narrow" w:cs="Calibri"/>
          <w:b/>
          <w:bCs/>
          <w:sz w:val="20"/>
          <w:szCs w:val="20"/>
        </w:rPr>
        <w:t>-</w:t>
      </w:r>
      <w:r w:rsidR="00E12D2A" w:rsidRPr="00D91869">
        <w:rPr>
          <w:rFonts w:ascii="Arial Narrow" w:hAnsi="Arial Narrow" w:cs="Calibri"/>
          <w:b/>
          <w:bCs/>
          <w:sz w:val="20"/>
          <w:szCs w:val="20"/>
        </w:rPr>
        <w:t>2266</w:t>
      </w:r>
      <w:r w:rsidR="00150557" w:rsidRPr="008C4E14">
        <w:rPr>
          <w:rFonts w:ascii="Arial Narrow" w:hAnsi="Arial Narrow" w:cs="Calibri"/>
          <w:b/>
          <w:bCs/>
          <w:sz w:val="20"/>
          <w:szCs w:val="20"/>
        </w:rPr>
        <w:t>_</w:t>
      </w:r>
      <w:r w:rsidR="009F6C20" w:rsidRPr="008C4E14">
        <w:rPr>
          <w:rFonts w:ascii="Arial Narrow" w:hAnsi="Arial Narrow" w:cs="Calibri"/>
          <w:b/>
          <w:bCs/>
          <w:sz w:val="20"/>
          <w:szCs w:val="20"/>
        </w:rPr>
        <w:t>V</w:t>
      </w:r>
      <w:r w:rsidR="0099019F" w:rsidRPr="008C4E14">
        <w:rPr>
          <w:rFonts w:ascii="Arial Narrow" w:hAnsi="Arial Narrow" w:cs="Calibri"/>
          <w:b/>
          <w:bCs/>
          <w:sz w:val="20"/>
          <w:szCs w:val="20"/>
        </w:rPr>
        <w:t>7</w:t>
      </w:r>
      <w:r w:rsidRPr="008C4E14">
        <w:rPr>
          <w:rFonts w:ascii="Arial Narrow" w:hAnsi="Arial Narrow" w:cs="Calibri"/>
          <w:sz w:val="20"/>
        </w:rPr>
        <w:t>.</w:t>
      </w:r>
    </w:p>
    <w:p w14:paraId="27EFDD4F" w14:textId="77777777" w:rsidR="00A33EB2" w:rsidRPr="00D91869" w:rsidRDefault="00BB1007" w:rsidP="005C6FE2">
      <w:pPr>
        <w:rPr>
          <w:rFonts w:ascii="Arial Narrow" w:hAnsi="Arial Narrow" w:cs="Arial"/>
          <w:sz w:val="20"/>
          <w:szCs w:val="20"/>
        </w:rPr>
      </w:pPr>
      <w:r w:rsidRPr="00D91869">
        <w:rPr>
          <w:rFonts w:ascii="Arial Narrow" w:hAnsi="Arial Narrow" w:cs="Calibri"/>
          <w:sz w:val="20"/>
        </w:rPr>
        <w:br w:type="page"/>
      </w:r>
      <w:r w:rsidR="005C6FE2" w:rsidRPr="00D91869">
        <w:rPr>
          <w:rFonts w:ascii="Arial Narrow" w:hAnsi="Arial Narrow" w:cs="Arial"/>
          <w:sz w:val="20"/>
          <w:szCs w:val="20"/>
        </w:rPr>
        <w:lastRenderedPageBreak/>
        <w:t xml:space="preserve">Pour le calcul des déperditions par renouvellement d’air du </w:t>
      </w:r>
      <w:r w:rsidR="005C6FE2" w:rsidRPr="00D91869">
        <w:rPr>
          <w:rFonts w:ascii="Arial Narrow" w:hAnsi="Arial Narrow" w:cs="Arial"/>
          <w:b/>
          <w:bCs/>
          <w:sz w:val="20"/>
          <w:szCs w:val="20"/>
        </w:rPr>
        <w:t>coefficient C</w:t>
      </w:r>
      <w:r w:rsidR="00BA7A00" w:rsidRPr="00D91869">
        <w:rPr>
          <w:rFonts w:ascii="Arial Narrow" w:hAnsi="Arial Narrow" w:cs="Arial"/>
          <w:b/>
          <w:bCs/>
          <w:sz w:val="20"/>
          <w:szCs w:val="20"/>
        </w:rPr>
        <w:t>ep</w:t>
      </w:r>
      <w:r w:rsidR="005C6FE2" w:rsidRPr="00D91869">
        <w:rPr>
          <w:rFonts w:ascii="Arial Narrow" w:hAnsi="Arial Narrow" w:cs="Arial"/>
          <w:sz w:val="20"/>
          <w:szCs w:val="20"/>
        </w:rPr>
        <w:t>, il convient de retenir, pour le système de ventilation hygroréglable type B Bahia solution individuelle, les valeurs de débits spécifiques (</w:t>
      </w:r>
      <w:r w:rsidR="005C6FE2" w:rsidRPr="00D91869">
        <w:rPr>
          <w:rFonts w:ascii="Arial Narrow" w:hAnsi="Arial Narrow" w:cs="Arial"/>
          <w:b/>
          <w:sz w:val="20"/>
          <w:szCs w:val="20"/>
        </w:rPr>
        <w:t>Qvarep</w:t>
      </w:r>
      <w:r w:rsidR="005C6FE2" w:rsidRPr="00D91869">
        <w:rPr>
          <w:rFonts w:ascii="Arial Narrow" w:hAnsi="Arial Narrow" w:cs="Arial"/>
          <w:b/>
          <w:sz w:val="20"/>
          <w:szCs w:val="20"/>
          <w:vertAlign w:val="subscript"/>
        </w:rPr>
        <w:t>spec</w:t>
      </w:r>
      <w:r w:rsidR="005C6FE2" w:rsidRPr="00D91869">
        <w:rPr>
          <w:rFonts w:ascii="Arial Narrow" w:hAnsi="Arial Narrow" w:cs="Arial"/>
          <w:sz w:val="20"/>
          <w:szCs w:val="20"/>
          <w:vertAlign w:val="subscript"/>
        </w:rPr>
        <w:t xml:space="preserve"> </w:t>
      </w:r>
      <w:r w:rsidR="005C6FE2" w:rsidRPr="00D91869">
        <w:rPr>
          <w:rFonts w:ascii="Arial Narrow" w:hAnsi="Arial Narrow" w:cs="Arial"/>
          <w:sz w:val="20"/>
          <w:szCs w:val="20"/>
        </w:rPr>
        <w:t>pour C</w:t>
      </w:r>
      <w:r w:rsidR="005C6FE2" w:rsidRPr="00D91869">
        <w:rPr>
          <w:rFonts w:ascii="Arial Narrow" w:hAnsi="Arial Narrow" w:cs="Arial"/>
          <w:sz w:val="16"/>
          <w:szCs w:val="16"/>
        </w:rPr>
        <w:t>dep2</w:t>
      </w:r>
      <w:r w:rsidR="005C6FE2" w:rsidRPr="00D91869">
        <w:rPr>
          <w:rFonts w:ascii="Arial Narrow" w:hAnsi="Arial Narrow" w:cs="Arial"/>
          <w:sz w:val="20"/>
          <w:szCs w:val="20"/>
        </w:rPr>
        <w:t>=1), et la somme des modules des entrées d’air (Smea) indiquées dans l</w:t>
      </w:r>
      <w:r w:rsidR="00A33EB2" w:rsidRPr="00D91869">
        <w:rPr>
          <w:rFonts w:ascii="Arial Narrow" w:hAnsi="Arial Narrow" w:cs="Arial"/>
          <w:sz w:val="20"/>
          <w:szCs w:val="20"/>
        </w:rPr>
        <w:t>’avis technique et repris dans les</w:t>
      </w:r>
      <w:r w:rsidR="005C6FE2" w:rsidRPr="00D91869">
        <w:rPr>
          <w:rFonts w:ascii="Arial Narrow" w:hAnsi="Arial Narrow" w:cs="Arial"/>
          <w:sz w:val="20"/>
          <w:szCs w:val="20"/>
        </w:rPr>
        <w:t xml:space="preserve"> tableau</w:t>
      </w:r>
      <w:r w:rsidR="00A33EB2" w:rsidRPr="00D91869">
        <w:rPr>
          <w:rFonts w:ascii="Arial Narrow" w:hAnsi="Arial Narrow" w:cs="Arial"/>
          <w:sz w:val="20"/>
          <w:szCs w:val="20"/>
        </w:rPr>
        <w:t>x</w:t>
      </w:r>
      <w:r w:rsidR="005C6FE2" w:rsidRPr="00D91869">
        <w:rPr>
          <w:rFonts w:ascii="Arial Narrow" w:hAnsi="Arial Narrow" w:cs="Arial"/>
          <w:sz w:val="20"/>
          <w:szCs w:val="20"/>
        </w:rPr>
        <w:t xml:space="preserve"> ci-dessous</w:t>
      </w:r>
      <w:r w:rsidR="00A33EB2" w:rsidRPr="00D91869">
        <w:rPr>
          <w:rFonts w:ascii="Arial Narrow" w:hAnsi="Arial Narrow" w:cs="Arial"/>
          <w:sz w:val="20"/>
          <w:szCs w:val="20"/>
        </w:rPr>
        <w:t>.</w:t>
      </w:r>
    </w:p>
    <w:p w14:paraId="3809F38B" w14:textId="246A3CB1" w:rsidR="007A3E1D" w:rsidRPr="00D91869" w:rsidRDefault="00A33EB2" w:rsidP="005C6FE2">
      <w:pPr>
        <w:rPr>
          <w:rFonts w:ascii="Arial Narrow" w:hAnsi="Arial Narrow" w:cs="Arial"/>
          <w:sz w:val="20"/>
          <w:szCs w:val="20"/>
        </w:rPr>
      </w:pPr>
      <w:r w:rsidRPr="00D91869">
        <w:rPr>
          <w:rFonts w:ascii="Arial Narrow" w:hAnsi="Arial Narrow" w:cs="Arial"/>
          <w:sz w:val="20"/>
          <w:szCs w:val="20"/>
        </w:rPr>
        <w:t xml:space="preserve">Par ailleurs, vous trouverez </w:t>
      </w:r>
      <w:r w:rsidR="004E230E" w:rsidRPr="00D91869">
        <w:rPr>
          <w:rFonts w:ascii="Arial Narrow" w:hAnsi="Arial Narrow" w:cs="Arial"/>
          <w:sz w:val="20"/>
          <w:szCs w:val="20"/>
        </w:rPr>
        <w:t>ci-dessous</w:t>
      </w:r>
      <w:r w:rsidRPr="00D91869">
        <w:rPr>
          <w:rFonts w:ascii="Arial Narrow" w:hAnsi="Arial Narrow" w:cs="Arial"/>
          <w:sz w:val="20"/>
          <w:szCs w:val="20"/>
        </w:rPr>
        <w:t>, les valeurs de débits spécifiques (Qvarep</w:t>
      </w:r>
      <w:r w:rsidRPr="00D91869">
        <w:rPr>
          <w:rFonts w:ascii="Arial Narrow" w:hAnsi="Arial Narrow" w:cs="Arial"/>
          <w:sz w:val="20"/>
          <w:szCs w:val="20"/>
          <w:vertAlign w:val="subscript"/>
        </w:rPr>
        <w:t>spec</w:t>
      </w:r>
      <w:r w:rsidRPr="00D91869">
        <w:rPr>
          <w:rFonts w:ascii="Arial Narrow" w:hAnsi="Arial Narrow" w:cs="Arial"/>
          <w:sz w:val="20"/>
          <w:szCs w:val="20"/>
        </w:rPr>
        <w:t>) pour C</w:t>
      </w:r>
      <w:r w:rsidRPr="00D91869">
        <w:rPr>
          <w:rFonts w:ascii="Arial Narrow" w:hAnsi="Arial Narrow" w:cs="Arial"/>
          <w:sz w:val="20"/>
          <w:szCs w:val="20"/>
          <w:vertAlign w:val="subscript"/>
        </w:rPr>
        <w:t>dep2</w:t>
      </w:r>
      <w:r w:rsidRPr="00D91869">
        <w:rPr>
          <w:rFonts w:ascii="Arial Narrow" w:hAnsi="Arial Narrow" w:cs="Arial"/>
          <w:sz w:val="20"/>
          <w:szCs w:val="20"/>
        </w:rPr>
        <w:t>=1, de somme des modules des entrées d’air (Smea) des configurations les plus courantes.</w:t>
      </w:r>
    </w:p>
    <w:p w14:paraId="70D0FF26" w14:textId="77777777" w:rsidR="00BB1007" w:rsidRPr="00D91869" w:rsidRDefault="00BB1007" w:rsidP="005C6FE2">
      <w:pPr>
        <w:rPr>
          <w:rFonts w:ascii="Arial Narrow" w:hAnsi="Arial Narrow" w:cs="Arial"/>
          <w:sz w:val="20"/>
          <w:szCs w:val="20"/>
        </w:rPr>
      </w:pPr>
    </w:p>
    <w:tbl>
      <w:tblPr>
        <w:tblW w:w="8340" w:type="dxa"/>
        <w:tblInd w:w="75" w:type="dxa"/>
        <w:tblCellMar>
          <w:left w:w="70" w:type="dxa"/>
          <w:right w:w="70" w:type="dxa"/>
        </w:tblCellMar>
        <w:tblLook w:val="04A0" w:firstRow="1" w:lastRow="0" w:firstColumn="1" w:lastColumn="0" w:noHBand="0" w:noVBand="1"/>
      </w:tblPr>
      <w:tblGrid>
        <w:gridCol w:w="1240"/>
        <w:gridCol w:w="2140"/>
        <w:gridCol w:w="1240"/>
        <w:gridCol w:w="1240"/>
        <w:gridCol w:w="1240"/>
        <w:gridCol w:w="1240"/>
      </w:tblGrid>
      <w:tr w:rsidR="002A4DE5" w:rsidRPr="00D91869" w14:paraId="086BCD8E" w14:textId="77777777" w:rsidTr="002A4DE5">
        <w:trPr>
          <w:trHeight w:val="864"/>
        </w:trPr>
        <w:tc>
          <w:tcPr>
            <w:tcW w:w="124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5EFE7FF5" w14:textId="77777777" w:rsidR="002A4DE5" w:rsidRPr="00D91869" w:rsidRDefault="002A4DE5" w:rsidP="002A4DE5">
            <w:pPr>
              <w:autoSpaceDE/>
              <w:autoSpaceDN/>
              <w:adjustRightInd/>
              <w:spacing w:before="0" w:after="0"/>
              <w:jc w:val="center"/>
              <w:rPr>
                <w:rFonts w:ascii="Arial Narrow" w:hAnsi="Arial Narrow"/>
                <w:b/>
                <w:bCs/>
                <w:color w:val="000000"/>
                <w:sz w:val="22"/>
                <w:szCs w:val="22"/>
              </w:rPr>
            </w:pPr>
            <w:r w:rsidRPr="00D91869">
              <w:rPr>
                <w:rFonts w:ascii="Arial Narrow" w:hAnsi="Arial Narrow"/>
                <w:b/>
                <w:bCs/>
                <w:color w:val="000000"/>
                <w:sz w:val="22"/>
                <w:szCs w:val="22"/>
              </w:rPr>
              <w:t>Type de</w:t>
            </w:r>
            <w:r w:rsidRPr="00D91869">
              <w:rPr>
                <w:rFonts w:ascii="Arial Narrow" w:hAnsi="Arial Narrow"/>
                <w:b/>
                <w:bCs/>
                <w:color w:val="000000"/>
                <w:sz w:val="22"/>
                <w:szCs w:val="22"/>
              </w:rPr>
              <w:br/>
              <w:t xml:space="preserve"> logement</w:t>
            </w:r>
          </w:p>
        </w:tc>
        <w:tc>
          <w:tcPr>
            <w:tcW w:w="2140" w:type="dxa"/>
            <w:tcBorders>
              <w:top w:val="single" w:sz="4" w:space="0" w:color="auto"/>
              <w:left w:val="nil"/>
              <w:bottom w:val="single" w:sz="4" w:space="0" w:color="auto"/>
              <w:right w:val="single" w:sz="4" w:space="0" w:color="auto"/>
            </w:tcBorders>
            <w:shd w:val="clear" w:color="auto" w:fill="7F7F7F" w:themeFill="text1" w:themeFillTint="80"/>
            <w:vAlign w:val="center"/>
            <w:hideMark/>
          </w:tcPr>
          <w:p w14:paraId="647FBD95" w14:textId="77777777" w:rsidR="002A4DE5" w:rsidRPr="00D91869" w:rsidRDefault="002A4DE5" w:rsidP="002A4DE5">
            <w:pPr>
              <w:autoSpaceDE/>
              <w:autoSpaceDN/>
              <w:adjustRightInd/>
              <w:spacing w:before="0" w:after="0"/>
              <w:jc w:val="center"/>
              <w:rPr>
                <w:rFonts w:ascii="Arial Narrow" w:hAnsi="Arial Narrow"/>
                <w:b/>
                <w:bCs/>
                <w:color w:val="000000"/>
                <w:sz w:val="22"/>
                <w:szCs w:val="22"/>
              </w:rPr>
            </w:pPr>
            <w:r w:rsidRPr="00D91869">
              <w:rPr>
                <w:rFonts w:ascii="Arial Narrow" w:hAnsi="Arial Narrow"/>
                <w:b/>
                <w:bCs/>
                <w:color w:val="000000"/>
                <w:sz w:val="22"/>
                <w:szCs w:val="22"/>
              </w:rPr>
              <w:t>SDB/WC</w:t>
            </w:r>
          </w:p>
        </w:tc>
        <w:tc>
          <w:tcPr>
            <w:tcW w:w="1240" w:type="dxa"/>
            <w:tcBorders>
              <w:top w:val="single" w:sz="4" w:space="0" w:color="auto"/>
              <w:left w:val="nil"/>
              <w:bottom w:val="single" w:sz="4" w:space="0" w:color="auto"/>
              <w:right w:val="single" w:sz="4" w:space="0" w:color="auto"/>
            </w:tcBorders>
            <w:shd w:val="clear" w:color="auto" w:fill="7F7F7F" w:themeFill="text1" w:themeFillTint="80"/>
            <w:vAlign w:val="center"/>
            <w:hideMark/>
          </w:tcPr>
          <w:p w14:paraId="1398E655" w14:textId="77777777" w:rsidR="002A4DE5" w:rsidRPr="00D91869" w:rsidRDefault="002A4DE5" w:rsidP="002A4DE5">
            <w:pPr>
              <w:autoSpaceDE/>
              <w:autoSpaceDN/>
              <w:adjustRightInd/>
              <w:spacing w:before="0" w:after="0"/>
              <w:jc w:val="center"/>
              <w:rPr>
                <w:rFonts w:ascii="Arial Narrow" w:hAnsi="Arial Narrow"/>
                <w:b/>
                <w:bCs/>
                <w:color w:val="000000"/>
                <w:sz w:val="22"/>
                <w:szCs w:val="22"/>
              </w:rPr>
            </w:pPr>
            <w:r w:rsidRPr="00D91869">
              <w:rPr>
                <w:rFonts w:ascii="Arial Narrow" w:hAnsi="Arial Narrow"/>
                <w:b/>
                <w:bCs/>
                <w:color w:val="000000"/>
                <w:sz w:val="22"/>
                <w:szCs w:val="22"/>
              </w:rPr>
              <w:t>Smea</w:t>
            </w:r>
          </w:p>
        </w:tc>
        <w:tc>
          <w:tcPr>
            <w:tcW w:w="1240" w:type="dxa"/>
            <w:tcBorders>
              <w:top w:val="single" w:sz="4" w:space="0" w:color="auto"/>
              <w:left w:val="nil"/>
              <w:bottom w:val="single" w:sz="4" w:space="0" w:color="auto"/>
              <w:right w:val="single" w:sz="4" w:space="0" w:color="auto"/>
            </w:tcBorders>
            <w:shd w:val="clear" w:color="auto" w:fill="7F7F7F" w:themeFill="text1" w:themeFillTint="80"/>
            <w:vAlign w:val="center"/>
            <w:hideMark/>
          </w:tcPr>
          <w:p w14:paraId="6BC8FF40" w14:textId="77777777" w:rsidR="002A4DE5" w:rsidRPr="00D91869" w:rsidRDefault="002A4DE5" w:rsidP="002A4DE5">
            <w:pPr>
              <w:autoSpaceDE/>
              <w:autoSpaceDN/>
              <w:adjustRightInd/>
              <w:spacing w:before="0" w:after="0"/>
              <w:jc w:val="center"/>
              <w:rPr>
                <w:rFonts w:ascii="Arial Narrow" w:hAnsi="Arial Narrow"/>
                <w:b/>
                <w:bCs/>
                <w:color w:val="000000"/>
                <w:sz w:val="22"/>
                <w:szCs w:val="22"/>
              </w:rPr>
            </w:pPr>
            <w:r w:rsidRPr="00D91869">
              <w:rPr>
                <w:rFonts w:ascii="Arial Narrow" w:hAnsi="Arial Narrow"/>
                <w:b/>
                <w:bCs/>
                <w:color w:val="000000"/>
                <w:sz w:val="22"/>
                <w:szCs w:val="22"/>
              </w:rPr>
              <w:t>Qvarepspec</w:t>
            </w:r>
          </w:p>
        </w:tc>
        <w:tc>
          <w:tcPr>
            <w:tcW w:w="1240" w:type="dxa"/>
            <w:tcBorders>
              <w:top w:val="single" w:sz="4" w:space="0" w:color="auto"/>
              <w:left w:val="nil"/>
              <w:bottom w:val="single" w:sz="4" w:space="0" w:color="auto"/>
              <w:right w:val="single" w:sz="4" w:space="0" w:color="auto"/>
            </w:tcBorders>
            <w:shd w:val="clear" w:color="auto" w:fill="7F7F7F" w:themeFill="text1" w:themeFillTint="80"/>
            <w:vAlign w:val="center"/>
            <w:hideMark/>
          </w:tcPr>
          <w:p w14:paraId="18F5392E" w14:textId="77777777" w:rsidR="002A4DE5" w:rsidRPr="00D91869" w:rsidRDefault="002A4DE5" w:rsidP="002A4DE5">
            <w:pPr>
              <w:autoSpaceDE/>
              <w:autoSpaceDN/>
              <w:adjustRightInd/>
              <w:spacing w:before="0" w:after="0"/>
              <w:jc w:val="center"/>
              <w:rPr>
                <w:rFonts w:ascii="Arial Narrow" w:hAnsi="Arial Narrow"/>
                <w:b/>
                <w:bCs/>
                <w:color w:val="000000"/>
                <w:sz w:val="22"/>
                <w:szCs w:val="22"/>
              </w:rPr>
            </w:pPr>
            <w:r w:rsidRPr="00D91869">
              <w:rPr>
                <w:rFonts w:ascii="Arial Narrow" w:hAnsi="Arial Narrow"/>
                <w:b/>
                <w:bCs/>
                <w:color w:val="000000"/>
                <w:sz w:val="22"/>
                <w:szCs w:val="22"/>
              </w:rPr>
              <w:t>Cdep2</w:t>
            </w:r>
          </w:p>
        </w:tc>
        <w:tc>
          <w:tcPr>
            <w:tcW w:w="1240" w:type="dxa"/>
            <w:tcBorders>
              <w:top w:val="single" w:sz="4" w:space="0" w:color="auto"/>
              <w:left w:val="nil"/>
              <w:bottom w:val="single" w:sz="4" w:space="0" w:color="auto"/>
              <w:right w:val="single" w:sz="4" w:space="0" w:color="auto"/>
            </w:tcBorders>
            <w:shd w:val="clear" w:color="auto" w:fill="7F7F7F" w:themeFill="text1" w:themeFillTint="80"/>
            <w:vAlign w:val="center"/>
            <w:hideMark/>
          </w:tcPr>
          <w:p w14:paraId="129F682A" w14:textId="77777777" w:rsidR="002A4DE5" w:rsidRPr="00D91869" w:rsidRDefault="002A4DE5" w:rsidP="002A4DE5">
            <w:pPr>
              <w:autoSpaceDE/>
              <w:autoSpaceDN/>
              <w:adjustRightInd/>
              <w:spacing w:before="0" w:after="0"/>
              <w:jc w:val="center"/>
              <w:rPr>
                <w:rFonts w:ascii="Arial Narrow" w:hAnsi="Arial Narrow"/>
                <w:b/>
                <w:bCs/>
                <w:color w:val="000000"/>
                <w:sz w:val="22"/>
                <w:szCs w:val="22"/>
              </w:rPr>
            </w:pPr>
            <w:r w:rsidRPr="00D91869">
              <w:rPr>
                <w:rFonts w:ascii="Arial Narrow" w:hAnsi="Arial Narrow"/>
                <w:b/>
                <w:bCs/>
                <w:color w:val="000000"/>
                <w:sz w:val="22"/>
                <w:szCs w:val="22"/>
              </w:rPr>
              <w:t>Qvarepspec</w:t>
            </w:r>
            <w:r w:rsidRPr="00D91869">
              <w:rPr>
                <w:rFonts w:ascii="Arial Narrow" w:hAnsi="Arial Narrow"/>
                <w:b/>
                <w:bCs/>
                <w:color w:val="000000"/>
                <w:sz w:val="22"/>
                <w:szCs w:val="22"/>
              </w:rPr>
              <w:br/>
              <w:t xml:space="preserve"> pour Cdep2=1</w:t>
            </w:r>
          </w:p>
        </w:tc>
      </w:tr>
      <w:tr w:rsidR="002A4DE5" w:rsidRPr="00D91869" w14:paraId="523ACA9C" w14:textId="77777777" w:rsidTr="002A4DE5">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2AB98034" w14:textId="77777777" w:rsidR="002A4DE5" w:rsidRPr="00D91869" w:rsidRDefault="002A4DE5" w:rsidP="002A4DE5">
            <w:pPr>
              <w:autoSpaceDE/>
              <w:autoSpaceDN/>
              <w:adjustRightInd/>
              <w:spacing w:before="0" w:after="0"/>
              <w:jc w:val="left"/>
              <w:rPr>
                <w:rFonts w:ascii="Arial Narrow" w:hAnsi="Arial Narrow"/>
                <w:color w:val="000000"/>
                <w:sz w:val="22"/>
                <w:szCs w:val="22"/>
              </w:rPr>
            </w:pPr>
            <w:r w:rsidRPr="00D91869">
              <w:rPr>
                <w:rFonts w:ascii="Arial Narrow" w:hAnsi="Arial Narrow"/>
                <w:color w:val="000000"/>
                <w:sz w:val="22"/>
                <w:szCs w:val="22"/>
              </w:rPr>
              <w:t>F1</w:t>
            </w:r>
          </w:p>
        </w:tc>
        <w:tc>
          <w:tcPr>
            <w:tcW w:w="2140" w:type="dxa"/>
            <w:tcBorders>
              <w:top w:val="nil"/>
              <w:left w:val="nil"/>
              <w:bottom w:val="single" w:sz="4" w:space="0" w:color="auto"/>
              <w:right w:val="single" w:sz="4" w:space="0" w:color="auto"/>
            </w:tcBorders>
            <w:shd w:val="clear" w:color="auto" w:fill="auto"/>
            <w:noWrap/>
            <w:vAlign w:val="bottom"/>
            <w:hideMark/>
          </w:tcPr>
          <w:p w14:paraId="29780689" w14:textId="77777777" w:rsidR="002A4DE5" w:rsidRPr="00D91869" w:rsidRDefault="002A4DE5" w:rsidP="002A4DE5">
            <w:pPr>
              <w:autoSpaceDE/>
              <w:autoSpaceDN/>
              <w:adjustRightInd/>
              <w:spacing w:before="0" w:after="0"/>
              <w:jc w:val="left"/>
              <w:rPr>
                <w:rFonts w:ascii="Arial Narrow" w:hAnsi="Arial Narrow"/>
                <w:color w:val="000000"/>
                <w:sz w:val="22"/>
                <w:szCs w:val="22"/>
              </w:rPr>
            </w:pPr>
            <w:r w:rsidRPr="00D91869">
              <w:rPr>
                <w:rFonts w:ascii="Arial Narrow" w:hAnsi="Arial Narrow"/>
                <w:color w:val="000000"/>
                <w:sz w:val="22"/>
                <w:szCs w:val="22"/>
              </w:rPr>
              <w:t>1 SDB/WC</w:t>
            </w:r>
          </w:p>
        </w:tc>
        <w:tc>
          <w:tcPr>
            <w:tcW w:w="1240" w:type="dxa"/>
            <w:tcBorders>
              <w:top w:val="nil"/>
              <w:left w:val="nil"/>
              <w:bottom w:val="single" w:sz="4" w:space="0" w:color="auto"/>
              <w:right w:val="single" w:sz="4" w:space="0" w:color="auto"/>
            </w:tcBorders>
            <w:shd w:val="clear" w:color="auto" w:fill="auto"/>
            <w:noWrap/>
            <w:vAlign w:val="bottom"/>
            <w:hideMark/>
          </w:tcPr>
          <w:p w14:paraId="7C9F7FB8"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44,2</w:t>
            </w:r>
          </w:p>
        </w:tc>
        <w:tc>
          <w:tcPr>
            <w:tcW w:w="1240" w:type="dxa"/>
            <w:tcBorders>
              <w:top w:val="nil"/>
              <w:left w:val="nil"/>
              <w:bottom w:val="single" w:sz="4" w:space="0" w:color="auto"/>
              <w:right w:val="single" w:sz="4" w:space="0" w:color="auto"/>
            </w:tcBorders>
            <w:shd w:val="clear" w:color="auto" w:fill="auto"/>
            <w:noWrap/>
            <w:vAlign w:val="bottom"/>
            <w:hideMark/>
          </w:tcPr>
          <w:p w14:paraId="0DF3C0C4"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31,3</w:t>
            </w:r>
          </w:p>
        </w:tc>
        <w:tc>
          <w:tcPr>
            <w:tcW w:w="1240" w:type="dxa"/>
            <w:tcBorders>
              <w:top w:val="nil"/>
              <w:left w:val="nil"/>
              <w:bottom w:val="single" w:sz="4" w:space="0" w:color="auto"/>
              <w:right w:val="single" w:sz="4" w:space="0" w:color="auto"/>
            </w:tcBorders>
            <w:shd w:val="clear" w:color="auto" w:fill="auto"/>
            <w:noWrap/>
            <w:vAlign w:val="bottom"/>
            <w:hideMark/>
          </w:tcPr>
          <w:p w14:paraId="5B36C9B0"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1,11</w:t>
            </w:r>
          </w:p>
        </w:tc>
        <w:tc>
          <w:tcPr>
            <w:tcW w:w="1240" w:type="dxa"/>
            <w:tcBorders>
              <w:top w:val="nil"/>
              <w:left w:val="nil"/>
              <w:bottom w:val="single" w:sz="4" w:space="0" w:color="auto"/>
              <w:right w:val="single" w:sz="4" w:space="0" w:color="auto"/>
            </w:tcBorders>
            <w:shd w:val="clear" w:color="auto" w:fill="auto"/>
            <w:noWrap/>
            <w:vAlign w:val="bottom"/>
            <w:hideMark/>
          </w:tcPr>
          <w:p w14:paraId="5FE43E66"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34,6</w:t>
            </w:r>
          </w:p>
        </w:tc>
      </w:tr>
      <w:tr w:rsidR="002A4DE5" w:rsidRPr="00D91869" w14:paraId="475EC6DF" w14:textId="77777777" w:rsidTr="002A4DE5">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347BB0AB" w14:textId="77777777" w:rsidR="002A4DE5" w:rsidRPr="00D91869" w:rsidRDefault="002A4DE5" w:rsidP="002A4DE5">
            <w:pPr>
              <w:autoSpaceDE/>
              <w:autoSpaceDN/>
              <w:adjustRightInd/>
              <w:spacing w:before="0" w:after="0"/>
              <w:jc w:val="left"/>
              <w:rPr>
                <w:rFonts w:ascii="Arial Narrow" w:hAnsi="Arial Narrow"/>
                <w:color w:val="000000"/>
                <w:sz w:val="22"/>
                <w:szCs w:val="22"/>
              </w:rPr>
            </w:pPr>
            <w:r w:rsidRPr="00D91869">
              <w:rPr>
                <w:rFonts w:ascii="Arial Narrow" w:hAnsi="Arial Narrow"/>
                <w:color w:val="000000"/>
                <w:sz w:val="22"/>
                <w:szCs w:val="22"/>
              </w:rPr>
              <w:t>F1</w:t>
            </w:r>
          </w:p>
        </w:tc>
        <w:tc>
          <w:tcPr>
            <w:tcW w:w="2140" w:type="dxa"/>
            <w:tcBorders>
              <w:top w:val="nil"/>
              <w:left w:val="nil"/>
              <w:bottom w:val="single" w:sz="4" w:space="0" w:color="auto"/>
              <w:right w:val="single" w:sz="4" w:space="0" w:color="auto"/>
            </w:tcBorders>
            <w:shd w:val="clear" w:color="auto" w:fill="auto"/>
            <w:noWrap/>
            <w:vAlign w:val="bottom"/>
            <w:hideMark/>
          </w:tcPr>
          <w:p w14:paraId="08355C7A" w14:textId="77777777" w:rsidR="002A4DE5" w:rsidRPr="00D91869" w:rsidRDefault="002A4DE5" w:rsidP="002A4DE5">
            <w:pPr>
              <w:autoSpaceDE/>
              <w:autoSpaceDN/>
              <w:adjustRightInd/>
              <w:spacing w:before="0" w:after="0"/>
              <w:jc w:val="left"/>
              <w:rPr>
                <w:rFonts w:ascii="Arial Narrow" w:hAnsi="Arial Narrow"/>
                <w:color w:val="000000"/>
                <w:sz w:val="22"/>
                <w:szCs w:val="22"/>
              </w:rPr>
            </w:pPr>
            <w:r w:rsidRPr="00D91869">
              <w:rPr>
                <w:rFonts w:ascii="Arial Narrow" w:hAnsi="Arial Narrow"/>
                <w:color w:val="000000"/>
                <w:sz w:val="22"/>
                <w:szCs w:val="22"/>
              </w:rPr>
              <w:t>1 SDB 1WC</w:t>
            </w:r>
          </w:p>
        </w:tc>
        <w:tc>
          <w:tcPr>
            <w:tcW w:w="1240" w:type="dxa"/>
            <w:tcBorders>
              <w:top w:val="nil"/>
              <w:left w:val="nil"/>
              <w:bottom w:val="single" w:sz="4" w:space="0" w:color="auto"/>
              <w:right w:val="single" w:sz="4" w:space="0" w:color="auto"/>
            </w:tcBorders>
            <w:shd w:val="clear" w:color="auto" w:fill="auto"/>
            <w:noWrap/>
            <w:vAlign w:val="bottom"/>
            <w:hideMark/>
          </w:tcPr>
          <w:p w14:paraId="02296B52"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45,7</w:t>
            </w:r>
          </w:p>
        </w:tc>
        <w:tc>
          <w:tcPr>
            <w:tcW w:w="1240" w:type="dxa"/>
            <w:tcBorders>
              <w:top w:val="nil"/>
              <w:left w:val="nil"/>
              <w:bottom w:val="single" w:sz="4" w:space="0" w:color="auto"/>
              <w:right w:val="single" w:sz="4" w:space="0" w:color="auto"/>
            </w:tcBorders>
            <w:shd w:val="clear" w:color="auto" w:fill="auto"/>
            <w:noWrap/>
            <w:vAlign w:val="bottom"/>
            <w:hideMark/>
          </w:tcPr>
          <w:p w14:paraId="0A06E8B5"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30,8</w:t>
            </w:r>
          </w:p>
        </w:tc>
        <w:tc>
          <w:tcPr>
            <w:tcW w:w="1240" w:type="dxa"/>
            <w:tcBorders>
              <w:top w:val="nil"/>
              <w:left w:val="nil"/>
              <w:bottom w:val="single" w:sz="4" w:space="0" w:color="auto"/>
              <w:right w:val="single" w:sz="4" w:space="0" w:color="auto"/>
            </w:tcBorders>
            <w:shd w:val="clear" w:color="auto" w:fill="auto"/>
            <w:noWrap/>
            <w:vAlign w:val="bottom"/>
            <w:hideMark/>
          </w:tcPr>
          <w:p w14:paraId="461A18E9"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1,21</w:t>
            </w:r>
          </w:p>
        </w:tc>
        <w:tc>
          <w:tcPr>
            <w:tcW w:w="1240" w:type="dxa"/>
            <w:tcBorders>
              <w:top w:val="nil"/>
              <w:left w:val="nil"/>
              <w:bottom w:val="single" w:sz="4" w:space="0" w:color="auto"/>
              <w:right w:val="single" w:sz="4" w:space="0" w:color="auto"/>
            </w:tcBorders>
            <w:shd w:val="clear" w:color="auto" w:fill="auto"/>
            <w:noWrap/>
            <w:vAlign w:val="bottom"/>
            <w:hideMark/>
          </w:tcPr>
          <w:p w14:paraId="723A731B"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37,4</w:t>
            </w:r>
          </w:p>
        </w:tc>
      </w:tr>
      <w:tr w:rsidR="002A4DE5" w:rsidRPr="00D91869" w14:paraId="6F7EBC43" w14:textId="77777777" w:rsidTr="002A4DE5">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1A0040CA" w14:textId="77777777" w:rsidR="002A4DE5" w:rsidRPr="00D91869" w:rsidRDefault="002A4DE5" w:rsidP="002A4DE5">
            <w:pPr>
              <w:autoSpaceDE/>
              <w:autoSpaceDN/>
              <w:adjustRightInd/>
              <w:spacing w:before="0" w:after="0"/>
              <w:jc w:val="left"/>
              <w:rPr>
                <w:rFonts w:ascii="Arial Narrow" w:hAnsi="Arial Narrow"/>
                <w:color w:val="000000"/>
                <w:sz w:val="22"/>
                <w:szCs w:val="22"/>
              </w:rPr>
            </w:pPr>
            <w:r w:rsidRPr="00D91869">
              <w:rPr>
                <w:rFonts w:ascii="Arial Narrow" w:hAnsi="Arial Narrow"/>
                <w:color w:val="000000"/>
                <w:sz w:val="22"/>
                <w:szCs w:val="22"/>
              </w:rPr>
              <w:t>F2</w:t>
            </w:r>
          </w:p>
        </w:tc>
        <w:tc>
          <w:tcPr>
            <w:tcW w:w="2140" w:type="dxa"/>
            <w:tcBorders>
              <w:top w:val="nil"/>
              <w:left w:val="nil"/>
              <w:bottom w:val="single" w:sz="4" w:space="0" w:color="auto"/>
              <w:right w:val="single" w:sz="4" w:space="0" w:color="auto"/>
            </w:tcBorders>
            <w:shd w:val="clear" w:color="auto" w:fill="auto"/>
            <w:noWrap/>
            <w:vAlign w:val="bottom"/>
            <w:hideMark/>
          </w:tcPr>
          <w:p w14:paraId="16C24ED1" w14:textId="77777777" w:rsidR="002A4DE5" w:rsidRPr="00D91869" w:rsidRDefault="002A4DE5" w:rsidP="002A4DE5">
            <w:pPr>
              <w:autoSpaceDE/>
              <w:autoSpaceDN/>
              <w:adjustRightInd/>
              <w:spacing w:before="0" w:after="0"/>
              <w:jc w:val="left"/>
              <w:rPr>
                <w:rFonts w:ascii="Arial Narrow" w:hAnsi="Arial Narrow"/>
                <w:color w:val="000000"/>
                <w:sz w:val="22"/>
                <w:szCs w:val="22"/>
              </w:rPr>
            </w:pPr>
            <w:r w:rsidRPr="00D91869">
              <w:rPr>
                <w:rFonts w:ascii="Arial Narrow" w:hAnsi="Arial Narrow"/>
                <w:color w:val="000000"/>
                <w:sz w:val="22"/>
                <w:szCs w:val="22"/>
              </w:rPr>
              <w:t>1 SDB/WC</w:t>
            </w:r>
          </w:p>
        </w:tc>
        <w:tc>
          <w:tcPr>
            <w:tcW w:w="1240" w:type="dxa"/>
            <w:tcBorders>
              <w:top w:val="nil"/>
              <w:left w:val="nil"/>
              <w:bottom w:val="single" w:sz="4" w:space="0" w:color="auto"/>
              <w:right w:val="single" w:sz="4" w:space="0" w:color="auto"/>
            </w:tcBorders>
            <w:shd w:val="clear" w:color="auto" w:fill="auto"/>
            <w:noWrap/>
            <w:vAlign w:val="bottom"/>
            <w:hideMark/>
          </w:tcPr>
          <w:p w14:paraId="37565BB4"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52,3</w:t>
            </w:r>
          </w:p>
        </w:tc>
        <w:tc>
          <w:tcPr>
            <w:tcW w:w="1240" w:type="dxa"/>
            <w:tcBorders>
              <w:top w:val="nil"/>
              <w:left w:val="nil"/>
              <w:bottom w:val="single" w:sz="4" w:space="0" w:color="auto"/>
              <w:right w:val="single" w:sz="4" w:space="0" w:color="auto"/>
            </w:tcBorders>
            <w:shd w:val="clear" w:color="auto" w:fill="auto"/>
            <w:noWrap/>
            <w:vAlign w:val="bottom"/>
            <w:hideMark/>
          </w:tcPr>
          <w:p w14:paraId="0708CF94"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39,6</w:t>
            </w:r>
          </w:p>
        </w:tc>
        <w:tc>
          <w:tcPr>
            <w:tcW w:w="1240" w:type="dxa"/>
            <w:tcBorders>
              <w:top w:val="nil"/>
              <w:left w:val="nil"/>
              <w:bottom w:val="single" w:sz="4" w:space="0" w:color="auto"/>
              <w:right w:val="single" w:sz="4" w:space="0" w:color="auto"/>
            </w:tcBorders>
            <w:shd w:val="clear" w:color="auto" w:fill="auto"/>
            <w:noWrap/>
            <w:vAlign w:val="bottom"/>
            <w:hideMark/>
          </w:tcPr>
          <w:p w14:paraId="7810034E"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1,05</w:t>
            </w:r>
          </w:p>
        </w:tc>
        <w:tc>
          <w:tcPr>
            <w:tcW w:w="1240" w:type="dxa"/>
            <w:tcBorders>
              <w:top w:val="nil"/>
              <w:left w:val="nil"/>
              <w:bottom w:val="single" w:sz="4" w:space="0" w:color="auto"/>
              <w:right w:val="single" w:sz="4" w:space="0" w:color="auto"/>
            </w:tcBorders>
            <w:shd w:val="clear" w:color="auto" w:fill="auto"/>
            <w:noWrap/>
            <w:vAlign w:val="bottom"/>
            <w:hideMark/>
          </w:tcPr>
          <w:p w14:paraId="195BBD6D"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41,7</w:t>
            </w:r>
          </w:p>
        </w:tc>
      </w:tr>
      <w:tr w:rsidR="002A4DE5" w:rsidRPr="00D91869" w14:paraId="2489E0B1" w14:textId="77777777" w:rsidTr="002A4DE5">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6C0942FC" w14:textId="77777777" w:rsidR="002A4DE5" w:rsidRPr="00D91869" w:rsidRDefault="002A4DE5" w:rsidP="002A4DE5">
            <w:pPr>
              <w:autoSpaceDE/>
              <w:autoSpaceDN/>
              <w:adjustRightInd/>
              <w:spacing w:before="0" w:after="0"/>
              <w:jc w:val="left"/>
              <w:rPr>
                <w:rFonts w:ascii="Arial Narrow" w:hAnsi="Arial Narrow"/>
                <w:color w:val="000000"/>
                <w:sz w:val="22"/>
                <w:szCs w:val="22"/>
              </w:rPr>
            </w:pPr>
            <w:r w:rsidRPr="00D91869">
              <w:rPr>
                <w:rFonts w:ascii="Arial Narrow" w:hAnsi="Arial Narrow"/>
                <w:color w:val="000000"/>
                <w:sz w:val="22"/>
                <w:szCs w:val="22"/>
              </w:rPr>
              <w:t>F2</w:t>
            </w:r>
          </w:p>
        </w:tc>
        <w:tc>
          <w:tcPr>
            <w:tcW w:w="2140" w:type="dxa"/>
            <w:tcBorders>
              <w:top w:val="nil"/>
              <w:left w:val="nil"/>
              <w:bottom w:val="single" w:sz="4" w:space="0" w:color="auto"/>
              <w:right w:val="single" w:sz="4" w:space="0" w:color="auto"/>
            </w:tcBorders>
            <w:shd w:val="clear" w:color="auto" w:fill="auto"/>
            <w:noWrap/>
            <w:vAlign w:val="bottom"/>
            <w:hideMark/>
          </w:tcPr>
          <w:p w14:paraId="3A5BA613" w14:textId="77777777" w:rsidR="002A4DE5" w:rsidRPr="00D91869" w:rsidRDefault="002A4DE5" w:rsidP="002A4DE5">
            <w:pPr>
              <w:autoSpaceDE/>
              <w:autoSpaceDN/>
              <w:adjustRightInd/>
              <w:spacing w:before="0" w:after="0"/>
              <w:jc w:val="left"/>
              <w:rPr>
                <w:rFonts w:ascii="Arial Narrow" w:hAnsi="Arial Narrow"/>
                <w:color w:val="000000"/>
                <w:sz w:val="22"/>
                <w:szCs w:val="22"/>
              </w:rPr>
            </w:pPr>
            <w:r w:rsidRPr="00D91869">
              <w:rPr>
                <w:rFonts w:ascii="Arial Narrow" w:hAnsi="Arial Narrow"/>
                <w:color w:val="000000"/>
                <w:sz w:val="22"/>
                <w:szCs w:val="22"/>
              </w:rPr>
              <w:t>1 SDB 1WC</w:t>
            </w:r>
          </w:p>
        </w:tc>
        <w:tc>
          <w:tcPr>
            <w:tcW w:w="1240" w:type="dxa"/>
            <w:tcBorders>
              <w:top w:val="nil"/>
              <w:left w:val="nil"/>
              <w:bottom w:val="single" w:sz="4" w:space="0" w:color="auto"/>
              <w:right w:val="single" w:sz="4" w:space="0" w:color="auto"/>
            </w:tcBorders>
            <w:shd w:val="clear" w:color="auto" w:fill="auto"/>
            <w:noWrap/>
            <w:vAlign w:val="bottom"/>
            <w:hideMark/>
          </w:tcPr>
          <w:p w14:paraId="68FEE95D"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51,4</w:t>
            </w:r>
          </w:p>
        </w:tc>
        <w:tc>
          <w:tcPr>
            <w:tcW w:w="1240" w:type="dxa"/>
            <w:tcBorders>
              <w:top w:val="nil"/>
              <w:left w:val="nil"/>
              <w:bottom w:val="single" w:sz="4" w:space="0" w:color="auto"/>
              <w:right w:val="single" w:sz="4" w:space="0" w:color="auto"/>
            </w:tcBorders>
            <w:shd w:val="clear" w:color="auto" w:fill="auto"/>
            <w:noWrap/>
            <w:vAlign w:val="bottom"/>
            <w:hideMark/>
          </w:tcPr>
          <w:p w14:paraId="164B730C"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40</w:t>
            </w:r>
          </w:p>
        </w:tc>
        <w:tc>
          <w:tcPr>
            <w:tcW w:w="1240" w:type="dxa"/>
            <w:tcBorders>
              <w:top w:val="nil"/>
              <w:left w:val="nil"/>
              <w:bottom w:val="single" w:sz="4" w:space="0" w:color="auto"/>
              <w:right w:val="single" w:sz="4" w:space="0" w:color="auto"/>
            </w:tcBorders>
            <w:shd w:val="clear" w:color="auto" w:fill="auto"/>
            <w:noWrap/>
            <w:vAlign w:val="bottom"/>
            <w:hideMark/>
          </w:tcPr>
          <w:p w14:paraId="67895A2A"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1,12</w:t>
            </w:r>
          </w:p>
        </w:tc>
        <w:tc>
          <w:tcPr>
            <w:tcW w:w="1240" w:type="dxa"/>
            <w:tcBorders>
              <w:top w:val="nil"/>
              <w:left w:val="nil"/>
              <w:bottom w:val="single" w:sz="4" w:space="0" w:color="auto"/>
              <w:right w:val="single" w:sz="4" w:space="0" w:color="auto"/>
            </w:tcBorders>
            <w:shd w:val="clear" w:color="auto" w:fill="auto"/>
            <w:noWrap/>
            <w:vAlign w:val="bottom"/>
            <w:hideMark/>
          </w:tcPr>
          <w:p w14:paraId="1B54F00D"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44,8</w:t>
            </w:r>
          </w:p>
        </w:tc>
      </w:tr>
      <w:tr w:rsidR="002A4DE5" w:rsidRPr="00D91869" w14:paraId="21B177B7" w14:textId="77777777" w:rsidTr="002A4DE5">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587DA218" w14:textId="77777777" w:rsidR="002A4DE5" w:rsidRPr="00D91869" w:rsidRDefault="002A4DE5" w:rsidP="002A4DE5">
            <w:pPr>
              <w:autoSpaceDE/>
              <w:autoSpaceDN/>
              <w:adjustRightInd/>
              <w:spacing w:before="0" w:after="0"/>
              <w:jc w:val="left"/>
              <w:rPr>
                <w:rFonts w:ascii="Arial Narrow" w:hAnsi="Arial Narrow"/>
                <w:color w:val="000000"/>
                <w:sz w:val="22"/>
                <w:szCs w:val="22"/>
              </w:rPr>
            </w:pPr>
            <w:r w:rsidRPr="00D91869">
              <w:rPr>
                <w:rFonts w:ascii="Arial Narrow" w:hAnsi="Arial Narrow"/>
                <w:color w:val="000000"/>
                <w:sz w:val="22"/>
                <w:szCs w:val="22"/>
              </w:rPr>
              <w:t>F3</w:t>
            </w:r>
          </w:p>
        </w:tc>
        <w:tc>
          <w:tcPr>
            <w:tcW w:w="2140" w:type="dxa"/>
            <w:tcBorders>
              <w:top w:val="nil"/>
              <w:left w:val="nil"/>
              <w:bottom w:val="single" w:sz="4" w:space="0" w:color="auto"/>
              <w:right w:val="single" w:sz="4" w:space="0" w:color="auto"/>
            </w:tcBorders>
            <w:shd w:val="clear" w:color="auto" w:fill="auto"/>
            <w:noWrap/>
            <w:vAlign w:val="bottom"/>
            <w:hideMark/>
          </w:tcPr>
          <w:p w14:paraId="66C04A9C" w14:textId="77777777" w:rsidR="002A4DE5" w:rsidRPr="00D91869" w:rsidRDefault="002A4DE5" w:rsidP="002A4DE5">
            <w:pPr>
              <w:autoSpaceDE/>
              <w:autoSpaceDN/>
              <w:adjustRightInd/>
              <w:spacing w:before="0" w:after="0"/>
              <w:jc w:val="left"/>
              <w:rPr>
                <w:rFonts w:ascii="Arial Narrow" w:hAnsi="Arial Narrow"/>
                <w:color w:val="000000"/>
                <w:sz w:val="22"/>
                <w:szCs w:val="22"/>
              </w:rPr>
            </w:pPr>
            <w:r w:rsidRPr="00D91869">
              <w:rPr>
                <w:rFonts w:ascii="Arial Narrow" w:hAnsi="Arial Narrow"/>
                <w:color w:val="000000"/>
                <w:sz w:val="22"/>
                <w:szCs w:val="22"/>
              </w:rPr>
              <w:t>1 SDB/WC</w:t>
            </w:r>
          </w:p>
        </w:tc>
        <w:tc>
          <w:tcPr>
            <w:tcW w:w="1240" w:type="dxa"/>
            <w:tcBorders>
              <w:top w:val="nil"/>
              <w:left w:val="nil"/>
              <w:bottom w:val="single" w:sz="4" w:space="0" w:color="auto"/>
              <w:right w:val="single" w:sz="4" w:space="0" w:color="auto"/>
            </w:tcBorders>
            <w:shd w:val="clear" w:color="auto" w:fill="auto"/>
            <w:noWrap/>
            <w:vAlign w:val="bottom"/>
            <w:hideMark/>
          </w:tcPr>
          <w:p w14:paraId="79FB1EFB"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72,2</w:t>
            </w:r>
          </w:p>
        </w:tc>
        <w:tc>
          <w:tcPr>
            <w:tcW w:w="1240" w:type="dxa"/>
            <w:tcBorders>
              <w:top w:val="nil"/>
              <w:left w:val="nil"/>
              <w:bottom w:val="single" w:sz="4" w:space="0" w:color="auto"/>
              <w:right w:val="single" w:sz="4" w:space="0" w:color="auto"/>
            </w:tcBorders>
            <w:shd w:val="clear" w:color="auto" w:fill="auto"/>
            <w:noWrap/>
            <w:vAlign w:val="bottom"/>
            <w:hideMark/>
          </w:tcPr>
          <w:p w14:paraId="31E07AFF"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56,8</w:t>
            </w:r>
          </w:p>
        </w:tc>
        <w:tc>
          <w:tcPr>
            <w:tcW w:w="1240" w:type="dxa"/>
            <w:tcBorders>
              <w:top w:val="nil"/>
              <w:left w:val="nil"/>
              <w:bottom w:val="single" w:sz="4" w:space="0" w:color="auto"/>
              <w:right w:val="single" w:sz="4" w:space="0" w:color="auto"/>
            </w:tcBorders>
            <w:shd w:val="clear" w:color="auto" w:fill="auto"/>
            <w:noWrap/>
            <w:vAlign w:val="bottom"/>
            <w:hideMark/>
          </w:tcPr>
          <w:p w14:paraId="0BDB4D33"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1,05</w:t>
            </w:r>
          </w:p>
        </w:tc>
        <w:tc>
          <w:tcPr>
            <w:tcW w:w="1240" w:type="dxa"/>
            <w:tcBorders>
              <w:top w:val="nil"/>
              <w:left w:val="nil"/>
              <w:bottom w:val="single" w:sz="4" w:space="0" w:color="auto"/>
              <w:right w:val="single" w:sz="4" w:space="0" w:color="auto"/>
            </w:tcBorders>
            <w:shd w:val="clear" w:color="auto" w:fill="auto"/>
            <w:noWrap/>
            <w:vAlign w:val="bottom"/>
            <w:hideMark/>
          </w:tcPr>
          <w:p w14:paraId="772D58B8"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59,4</w:t>
            </w:r>
          </w:p>
        </w:tc>
      </w:tr>
      <w:tr w:rsidR="002A4DE5" w:rsidRPr="00D91869" w14:paraId="0B41770A" w14:textId="77777777" w:rsidTr="002A4DE5">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304A7E79" w14:textId="77777777" w:rsidR="002A4DE5" w:rsidRPr="00D91869" w:rsidRDefault="002A4DE5" w:rsidP="002A4DE5">
            <w:pPr>
              <w:autoSpaceDE/>
              <w:autoSpaceDN/>
              <w:adjustRightInd/>
              <w:spacing w:before="0" w:after="0"/>
              <w:jc w:val="left"/>
              <w:rPr>
                <w:rFonts w:ascii="Arial Narrow" w:hAnsi="Arial Narrow"/>
                <w:color w:val="000000"/>
                <w:sz w:val="22"/>
                <w:szCs w:val="22"/>
              </w:rPr>
            </w:pPr>
            <w:r w:rsidRPr="00D91869">
              <w:rPr>
                <w:rFonts w:ascii="Arial Narrow" w:hAnsi="Arial Narrow"/>
                <w:color w:val="000000"/>
                <w:sz w:val="22"/>
                <w:szCs w:val="22"/>
              </w:rPr>
              <w:t>F3</w:t>
            </w:r>
          </w:p>
        </w:tc>
        <w:tc>
          <w:tcPr>
            <w:tcW w:w="2140" w:type="dxa"/>
            <w:tcBorders>
              <w:top w:val="nil"/>
              <w:left w:val="nil"/>
              <w:bottom w:val="single" w:sz="4" w:space="0" w:color="auto"/>
              <w:right w:val="single" w:sz="4" w:space="0" w:color="auto"/>
            </w:tcBorders>
            <w:shd w:val="clear" w:color="auto" w:fill="auto"/>
            <w:noWrap/>
            <w:vAlign w:val="bottom"/>
            <w:hideMark/>
          </w:tcPr>
          <w:p w14:paraId="34E2BD60" w14:textId="77777777" w:rsidR="002A4DE5" w:rsidRPr="00D91869" w:rsidRDefault="002A4DE5" w:rsidP="002A4DE5">
            <w:pPr>
              <w:autoSpaceDE/>
              <w:autoSpaceDN/>
              <w:adjustRightInd/>
              <w:spacing w:before="0" w:after="0"/>
              <w:jc w:val="left"/>
              <w:rPr>
                <w:rFonts w:ascii="Arial Narrow" w:hAnsi="Arial Narrow"/>
                <w:color w:val="000000"/>
                <w:sz w:val="22"/>
                <w:szCs w:val="22"/>
              </w:rPr>
            </w:pPr>
            <w:r w:rsidRPr="00D91869">
              <w:rPr>
                <w:rFonts w:ascii="Arial Narrow" w:hAnsi="Arial Narrow"/>
                <w:color w:val="000000"/>
                <w:sz w:val="22"/>
                <w:szCs w:val="22"/>
              </w:rPr>
              <w:t>1 SDB 1WC</w:t>
            </w:r>
          </w:p>
        </w:tc>
        <w:tc>
          <w:tcPr>
            <w:tcW w:w="1240" w:type="dxa"/>
            <w:tcBorders>
              <w:top w:val="nil"/>
              <w:left w:val="nil"/>
              <w:bottom w:val="single" w:sz="4" w:space="0" w:color="auto"/>
              <w:right w:val="single" w:sz="4" w:space="0" w:color="auto"/>
            </w:tcBorders>
            <w:shd w:val="clear" w:color="auto" w:fill="auto"/>
            <w:noWrap/>
            <w:vAlign w:val="bottom"/>
            <w:hideMark/>
          </w:tcPr>
          <w:p w14:paraId="7987E869"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71</w:t>
            </w:r>
          </w:p>
        </w:tc>
        <w:tc>
          <w:tcPr>
            <w:tcW w:w="1240" w:type="dxa"/>
            <w:tcBorders>
              <w:top w:val="nil"/>
              <w:left w:val="nil"/>
              <w:bottom w:val="single" w:sz="4" w:space="0" w:color="auto"/>
              <w:right w:val="single" w:sz="4" w:space="0" w:color="auto"/>
            </w:tcBorders>
            <w:shd w:val="clear" w:color="auto" w:fill="auto"/>
            <w:noWrap/>
            <w:vAlign w:val="bottom"/>
            <w:hideMark/>
          </w:tcPr>
          <w:p w14:paraId="6DEBEA7E"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57,9</w:t>
            </w:r>
          </w:p>
        </w:tc>
        <w:tc>
          <w:tcPr>
            <w:tcW w:w="1240" w:type="dxa"/>
            <w:tcBorders>
              <w:top w:val="nil"/>
              <w:left w:val="nil"/>
              <w:bottom w:val="single" w:sz="4" w:space="0" w:color="auto"/>
              <w:right w:val="single" w:sz="4" w:space="0" w:color="auto"/>
            </w:tcBorders>
            <w:shd w:val="clear" w:color="auto" w:fill="auto"/>
            <w:noWrap/>
            <w:vAlign w:val="bottom"/>
            <w:hideMark/>
          </w:tcPr>
          <w:p w14:paraId="0E8FE8C6"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1,09</w:t>
            </w:r>
          </w:p>
        </w:tc>
        <w:tc>
          <w:tcPr>
            <w:tcW w:w="1240" w:type="dxa"/>
            <w:tcBorders>
              <w:top w:val="nil"/>
              <w:left w:val="nil"/>
              <w:bottom w:val="single" w:sz="4" w:space="0" w:color="auto"/>
              <w:right w:val="single" w:sz="4" w:space="0" w:color="auto"/>
            </w:tcBorders>
            <w:shd w:val="clear" w:color="auto" w:fill="auto"/>
            <w:noWrap/>
            <w:vAlign w:val="bottom"/>
            <w:hideMark/>
          </w:tcPr>
          <w:p w14:paraId="41E1B74A"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63,3</w:t>
            </w:r>
          </w:p>
        </w:tc>
      </w:tr>
      <w:tr w:rsidR="002A4DE5" w:rsidRPr="00D91869" w14:paraId="5389A279" w14:textId="77777777" w:rsidTr="002A4DE5">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69807659" w14:textId="77777777" w:rsidR="002A4DE5" w:rsidRPr="00D91869" w:rsidRDefault="002A4DE5" w:rsidP="002A4DE5">
            <w:pPr>
              <w:autoSpaceDE/>
              <w:autoSpaceDN/>
              <w:adjustRightInd/>
              <w:spacing w:before="0" w:after="0"/>
              <w:jc w:val="left"/>
              <w:rPr>
                <w:rFonts w:ascii="Arial Narrow" w:hAnsi="Arial Narrow"/>
                <w:color w:val="000000"/>
                <w:sz w:val="22"/>
                <w:szCs w:val="22"/>
              </w:rPr>
            </w:pPr>
            <w:r w:rsidRPr="00D91869">
              <w:rPr>
                <w:rFonts w:ascii="Arial Narrow" w:hAnsi="Arial Narrow"/>
                <w:color w:val="000000"/>
                <w:sz w:val="22"/>
                <w:szCs w:val="22"/>
              </w:rPr>
              <w:t>F4</w:t>
            </w:r>
          </w:p>
        </w:tc>
        <w:tc>
          <w:tcPr>
            <w:tcW w:w="2140" w:type="dxa"/>
            <w:tcBorders>
              <w:top w:val="nil"/>
              <w:left w:val="nil"/>
              <w:bottom w:val="single" w:sz="4" w:space="0" w:color="auto"/>
              <w:right w:val="single" w:sz="4" w:space="0" w:color="auto"/>
            </w:tcBorders>
            <w:shd w:val="clear" w:color="auto" w:fill="auto"/>
            <w:noWrap/>
            <w:vAlign w:val="bottom"/>
            <w:hideMark/>
          </w:tcPr>
          <w:p w14:paraId="00492B9F" w14:textId="77777777" w:rsidR="002A4DE5" w:rsidRPr="00D91869" w:rsidRDefault="002A4DE5" w:rsidP="002A4DE5">
            <w:pPr>
              <w:autoSpaceDE/>
              <w:autoSpaceDN/>
              <w:adjustRightInd/>
              <w:spacing w:before="0" w:after="0"/>
              <w:jc w:val="left"/>
              <w:rPr>
                <w:rFonts w:ascii="Arial Narrow" w:hAnsi="Arial Narrow"/>
                <w:color w:val="000000"/>
                <w:sz w:val="22"/>
                <w:szCs w:val="22"/>
              </w:rPr>
            </w:pPr>
            <w:r w:rsidRPr="00D91869">
              <w:rPr>
                <w:rFonts w:ascii="Arial Narrow" w:hAnsi="Arial Narrow"/>
                <w:color w:val="000000"/>
                <w:sz w:val="22"/>
                <w:szCs w:val="22"/>
              </w:rPr>
              <w:t>1 SDB/WC</w:t>
            </w:r>
          </w:p>
        </w:tc>
        <w:tc>
          <w:tcPr>
            <w:tcW w:w="1240" w:type="dxa"/>
            <w:tcBorders>
              <w:top w:val="nil"/>
              <w:left w:val="nil"/>
              <w:bottom w:val="single" w:sz="4" w:space="0" w:color="auto"/>
              <w:right w:val="single" w:sz="4" w:space="0" w:color="auto"/>
            </w:tcBorders>
            <w:shd w:val="clear" w:color="auto" w:fill="auto"/>
            <w:noWrap/>
            <w:vAlign w:val="bottom"/>
            <w:hideMark/>
          </w:tcPr>
          <w:p w14:paraId="121B2CD6"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102,3</w:t>
            </w:r>
          </w:p>
        </w:tc>
        <w:tc>
          <w:tcPr>
            <w:tcW w:w="1240" w:type="dxa"/>
            <w:tcBorders>
              <w:top w:val="nil"/>
              <w:left w:val="nil"/>
              <w:bottom w:val="single" w:sz="4" w:space="0" w:color="auto"/>
              <w:right w:val="single" w:sz="4" w:space="0" w:color="auto"/>
            </w:tcBorders>
            <w:shd w:val="clear" w:color="auto" w:fill="auto"/>
            <w:noWrap/>
            <w:vAlign w:val="bottom"/>
            <w:hideMark/>
          </w:tcPr>
          <w:p w14:paraId="3793B874"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60,2</w:t>
            </w:r>
          </w:p>
        </w:tc>
        <w:tc>
          <w:tcPr>
            <w:tcW w:w="1240" w:type="dxa"/>
            <w:tcBorders>
              <w:top w:val="nil"/>
              <w:left w:val="nil"/>
              <w:bottom w:val="single" w:sz="4" w:space="0" w:color="auto"/>
              <w:right w:val="single" w:sz="4" w:space="0" w:color="auto"/>
            </w:tcBorders>
            <w:shd w:val="clear" w:color="auto" w:fill="auto"/>
            <w:noWrap/>
            <w:vAlign w:val="bottom"/>
            <w:hideMark/>
          </w:tcPr>
          <w:p w14:paraId="39181084"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1,04</w:t>
            </w:r>
          </w:p>
        </w:tc>
        <w:tc>
          <w:tcPr>
            <w:tcW w:w="1240" w:type="dxa"/>
            <w:tcBorders>
              <w:top w:val="nil"/>
              <w:left w:val="nil"/>
              <w:bottom w:val="single" w:sz="4" w:space="0" w:color="auto"/>
              <w:right w:val="single" w:sz="4" w:space="0" w:color="auto"/>
            </w:tcBorders>
            <w:shd w:val="clear" w:color="auto" w:fill="auto"/>
            <w:noWrap/>
            <w:vAlign w:val="bottom"/>
            <w:hideMark/>
          </w:tcPr>
          <w:p w14:paraId="6B3E63DA"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62,7</w:t>
            </w:r>
          </w:p>
        </w:tc>
      </w:tr>
      <w:tr w:rsidR="002A4DE5" w:rsidRPr="00D91869" w14:paraId="0167A6B3" w14:textId="77777777" w:rsidTr="002A4DE5">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622AD498" w14:textId="77777777" w:rsidR="002A4DE5" w:rsidRPr="00D91869" w:rsidRDefault="002A4DE5" w:rsidP="002A4DE5">
            <w:pPr>
              <w:autoSpaceDE/>
              <w:autoSpaceDN/>
              <w:adjustRightInd/>
              <w:spacing w:before="0" w:after="0"/>
              <w:jc w:val="left"/>
              <w:rPr>
                <w:rFonts w:ascii="Arial Narrow" w:hAnsi="Arial Narrow"/>
                <w:color w:val="000000"/>
                <w:sz w:val="22"/>
                <w:szCs w:val="22"/>
              </w:rPr>
            </w:pPr>
            <w:r w:rsidRPr="00D91869">
              <w:rPr>
                <w:rFonts w:ascii="Arial Narrow" w:hAnsi="Arial Narrow"/>
                <w:color w:val="000000"/>
                <w:sz w:val="22"/>
                <w:szCs w:val="22"/>
              </w:rPr>
              <w:t>F4</w:t>
            </w:r>
          </w:p>
        </w:tc>
        <w:tc>
          <w:tcPr>
            <w:tcW w:w="2140" w:type="dxa"/>
            <w:tcBorders>
              <w:top w:val="nil"/>
              <w:left w:val="nil"/>
              <w:bottom w:val="single" w:sz="4" w:space="0" w:color="auto"/>
              <w:right w:val="single" w:sz="4" w:space="0" w:color="auto"/>
            </w:tcBorders>
            <w:shd w:val="clear" w:color="auto" w:fill="auto"/>
            <w:noWrap/>
            <w:vAlign w:val="bottom"/>
            <w:hideMark/>
          </w:tcPr>
          <w:p w14:paraId="202AC6DA" w14:textId="77777777" w:rsidR="002A4DE5" w:rsidRPr="00D91869" w:rsidRDefault="002A4DE5" w:rsidP="002A4DE5">
            <w:pPr>
              <w:autoSpaceDE/>
              <w:autoSpaceDN/>
              <w:adjustRightInd/>
              <w:spacing w:before="0" w:after="0"/>
              <w:jc w:val="left"/>
              <w:rPr>
                <w:rFonts w:ascii="Arial Narrow" w:hAnsi="Arial Narrow"/>
                <w:color w:val="000000"/>
                <w:sz w:val="22"/>
                <w:szCs w:val="22"/>
              </w:rPr>
            </w:pPr>
            <w:r w:rsidRPr="00D91869">
              <w:rPr>
                <w:rFonts w:ascii="Arial Narrow" w:hAnsi="Arial Narrow"/>
                <w:color w:val="000000"/>
                <w:sz w:val="22"/>
                <w:szCs w:val="22"/>
              </w:rPr>
              <w:t>1 SDB 1WC</w:t>
            </w:r>
          </w:p>
        </w:tc>
        <w:tc>
          <w:tcPr>
            <w:tcW w:w="1240" w:type="dxa"/>
            <w:tcBorders>
              <w:top w:val="nil"/>
              <w:left w:val="nil"/>
              <w:bottom w:val="single" w:sz="4" w:space="0" w:color="auto"/>
              <w:right w:val="single" w:sz="4" w:space="0" w:color="auto"/>
            </w:tcBorders>
            <w:shd w:val="clear" w:color="auto" w:fill="auto"/>
            <w:noWrap/>
            <w:vAlign w:val="bottom"/>
            <w:hideMark/>
          </w:tcPr>
          <w:p w14:paraId="241B67CC"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101,1</w:t>
            </w:r>
          </w:p>
        </w:tc>
        <w:tc>
          <w:tcPr>
            <w:tcW w:w="1240" w:type="dxa"/>
            <w:tcBorders>
              <w:top w:val="nil"/>
              <w:left w:val="nil"/>
              <w:bottom w:val="single" w:sz="4" w:space="0" w:color="auto"/>
              <w:right w:val="single" w:sz="4" w:space="0" w:color="auto"/>
            </w:tcBorders>
            <w:shd w:val="clear" w:color="auto" w:fill="auto"/>
            <w:noWrap/>
            <w:vAlign w:val="bottom"/>
            <w:hideMark/>
          </w:tcPr>
          <w:p w14:paraId="4A69C557"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61</w:t>
            </w:r>
          </w:p>
        </w:tc>
        <w:tc>
          <w:tcPr>
            <w:tcW w:w="1240" w:type="dxa"/>
            <w:tcBorders>
              <w:top w:val="nil"/>
              <w:left w:val="nil"/>
              <w:bottom w:val="single" w:sz="4" w:space="0" w:color="auto"/>
              <w:right w:val="single" w:sz="4" w:space="0" w:color="auto"/>
            </w:tcBorders>
            <w:shd w:val="clear" w:color="auto" w:fill="auto"/>
            <w:noWrap/>
            <w:vAlign w:val="bottom"/>
            <w:hideMark/>
          </w:tcPr>
          <w:p w14:paraId="56C47857"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1,09</w:t>
            </w:r>
          </w:p>
        </w:tc>
        <w:tc>
          <w:tcPr>
            <w:tcW w:w="1240" w:type="dxa"/>
            <w:tcBorders>
              <w:top w:val="nil"/>
              <w:left w:val="nil"/>
              <w:bottom w:val="single" w:sz="4" w:space="0" w:color="auto"/>
              <w:right w:val="single" w:sz="4" w:space="0" w:color="auto"/>
            </w:tcBorders>
            <w:shd w:val="clear" w:color="auto" w:fill="auto"/>
            <w:noWrap/>
            <w:vAlign w:val="bottom"/>
            <w:hideMark/>
          </w:tcPr>
          <w:p w14:paraId="4A49845C"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66,3</w:t>
            </w:r>
          </w:p>
        </w:tc>
      </w:tr>
      <w:tr w:rsidR="002A4DE5" w:rsidRPr="00D91869" w14:paraId="78CD860D" w14:textId="77777777" w:rsidTr="002A4DE5">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0072DC60" w14:textId="77777777" w:rsidR="002A4DE5" w:rsidRPr="00D91869" w:rsidRDefault="002A4DE5" w:rsidP="002A4DE5">
            <w:pPr>
              <w:autoSpaceDE/>
              <w:autoSpaceDN/>
              <w:adjustRightInd/>
              <w:spacing w:before="0" w:after="0"/>
              <w:jc w:val="left"/>
              <w:rPr>
                <w:rFonts w:ascii="Arial Narrow" w:hAnsi="Arial Narrow"/>
                <w:color w:val="000000"/>
                <w:sz w:val="22"/>
                <w:szCs w:val="22"/>
              </w:rPr>
            </w:pPr>
            <w:r w:rsidRPr="00D91869">
              <w:rPr>
                <w:rFonts w:ascii="Arial Narrow" w:hAnsi="Arial Narrow"/>
                <w:color w:val="000000"/>
                <w:sz w:val="22"/>
                <w:szCs w:val="22"/>
              </w:rPr>
              <w:t>F5</w:t>
            </w:r>
          </w:p>
        </w:tc>
        <w:tc>
          <w:tcPr>
            <w:tcW w:w="2140" w:type="dxa"/>
            <w:tcBorders>
              <w:top w:val="nil"/>
              <w:left w:val="nil"/>
              <w:bottom w:val="single" w:sz="4" w:space="0" w:color="auto"/>
              <w:right w:val="single" w:sz="4" w:space="0" w:color="auto"/>
            </w:tcBorders>
            <w:shd w:val="clear" w:color="auto" w:fill="auto"/>
            <w:noWrap/>
            <w:vAlign w:val="bottom"/>
            <w:hideMark/>
          </w:tcPr>
          <w:p w14:paraId="517CFCF5" w14:textId="77777777" w:rsidR="002A4DE5" w:rsidRPr="00D91869" w:rsidRDefault="002A4DE5" w:rsidP="002A4DE5">
            <w:pPr>
              <w:autoSpaceDE/>
              <w:autoSpaceDN/>
              <w:adjustRightInd/>
              <w:spacing w:before="0" w:after="0"/>
              <w:jc w:val="left"/>
              <w:rPr>
                <w:rFonts w:ascii="Arial Narrow" w:hAnsi="Arial Narrow"/>
                <w:color w:val="000000"/>
                <w:sz w:val="22"/>
                <w:szCs w:val="22"/>
              </w:rPr>
            </w:pPr>
            <w:r w:rsidRPr="00D91869">
              <w:rPr>
                <w:rFonts w:ascii="Arial Narrow" w:hAnsi="Arial Narrow"/>
                <w:color w:val="000000"/>
                <w:sz w:val="22"/>
                <w:szCs w:val="22"/>
              </w:rPr>
              <w:t>1 SDB/WC</w:t>
            </w:r>
          </w:p>
        </w:tc>
        <w:tc>
          <w:tcPr>
            <w:tcW w:w="1240" w:type="dxa"/>
            <w:tcBorders>
              <w:top w:val="nil"/>
              <w:left w:val="nil"/>
              <w:bottom w:val="single" w:sz="4" w:space="0" w:color="auto"/>
              <w:right w:val="single" w:sz="4" w:space="0" w:color="auto"/>
            </w:tcBorders>
            <w:shd w:val="clear" w:color="auto" w:fill="auto"/>
            <w:noWrap/>
            <w:vAlign w:val="bottom"/>
            <w:hideMark/>
          </w:tcPr>
          <w:p w14:paraId="43011D2E"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131,2</w:t>
            </w:r>
          </w:p>
        </w:tc>
        <w:tc>
          <w:tcPr>
            <w:tcW w:w="1240" w:type="dxa"/>
            <w:tcBorders>
              <w:top w:val="nil"/>
              <w:left w:val="nil"/>
              <w:bottom w:val="single" w:sz="4" w:space="0" w:color="auto"/>
              <w:right w:val="single" w:sz="4" w:space="0" w:color="auto"/>
            </w:tcBorders>
            <w:shd w:val="clear" w:color="auto" w:fill="auto"/>
            <w:noWrap/>
            <w:vAlign w:val="bottom"/>
            <w:hideMark/>
          </w:tcPr>
          <w:p w14:paraId="1CC93498"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62,9</w:t>
            </w:r>
          </w:p>
        </w:tc>
        <w:tc>
          <w:tcPr>
            <w:tcW w:w="1240" w:type="dxa"/>
            <w:tcBorders>
              <w:top w:val="nil"/>
              <w:left w:val="nil"/>
              <w:bottom w:val="single" w:sz="4" w:space="0" w:color="auto"/>
              <w:right w:val="single" w:sz="4" w:space="0" w:color="auto"/>
            </w:tcBorders>
            <w:shd w:val="clear" w:color="auto" w:fill="auto"/>
            <w:noWrap/>
            <w:vAlign w:val="bottom"/>
            <w:hideMark/>
          </w:tcPr>
          <w:p w14:paraId="6DF37E9D"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1,04</w:t>
            </w:r>
          </w:p>
        </w:tc>
        <w:tc>
          <w:tcPr>
            <w:tcW w:w="1240" w:type="dxa"/>
            <w:tcBorders>
              <w:top w:val="nil"/>
              <w:left w:val="nil"/>
              <w:bottom w:val="single" w:sz="4" w:space="0" w:color="auto"/>
              <w:right w:val="single" w:sz="4" w:space="0" w:color="auto"/>
            </w:tcBorders>
            <w:shd w:val="clear" w:color="auto" w:fill="auto"/>
            <w:noWrap/>
            <w:vAlign w:val="bottom"/>
            <w:hideMark/>
          </w:tcPr>
          <w:p w14:paraId="314D2D3F"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65,4</w:t>
            </w:r>
          </w:p>
        </w:tc>
      </w:tr>
      <w:tr w:rsidR="002A4DE5" w:rsidRPr="00D91869" w14:paraId="5A82E14C" w14:textId="77777777" w:rsidTr="002A4DE5">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7F9C9B74" w14:textId="77777777" w:rsidR="002A4DE5" w:rsidRPr="00D91869" w:rsidRDefault="002A4DE5" w:rsidP="002A4DE5">
            <w:pPr>
              <w:autoSpaceDE/>
              <w:autoSpaceDN/>
              <w:adjustRightInd/>
              <w:spacing w:before="0" w:after="0"/>
              <w:jc w:val="left"/>
              <w:rPr>
                <w:rFonts w:ascii="Arial Narrow" w:hAnsi="Arial Narrow"/>
                <w:color w:val="000000"/>
                <w:sz w:val="22"/>
                <w:szCs w:val="22"/>
              </w:rPr>
            </w:pPr>
            <w:r w:rsidRPr="00D91869">
              <w:rPr>
                <w:rFonts w:ascii="Arial Narrow" w:hAnsi="Arial Narrow"/>
                <w:color w:val="000000"/>
                <w:sz w:val="22"/>
                <w:szCs w:val="22"/>
              </w:rPr>
              <w:t>F5</w:t>
            </w:r>
          </w:p>
        </w:tc>
        <w:tc>
          <w:tcPr>
            <w:tcW w:w="2140" w:type="dxa"/>
            <w:tcBorders>
              <w:top w:val="nil"/>
              <w:left w:val="nil"/>
              <w:bottom w:val="single" w:sz="4" w:space="0" w:color="auto"/>
              <w:right w:val="single" w:sz="4" w:space="0" w:color="auto"/>
            </w:tcBorders>
            <w:shd w:val="clear" w:color="auto" w:fill="auto"/>
            <w:noWrap/>
            <w:vAlign w:val="bottom"/>
            <w:hideMark/>
          </w:tcPr>
          <w:p w14:paraId="36049F5C" w14:textId="77777777" w:rsidR="002A4DE5" w:rsidRPr="00D91869" w:rsidRDefault="002A4DE5" w:rsidP="002A4DE5">
            <w:pPr>
              <w:autoSpaceDE/>
              <w:autoSpaceDN/>
              <w:adjustRightInd/>
              <w:spacing w:before="0" w:after="0"/>
              <w:jc w:val="left"/>
              <w:rPr>
                <w:rFonts w:ascii="Arial Narrow" w:hAnsi="Arial Narrow"/>
                <w:color w:val="000000"/>
                <w:sz w:val="22"/>
                <w:szCs w:val="22"/>
              </w:rPr>
            </w:pPr>
            <w:r w:rsidRPr="00D91869">
              <w:rPr>
                <w:rFonts w:ascii="Arial Narrow" w:hAnsi="Arial Narrow"/>
                <w:color w:val="000000"/>
                <w:sz w:val="22"/>
                <w:szCs w:val="22"/>
              </w:rPr>
              <w:t>1 SDB 1WC</w:t>
            </w:r>
          </w:p>
        </w:tc>
        <w:tc>
          <w:tcPr>
            <w:tcW w:w="1240" w:type="dxa"/>
            <w:tcBorders>
              <w:top w:val="nil"/>
              <w:left w:val="nil"/>
              <w:bottom w:val="single" w:sz="4" w:space="0" w:color="auto"/>
              <w:right w:val="single" w:sz="4" w:space="0" w:color="auto"/>
            </w:tcBorders>
            <w:shd w:val="clear" w:color="auto" w:fill="auto"/>
            <w:noWrap/>
            <w:vAlign w:val="bottom"/>
            <w:hideMark/>
          </w:tcPr>
          <w:p w14:paraId="6A626DC0"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129,5</w:t>
            </w:r>
          </w:p>
        </w:tc>
        <w:tc>
          <w:tcPr>
            <w:tcW w:w="1240" w:type="dxa"/>
            <w:tcBorders>
              <w:top w:val="nil"/>
              <w:left w:val="nil"/>
              <w:bottom w:val="single" w:sz="4" w:space="0" w:color="auto"/>
              <w:right w:val="single" w:sz="4" w:space="0" w:color="auto"/>
            </w:tcBorders>
            <w:shd w:val="clear" w:color="auto" w:fill="auto"/>
            <w:noWrap/>
            <w:vAlign w:val="bottom"/>
            <w:hideMark/>
          </w:tcPr>
          <w:p w14:paraId="5D195D14"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63,7</w:t>
            </w:r>
          </w:p>
        </w:tc>
        <w:tc>
          <w:tcPr>
            <w:tcW w:w="1240" w:type="dxa"/>
            <w:tcBorders>
              <w:top w:val="nil"/>
              <w:left w:val="nil"/>
              <w:bottom w:val="single" w:sz="4" w:space="0" w:color="auto"/>
              <w:right w:val="single" w:sz="4" w:space="0" w:color="auto"/>
            </w:tcBorders>
            <w:shd w:val="clear" w:color="auto" w:fill="auto"/>
            <w:noWrap/>
            <w:vAlign w:val="bottom"/>
            <w:hideMark/>
          </w:tcPr>
          <w:p w14:paraId="3114AB8C"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1,08</w:t>
            </w:r>
          </w:p>
        </w:tc>
        <w:tc>
          <w:tcPr>
            <w:tcW w:w="1240" w:type="dxa"/>
            <w:tcBorders>
              <w:top w:val="nil"/>
              <w:left w:val="nil"/>
              <w:bottom w:val="single" w:sz="4" w:space="0" w:color="auto"/>
              <w:right w:val="single" w:sz="4" w:space="0" w:color="auto"/>
            </w:tcBorders>
            <w:shd w:val="clear" w:color="auto" w:fill="auto"/>
            <w:noWrap/>
            <w:vAlign w:val="bottom"/>
            <w:hideMark/>
          </w:tcPr>
          <w:p w14:paraId="0105E731"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68,9</w:t>
            </w:r>
          </w:p>
        </w:tc>
      </w:tr>
      <w:tr w:rsidR="002A4DE5" w:rsidRPr="00D91869" w14:paraId="5F2A0451" w14:textId="77777777" w:rsidTr="002A4DE5">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6A09F7AD" w14:textId="77777777" w:rsidR="002A4DE5" w:rsidRPr="00D91869" w:rsidRDefault="002A4DE5" w:rsidP="002A4DE5">
            <w:pPr>
              <w:autoSpaceDE/>
              <w:autoSpaceDN/>
              <w:adjustRightInd/>
              <w:spacing w:before="0" w:after="0"/>
              <w:jc w:val="left"/>
              <w:rPr>
                <w:rFonts w:ascii="Arial Narrow" w:hAnsi="Arial Narrow"/>
                <w:color w:val="000000"/>
                <w:sz w:val="22"/>
                <w:szCs w:val="22"/>
              </w:rPr>
            </w:pPr>
            <w:r w:rsidRPr="00D91869">
              <w:rPr>
                <w:rFonts w:ascii="Arial Narrow" w:hAnsi="Arial Narrow"/>
                <w:color w:val="000000"/>
                <w:sz w:val="22"/>
                <w:szCs w:val="22"/>
              </w:rPr>
              <w:t>F6</w:t>
            </w:r>
          </w:p>
        </w:tc>
        <w:tc>
          <w:tcPr>
            <w:tcW w:w="2140" w:type="dxa"/>
            <w:tcBorders>
              <w:top w:val="nil"/>
              <w:left w:val="nil"/>
              <w:bottom w:val="single" w:sz="4" w:space="0" w:color="auto"/>
              <w:right w:val="single" w:sz="4" w:space="0" w:color="auto"/>
            </w:tcBorders>
            <w:shd w:val="clear" w:color="auto" w:fill="auto"/>
            <w:noWrap/>
            <w:vAlign w:val="bottom"/>
            <w:hideMark/>
          </w:tcPr>
          <w:p w14:paraId="1B6F8FB3" w14:textId="77777777" w:rsidR="002A4DE5" w:rsidRPr="00D91869" w:rsidRDefault="002A4DE5" w:rsidP="002A4DE5">
            <w:pPr>
              <w:autoSpaceDE/>
              <w:autoSpaceDN/>
              <w:adjustRightInd/>
              <w:spacing w:before="0" w:after="0"/>
              <w:jc w:val="left"/>
              <w:rPr>
                <w:rFonts w:ascii="Arial Narrow" w:hAnsi="Arial Narrow"/>
                <w:color w:val="000000"/>
                <w:sz w:val="22"/>
                <w:szCs w:val="22"/>
              </w:rPr>
            </w:pPr>
            <w:r w:rsidRPr="00D91869">
              <w:rPr>
                <w:rFonts w:ascii="Arial Narrow" w:hAnsi="Arial Narrow"/>
                <w:color w:val="000000"/>
                <w:sz w:val="22"/>
                <w:szCs w:val="22"/>
              </w:rPr>
              <w:t>1 SDB 1 WC 1 SDE</w:t>
            </w:r>
          </w:p>
        </w:tc>
        <w:tc>
          <w:tcPr>
            <w:tcW w:w="1240" w:type="dxa"/>
            <w:tcBorders>
              <w:top w:val="nil"/>
              <w:left w:val="nil"/>
              <w:bottom w:val="single" w:sz="4" w:space="0" w:color="auto"/>
              <w:right w:val="single" w:sz="4" w:space="0" w:color="auto"/>
            </w:tcBorders>
            <w:shd w:val="clear" w:color="auto" w:fill="auto"/>
            <w:noWrap/>
            <w:vAlign w:val="bottom"/>
            <w:hideMark/>
          </w:tcPr>
          <w:p w14:paraId="21E8966D"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151,2</w:t>
            </w:r>
          </w:p>
        </w:tc>
        <w:tc>
          <w:tcPr>
            <w:tcW w:w="1240" w:type="dxa"/>
            <w:tcBorders>
              <w:top w:val="nil"/>
              <w:left w:val="nil"/>
              <w:bottom w:val="single" w:sz="4" w:space="0" w:color="auto"/>
              <w:right w:val="single" w:sz="4" w:space="0" w:color="auto"/>
            </w:tcBorders>
            <w:shd w:val="clear" w:color="auto" w:fill="auto"/>
            <w:noWrap/>
            <w:vAlign w:val="bottom"/>
            <w:hideMark/>
          </w:tcPr>
          <w:p w14:paraId="72DFA99D"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99,7</w:t>
            </w:r>
          </w:p>
        </w:tc>
        <w:tc>
          <w:tcPr>
            <w:tcW w:w="1240" w:type="dxa"/>
            <w:tcBorders>
              <w:top w:val="nil"/>
              <w:left w:val="nil"/>
              <w:bottom w:val="single" w:sz="4" w:space="0" w:color="auto"/>
              <w:right w:val="single" w:sz="4" w:space="0" w:color="auto"/>
            </w:tcBorders>
            <w:shd w:val="clear" w:color="auto" w:fill="auto"/>
            <w:noWrap/>
            <w:vAlign w:val="bottom"/>
            <w:hideMark/>
          </w:tcPr>
          <w:p w14:paraId="097AD9F5"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1,06</w:t>
            </w:r>
          </w:p>
        </w:tc>
        <w:tc>
          <w:tcPr>
            <w:tcW w:w="1240" w:type="dxa"/>
            <w:tcBorders>
              <w:top w:val="nil"/>
              <w:left w:val="nil"/>
              <w:bottom w:val="single" w:sz="4" w:space="0" w:color="auto"/>
              <w:right w:val="single" w:sz="4" w:space="0" w:color="auto"/>
            </w:tcBorders>
            <w:shd w:val="clear" w:color="auto" w:fill="auto"/>
            <w:noWrap/>
            <w:vAlign w:val="bottom"/>
            <w:hideMark/>
          </w:tcPr>
          <w:p w14:paraId="49085176" w14:textId="198D30AC"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105,</w:t>
            </w:r>
            <w:r w:rsidR="00133CCD" w:rsidRPr="00D91869">
              <w:rPr>
                <w:rFonts w:ascii="Arial Narrow" w:hAnsi="Arial Narrow"/>
                <w:color w:val="000000"/>
                <w:sz w:val="22"/>
                <w:szCs w:val="22"/>
              </w:rPr>
              <w:t>7</w:t>
            </w:r>
          </w:p>
        </w:tc>
      </w:tr>
      <w:tr w:rsidR="002A4DE5" w:rsidRPr="00D91869" w14:paraId="7C31BC09" w14:textId="77777777" w:rsidTr="002A4DE5">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69F47934" w14:textId="77777777" w:rsidR="002A4DE5" w:rsidRPr="00D91869" w:rsidRDefault="002A4DE5" w:rsidP="002A4DE5">
            <w:pPr>
              <w:autoSpaceDE/>
              <w:autoSpaceDN/>
              <w:adjustRightInd/>
              <w:spacing w:before="0" w:after="0"/>
              <w:jc w:val="left"/>
              <w:rPr>
                <w:rFonts w:ascii="Arial Narrow" w:hAnsi="Arial Narrow"/>
                <w:color w:val="000000"/>
                <w:sz w:val="22"/>
                <w:szCs w:val="22"/>
              </w:rPr>
            </w:pPr>
            <w:r w:rsidRPr="00D91869">
              <w:rPr>
                <w:rFonts w:ascii="Arial Narrow" w:hAnsi="Arial Narrow"/>
                <w:color w:val="000000"/>
                <w:sz w:val="22"/>
                <w:szCs w:val="22"/>
              </w:rPr>
              <w:t>F6</w:t>
            </w:r>
          </w:p>
        </w:tc>
        <w:tc>
          <w:tcPr>
            <w:tcW w:w="2140" w:type="dxa"/>
            <w:tcBorders>
              <w:top w:val="nil"/>
              <w:left w:val="nil"/>
              <w:bottom w:val="single" w:sz="4" w:space="0" w:color="auto"/>
              <w:right w:val="single" w:sz="4" w:space="0" w:color="auto"/>
            </w:tcBorders>
            <w:shd w:val="clear" w:color="auto" w:fill="auto"/>
            <w:noWrap/>
            <w:vAlign w:val="bottom"/>
            <w:hideMark/>
          </w:tcPr>
          <w:p w14:paraId="62DAC1AA" w14:textId="77777777" w:rsidR="002A4DE5" w:rsidRPr="00D91869" w:rsidRDefault="002A4DE5" w:rsidP="002A4DE5">
            <w:pPr>
              <w:autoSpaceDE/>
              <w:autoSpaceDN/>
              <w:adjustRightInd/>
              <w:spacing w:before="0" w:after="0"/>
              <w:jc w:val="left"/>
              <w:rPr>
                <w:rFonts w:ascii="Arial Narrow" w:hAnsi="Arial Narrow"/>
                <w:color w:val="000000"/>
                <w:sz w:val="22"/>
                <w:szCs w:val="22"/>
              </w:rPr>
            </w:pPr>
            <w:r w:rsidRPr="00D91869">
              <w:rPr>
                <w:rFonts w:ascii="Arial Narrow" w:hAnsi="Arial Narrow"/>
                <w:color w:val="000000"/>
                <w:sz w:val="22"/>
                <w:szCs w:val="22"/>
              </w:rPr>
              <w:t>2 SDB/WC</w:t>
            </w:r>
          </w:p>
        </w:tc>
        <w:tc>
          <w:tcPr>
            <w:tcW w:w="1240" w:type="dxa"/>
            <w:tcBorders>
              <w:top w:val="nil"/>
              <w:left w:val="nil"/>
              <w:bottom w:val="single" w:sz="4" w:space="0" w:color="auto"/>
              <w:right w:val="single" w:sz="4" w:space="0" w:color="auto"/>
            </w:tcBorders>
            <w:shd w:val="clear" w:color="auto" w:fill="auto"/>
            <w:noWrap/>
            <w:vAlign w:val="bottom"/>
            <w:hideMark/>
          </w:tcPr>
          <w:p w14:paraId="7D4487AC"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143,5</w:t>
            </w:r>
          </w:p>
        </w:tc>
        <w:tc>
          <w:tcPr>
            <w:tcW w:w="1240" w:type="dxa"/>
            <w:tcBorders>
              <w:top w:val="nil"/>
              <w:left w:val="nil"/>
              <w:bottom w:val="single" w:sz="4" w:space="0" w:color="auto"/>
              <w:right w:val="single" w:sz="4" w:space="0" w:color="auto"/>
            </w:tcBorders>
            <w:shd w:val="clear" w:color="auto" w:fill="auto"/>
            <w:noWrap/>
            <w:vAlign w:val="bottom"/>
            <w:hideMark/>
          </w:tcPr>
          <w:p w14:paraId="4915C76C"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116,1</w:t>
            </w:r>
          </w:p>
        </w:tc>
        <w:tc>
          <w:tcPr>
            <w:tcW w:w="1240" w:type="dxa"/>
            <w:tcBorders>
              <w:top w:val="nil"/>
              <w:left w:val="nil"/>
              <w:bottom w:val="single" w:sz="4" w:space="0" w:color="auto"/>
              <w:right w:val="single" w:sz="4" w:space="0" w:color="auto"/>
            </w:tcBorders>
            <w:shd w:val="clear" w:color="auto" w:fill="auto"/>
            <w:noWrap/>
            <w:vAlign w:val="bottom"/>
            <w:hideMark/>
          </w:tcPr>
          <w:p w14:paraId="6390507A"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1,05</w:t>
            </w:r>
          </w:p>
        </w:tc>
        <w:tc>
          <w:tcPr>
            <w:tcW w:w="1240" w:type="dxa"/>
            <w:tcBorders>
              <w:top w:val="nil"/>
              <w:left w:val="nil"/>
              <w:bottom w:val="single" w:sz="4" w:space="0" w:color="auto"/>
              <w:right w:val="single" w:sz="4" w:space="0" w:color="auto"/>
            </w:tcBorders>
            <w:shd w:val="clear" w:color="auto" w:fill="auto"/>
            <w:noWrap/>
            <w:vAlign w:val="bottom"/>
            <w:hideMark/>
          </w:tcPr>
          <w:p w14:paraId="326C34C8"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122</w:t>
            </w:r>
          </w:p>
        </w:tc>
      </w:tr>
      <w:tr w:rsidR="002A4DE5" w:rsidRPr="00D91869" w14:paraId="18A3BD07" w14:textId="77777777" w:rsidTr="002A4DE5">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1B07AE3E" w14:textId="77777777" w:rsidR="002A4DE5" w:rsidRPr="00D91869" w:rsidRDefault="002A4DE5" w:rsidP="002A4DE5">
            <w:pPr>
              <w:autoSpaceDE/>
              <w:autoSpaceDN/>
              <w:adjustRightInd/>
              <w:spacing w:before="0" w:after="0"/>
              <w:jc w:val="left"/>
              <w:rPr>
                <w:rFonts w:ascii="Arial Narrow" w:hAnsi="Arial Narrow"/>
                <w:color w:val="000000"/>
                <w:sz w:val="22"/>
                <w:szCs w:val="22"/>
              </w:rPr>
            </w:pPr>
            <w:r w:rsidRPr="00D91869">
              <w:rPr>
                <w:rFonts w:ascii="Arial Narrow" w:hAnsi="Arial Narrow"/>
                <w:color w:val="000000"/>
                <w:sz w:val="22"/>
                <w:szCs w:val="22"/>
              </w:rPr>
              <w:t>F6</w:t>
            </w:r>
          </w:p>
        </w:tc>
        <w:tc>
          <w:tcPr>
            <w:tcW w:w="2140" w:type="dxa"/>
            <w:tcBorders>
              <w:top w:val="nil"/>
              <w:left w:val="nil"/>
              <w:bottom w:val="single" w:sz="4" w:space="0" w:color="auto"/>
              <w:right w:val="single" w:sz="4" w:space="0" w:color="auto"/>
            </w:tcBorders>
            <w:shd w:val="clear" w:color="auto" w:fill="auto"/>
            <w:noWrap/>
            <w:vAlign w:val="bottom"/>
            <w:hideMark/>
          </w:tcPr>
          <w:p w14:paraId="10B43580" w14:textId="77777777" w:rsidR="002A4DE5" w:rsidRPr="00D91869" w:rsidRDefault="002A4DE5" w:rsidP="002A4DE5">
            <w:pPr>
              <w:autoSpaceDE/>
              <w:autoSpaceDN/>
              <w:adjustRightInd/>
              <w:spacing w:before="0" w:after="0"/>
              <w:jc w:val="left"/>
              <w:rPr>
                <w:rFonts w:ascii="Arial Narrow" w:hAnsi="Arial Narrow"/>
                <w:color w:val="000000"/>
                <w:sz w:val="22"/>
                <w:szCs w:val="22"/>
              </w:rPr>
            </w:pPr>
            <w:r w:rsidRPr="00D91869">
              <w:rPr>
                <w:rFonts w:ascii="Arial Narrow" w:hAnsi="Arial Narrow"/>
                <w:color w:val="000000"/>
                <w:sz w:val="22"/>
                <w:szCs w:val="22"/>
              </w:rPr>
              <w:t xml:space="preserve"> 1 SDB/WC 1 SDB 1 WC</w:t>
            </w:r>
          </w:p>
        </w:tc>
        <w:tc>
          <w:tcPr>
            <w:tcW w:w="1240" w:type="dxa"/>
            <w:tcBorders>
              <w:top w:val="nil"/>
              <w:left w:val="nil"/>
              <w:bottom w:val="single" w:sz="4" w:space="0" w:color="auto"/>
              <w:right w:val="single" w:sz="4" w:space="0" w:color="auto"/>
            </w:tcBorders>
            <w:shd w:val="clear" w:color="auto" w:fill="auto"/>
            <w:noWrap/>
            <w:vAlign w:val="bottom"/>
            <w:hideMark/>
          </w:tcPr>
          <w:p w14:paraId="6C753315"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152,2</w:t>
            </w:r>
          </w:p>
        </w:tc>
        <w:tc>
          <w:tcPr>
            <w:tcW w:w="1240" w:type="dxa"/>
            <w:tcBorders>
              <w:top w:val="nil"/>
              <w:left w:val="nil"/>
              <w:bottom w:val="single" w:sz="4" w:space="0" w:color="auto"/>
              <w:right w:val="single" w:sz="4" w:space="0" w:color="auto"/>
            </w:tcBorders>
            <w:shd w:val="clear" w:color="auto" w:fill="auto"/>
            <w:noWrap/>
            <w:vAlign w:val="bottom"/>
            <w:hideMark/>
          </w:tcPr>
          <w:p w14:paraId="6735A6AF"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99,6</w:t>
            </w:r>
          </w:p>
        </w:tc>
        <w:tc>
          <w:tcPr>
            <w:tcW w:w="1240" w:type="dxa"/>
            <w:tcBorders>
              <w:top w:val="nil"/>
              <w:left w:val="nil"/>
              <w:bottom w:val="single" w:sz="4" w:space="0" w:color="auto"/>
              <w:right w:val="single" w:sz="4" w:space="0" w:color="auto"/>
            </w:tcBorders>
            <w:shd w:val="clear" w:color="auto" w:fill="auto"/>
            <w:noWrap/>
            <w:vAlign w:val="bottom"/>
            <w:hideMark/>
          </w:tcPr>
          <w:p w14:paraId="104883BC"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1,07</w:t>
            </w:r>
          </w:p>
        </w:tc>
        <w:tc>
          <w:tcPr>
            <w:tcW w:w="1240" w:type="dxa"/>
            <w:tcBorders>
              <w:top w:val="nil"/>
              <w:left w:val="nil"/>
              <w:bottom w:val="single" w:sz="4" w:space="0" w:color="auto"/>
              <w:right w:val="single" w:sz="4" w:space="0" w:color="auto"/>
            </w:tcBorders>
            <w:shd w:val="clear" w:color="auto" w:fill="auto"/>
            <w:noWrap/>
            <w:vAlign w:val="bottom"/>
            <w:hideMark/>
          </w:tcPr>
          <w:p w14:paraId="48F275F3"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106,4</w:t>
            </w:r>
          </w:p>
        </w:tc>
      </w:tr>
      <w:tr w:rsidR="002A4DE5" w:rsidRPr="00D91869" w14:paraId="1B96A740" w14:textId="77777777" w:rsidTr="002A4DE5">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5C976F89" w14:textId="77777777" w:rsidR="002A4DE5" w:rsidRPr="00D91869" w:rsidRDefault="002A4DE5" w:rsidP="002A4DE5">
            <w:pPr>
              <w:autoSpaceDE/>
              <w:autoSpaceDN/>
              <w:adjustRightInd/>
              <w:spacing w:before="0" w:after="0"/>
              <w:jc w:val="left"/>
              <w:rPr>
                <w:rFonts w:ascii="Arial Narrow" w:hAnsi="Arial Narrow"/>
                <w:color w:val="000000"/>
                <w:sz w:val="22"/>
                <w:szCs w:val="22"/>
              </w:rPr>
            </w:pPr>
            <w:r w:rsidRPr="00D91869">
              <w:rPr>
                <w:rFonts w:ascii="Arial Narrow" w:hAnsi="Arial Narrow"/>
                <w:color w:val="000000"/>
                <w:sz w:val="22"/>
                <w:szCs w:val="22"/>
              </w:rPr>
              <w:t>F6</w:t>
            </w:r>
          </w:p>
        </w:tc>
        <w:tc>
          <w:tcPr>
            <w:tcW w:w="2140" w:type="dxa"/>
            <w:tcBorders>
              <w:top w:val="nil"/>
              <w:left w:val="nil"/>
              <w:bottom w:val="single" w:sz="4" w:space="0" w:color="auto"/>
              <w:right w:val="single" w:sz="4" w:space="0" w:color="auto"/>
            </w:tcBorders>
            <w:shd w:val="clear" w:color="auto" w:fill="auto"/>
            <w:noWrap/>
            <w:vAlign w:val="bottom"/>
            <w:hideMark/>
          </w:tcPr>
          <w:p w14:paraId="389ECB3D" w14:textId="77777777" w:rsidR="002A4DE5" w:rsidRPr="00D91869" w:rsidRDefault="002A4DE5" w:rsidP="002A4DE5">
            <w:pPr>
              <w:autoSpaceDE/>
              <w:autoSpaceDN/>
              <w:adjustRightInd/>
              <w:spacing w:before="0" w:after="0"/>
              <w:jc w:val="left"/>
              <w:rPr>
                <w:rFonts w:ascii="Arial Narrow" w:hAnsi="Arial Narrow"/>
                <w:color w:val="000000"/>
                <w:sz w:val="22"/>
                <w:szCs w:val="22"/>
              </w:rPr>
            </w:pPr>
            <w:r w:rsidRPr="00D91869">
              <w:rPr>
                <w:rFonts w:ascii="Arial Narrow" w:hAnsi="Arial Narrow"/>
                <w:color w:val="000000"/>
                <w:sz w:val="22"/>
                <w:szCs w:val="22"/>
              </w:rPr>
              <w:t>2 SDB 1 WC</w:t>
            </w:r>
          </w:p>
        </w:tc>
        <w:tc>
          <w:tcPr>
            <w:tcW w:w="1240" w:type="dxa"/>
            <w:tcBorders>
              <w:top w:val="nil"/>
              <w:left w:val="nil"/>
              <w:bottom w:val="single" w:sz="4" w:space="0" w:color="auto"/>
              <w:right w:val="single" w:sz="4" w:space="0" w:color="auto"/>
            </w:tcBorders>
            <w:shd w:val="clear" w:color="auto" w:fill="auto"/>
            <w:noWrap/>
            <w:vAlign w:val="bottom"/>
            <w:hideMark/>
          </w:tcPr>
          <w:p w14:paraId="3EE7AF4A"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152,6</w:t>
            </w:r>
          </w:p>
        </w:tc>
        <w:tc>
          <w:tcPr>
            <w:tcW w:w="1240" w:type="dxa"/>
            <w:tcBorders>
              <w:top w:val="nil"/>
              <w:left w:val="nil"/>
              <w:bottom w:val="single" w:sz="4" w:space="0" w:color="auto"/>
              <w:right w:val="single" w:sz="4" w:space="0" w:color="auto"/>
            </w:tcBorders>
            <w:shd w:val="clear" w:color="auto" w:fill="auto"/>
            <w:noWrap/>
            <w:vAlign w:val="bottom"/>
            <w:hideMark/>
          </w:tcPr>
          <w:p w14:paraId="593C7256"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99,3</w:t>
            </w:r>
          </w:p>
        </w:tc>
        <w:tc>
          <w:tcPr>
            <w:tcW w:w="1240" w:type="dxa"/>
            <w:tcBorders>
              <w:top w:val="nil"/>
              <w:left w:val="nil"/>
              <w:bottom w:val="single" w:sz="4" w:space="0" w:color="auto"/>
              <w:right w:val="single" w:sz="4" w:space="0" w:color="auto"/>
            </w:tcBorders>
            <w:shd w:val="clear" w:color="auto" w:fill="auto"/>
            <w:noWrap/>
            <w:vAlign w:val="bottom"/>
            <w:hideMark/>
          </w:tcPr>
          <w:p w14:paraId="7EFB3FE1"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1,07</w:t>
            </w:r>
          </w:p>
        </w:tc>
        <w:tc>
          <w:tcPr>
            <w:tcW w:w="1240" w:type="dxa"/>
            <w:tcBorders>
              <w:top w:val="nil"/>
              <w:left w:val="nil"/>
              <w:bottom w:val="single" w:sz="4" w:space="0" w:color="auto"/>
              <w:right w:val="single" w:sz="4" w:space="0" w:color="auto"/>
            </w:tcBorders>
            <w:shd w:val="clear" w:color="auto" w:fill="auto"/>
            <w:noWrap/>
            <w:vAlign w:val="bottom"/>
            <w:hideMark/>
          </w:tcPr>
          <w:p w14:paraId="07CE977F"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106</w:t>
            </w:r>
          </w:p>
        </w:tc>
      </w:tr>
      <w:tr w:rsidR="002A4DE5" w:rsidRPr="00D91869" w14:paraId="277DC796" w14:textId="77777777" w:rsidTr="002A4DE5">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7D9AF9FE" w14:textId="77777777" w:rsidR="002A4DE5" w:rsidRPr="00D91869" w:rsidRDefault="002A4DE5" w:rsidP="002A4DE5">
            <w:pPr>
              <w:autoSpaceDE/>
              <w:autoSpaceDN/>
              <w:adjustRightInd/>
              <w:spacing w:before="0" w:after="0"/>
              <w:jc w:val="left"/>
              <w:rPr>
                <w:rFonts w:ascii="Arial Narrow" w:hAnsi="Arial Narrow"/>
                <w:color w:val="000000"/>
                <w:sz w:val="22"/>
                <w:szCs w:val="22"/>
              </w:rPr>
            </w:pPr>
            <w:r w:rsidRPr="00D91869">
              <w:rPr>
                <w:rFonts w:ascii="Arial Narrow" w:hAnsi="Arial Narrow"/>
                <w:color w:val="000000"/>
                <w:sz w:val="22"/>
                <w:szCs w:val="22"/>
              </w:rPr>
              <w:t>F7</w:t>
            </w:r>
          </w:p>
        </w:tc>
        <w:tc>
          <w:tcPr>
            <w:tcW w:w="2140" w:type="dxa"/>
            <w:tcBorders>
              <w:top w:val="nil"/>
              <w:left w:val="nil"/>
              <w:bottom w:val="single" w:sz="4" w:space="0" w:color="auto"/>
              <w:right w:val="single" w:sz="4" w:space="0" w:color="auto"/>
            </w:tcBorders>
            <w:shd w:val="clear" w:color="auto" w:fill="auto"/>
            <w:noWrap/>
            <w:vAlign w:val="bottom"/>
            <w:hideMark/>
          </w:tcPr>
          <w:p w14:paraId="3D758ADF" w14:textId="77777777" w:rsidR="002A4DE5" w:rsidRPr="00D91869" w:rsidRDefault="002A4DE5" w:rsidP="002A4DE5">
            <w:pPr>
              <w:autoSpaceDE/>
              <w:autoSpaceDN/>
              <w:adjustRightInd/>
              <w:spacing w:before="0" w:after="0"/>
              <w:jc w:val="left"/>
              <w:rPr>
                <w:rFonts w:ascii="Arial Narrow" w:hAnsi="Arial Narrow"/>
                <w:color w:val="000000"/>
                <w:sz w:val="22"/>
                <w:szCs w:val="22"/>
              </w:rPr>
            </w:pPr>
            <w:r w:rsidRPr="00D91869">
              <w:rPr>
                <w:rFonts w:ascii="Arial Narrow" w:hAnsi="Arial Narrow"/>
                <w:color w:val="000000"/>
                <w:sz w:val="22"/>
                <w:szCs w:val="22"/>
              </w:rPr>
              <w:t>2 SDB/WC</w:t>
            </w:r>
          </w:p>
        </w:tc>
        <w:tc>
          <w:tcPr>
            <w:tcW w:w="1240" w:type="dxa"/>
            <w:tcBorders>
              <w:top w:val="nil"/>
              <w:left w:val="nil"/>
              <w:bottom w:val="single" w:sz="4" w:space="0" w:color="auto"/>
              <w:right w:val="single" w:sz="4" w:space="0" w:color="auto"/>
            </w:tcBorders>
            <w:shd w:val="clear" w:color="auto" w:fill="auto"/>
            <w:noWrap/>
            <w:vAlign w:val="bottom"/>
            <w:hideMark/>
          </w:tcPr>
          <w:p w14:paraId="615D61C1"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172,9</w:t>
            </w:r>
          </w:p>
        </w:tc>
        <w:tc>
          <w:tcPr>
            <w:tcW w:w="1240" w:type="dxa"/>
            <w:tcBorders>
              <w:top w:val="nil"/>
              <w:left w:val="nil"/>
              <w:bottom w:val="single" w:sz="4" w:space="0" w:color="auto"/>
              <w:right w:val="single" w:sz="4" w:space="0" w:color="auto"/>
            </w:tcBorders>
            <w:shd w:val="clear" w:color="auto" w:fill="auto"/>
            <w:noWrap/>
            <w:vAlign w:val="bottom"/>
            <w:hideMark/>
          </w:tcPr>
          <w:p w14:paraId="567C13A9"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118,6</w:t>
            </w:r>
          </w:p>
        </w:tc>
        <w:tc>
          <w:tcPr>
            <w:tcW w:w="1240" w:type="dxa"/>
            <w:tcBorders>
              <w:top w:val="nil"/>
              <w:left w:val="nil"/>
              <w:bottom w:val="single" w:sz="4" w:space="0" w:color="auto"/>
              <w:right w:val="single" w:sz="4" w:space="0" w:color="auto"/>
            </w:tcBorders>
            <w:shd w:val="clear" w:color="auto" w:fill="auto"/>
            <w:noWrap/>
            <w:vAlign w:val="bottom"/>
            <w:hideMark/>
          </w:tcPr>
          <w:p w14:paraId="710B1F78"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1,04</w:t>
            </w:r>
          </w:p>
        </w:tc>
        <w:tc>
          <w:tcPr>
            <w:tcW w:w="1240" w:type="dxa"/>
            <w:tcBorders>
              <w:top w:val="nil"/>
              <w:left w:val="nil"/>
              <w:bottom w:val="single" w:sz="4" w:space="0" w:color="auto"/>
              <w:right w:val="single" w:sz="4" w:space="0" w:color="auto"/>
            </w:tcBorders>
            <w:shd w:val="clear" w:color="auto" w:fill="auto"/>
            <w:noWrap/>
            <w:vAlign w:val="bottom"/>
            <w:hideMark/>
          </w:tcPr>
          <w:p w14:paraId="52C34012"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123,8</w:t>
            </w:r>
          </w:p>
        </w:tc>
      </w:tr>
      <w:tr w:rsidR="002A4DE5" w:rsidRPr="00D91869" w14:paraId="5EE8A548" w14:textId="77777777" w:rsidTr="002A4DE5">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1F5E7F30" w14:textId="77777777" w:rsidR="002A4DE5" w:rsidRPr="00D91869" w:rsidRDefault="002A4DE5" w:rsidP="002A4DE5">
            <w:pPr>
              <w:autoSpaceDE/>
              <w:autoSpaceDN/>
              <w:adjustRightInd/>
              <w:spacing w:before="0" w:after="0"/>
              <w:jc w:val="left"/>
              <w:rPr>
                <w:rFonts w:ascii="Arial Narrow" w:hAnsi="Arial Narrow"/>
                <w:color w:val="000000"/>
                <w:sz w:val="22"/>
                <w:szCs w:val="22"/>
              </w:rPr>
            </w:pPr>
            <w:r w:rsidRPr="00D91869">
              <w:rPr>
                <w:rFonts w:ascii="Arial Narrow" w:hAnsi="Arial Narrow"/>
                <w:color w:val="000000"/>
                <w:sz w:val="22"/>
                <w:szCs w:val="22"/>
              </w:rPr>
              <w:t>F7</w:t>
            </w:r>
          </w:p>
        </w:tc>
        <w:tc>
          <w:tcPr>
            <w:tcW w:w="2140" w:type="dxa"/>
            <w:tcBorders>
              <w:top w:val="nil"/>
              <w:left w:val="nil"/>
              <w:bottom w:val="single" w:sz="4" w:space="0" w:color="auto"/>
              <w:right w:val="single" w:sz="4" w:space="0" w:color="auto"/>
            </w:tcBorders>
            <w:shd w:val="clear" w:color="auto" w:fill="auto"/>
            <w:noWrap/>
            <w:vAlign w:val="bottom"/>
            <w:hideMark/>
          </w:tcPr>
          <w:p w14:paraId="07422909" w14:textId="77777777" w:rsidR="002A4DE5" w:rsidRPr="00D91869" w:rsidRDefault="002A4DE5" w:rsidP="002A4DE5">
            <w:pPr>
              <w:autoSpaceDE/>
              <w:autoSpaceDN/>
              <w:adjustRightInd/>
              <w:spacing w:before="0" w:after="0"/>
              <w:jc w:val="left"/>
              <w:rPr>
                <w:rFonts w:ascii="Arial Narrow" w:hAnsi="Arial Narrow"/>
                <w:color w:val="000000"/>
                <w:sz w:val="22"/>
                <w:szCs w:val="22"/>
              </w:rPr>
            </w:pPr>
            <w:r w:rsidRPr="00D91869">
              <w:rPr>
                <w:rFonts w:ascii="Arial Narrow" w:hAnsi="Arial Narrow"/>
                <w:color w:val="000000"/>
                <w:sz w:val="22"/>
                <w:szCs w:val="22"/>
              </w:rPr>
              <w:t xml:space="preserve"> 1 SDB/WC 1 SDB 1 WC</w:t>
            </w:r>
          </w:p>
        </w:tc>
        <w:tc>
          <w:tcPr>
            <w:tcW w:w="1240" w:type="dxa"/>
            <w:tcBorders>
              <w:top w:val="nil"/>
              <w:left w:val="nil"/>
              <w:bottom w:val="single" w:sz="4" w:space="0" w:color="auto"/>
              <w:right w:val="single" w:sz="4" w:space="0" w:color="auto"/>
            </w:tcBorders>
            <w:shd w:val="clear" w:color="auto" w:fill="auto"/>
            <w:noWrap/>
            <w:vAlign w:val="bottom"/>
            <w:hideMark/>
          </w:tcPr>
          <w:p w14:paraId="102CF485"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182,6</w:t>
            </w:r>
          </w:p>
        </w:tc>
        <w:tc>
          <w:tcPr>
            <w:tcW w:w="1240" w:type="dxa"/>
            <w:tcBorders>
              <w:top w:val="nil"/>
              <w:left w:val="nil"/>
              <w:bottom w:val="single" w:sz="4" w:space="0" w:color="auto"/>
              <w:right w:val="single" w:sz="4" w:space="0" w:color="auto"/>
            </w:tcBorders>
            <w:shd w:val="clear" w:color="auto" w:fill="auto"/>
            <w:noWrap/>
            <w:vAlign w:val="bottom"/>
            <w:hideMark/>
          </w:tcPr>
          <w:p w14:paraId="27AD5946"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102,2</w:t>
            </w:r>
          </w:p>
        </w:tc>
        <w:tc>
          <w:tcPr>
            <w:tcW w:w="1240" w:type="dxa"/>
            <w:tcBorders>
              <w:top w:val="nil"/>
              <w:left w:val="nil"/>
              <w:bottom w:val="single" w:sz="4" w:space="0" w:color="auto"/>
              <w:right w:val="single" w:sz="4" w:space="0" w:color="auto"/>
            </w:tcBorders>
            <w:shd w:val="clear" w:color="auto" w:fill="auto"/>
            <w:noWrap/>
            <w:vAlign w:val="bottom"/>
            <w:hideMark/>
          </w:tcPr>
          <w:p w14:paraId="4046ACCB"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1,07</w:t>
            </w:r>
          </w:p>
        </w:tc>
        <w:tc>
          <w:tcPr>
            <w:tcW w:w="1240" w:type="dxa"/>
            <w:tcBorders>
              <w:top w:val="nil"/>
              <w:left w:val="nil"/>
              <w:bottom w:val="single" w:sz="4" w:space="0" w:color="auto"/>
              <w:right w:val="single" w:sz="4" w:space="0" w:color="auto"/>
            </w:tcBorders>
            <w:shd w:val="clear" w:color="auto" w:fill="auto"/>
            <w:noWrap/>
            <w:vAlign w:val="bottom"/>
            <w:hideMark/>
          </w:tcPr>
          <w:p w14:paraId="725FC3D5"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108,9</w:t>
            </w:r>
          </w:p>
        </w:tc>
      </w:tr>
      <w:tr w:rsidR="002A4DE5" w:rsidRPr="00D91869" w14:paraId="79A301B1" w14:textId="77777777" w:rsidTr="002A4DE5">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1E19B25F" w14:textId="77777777" w:rsidR="002A4DE5" w:rsidRPr="00D91869" w:rsidRDefault="002A4DE5" w:rsidP="002A4DE5">
            <w:pPr>
              <w:autoSpaceDE/>
              <w:autoSpaceDN/>
              <w:adjustRightInd/>
              <w:spacing w:before="0" w:after="0"/>
              <w:jc w:val="left"/>
              <w:rPr>
                <w:rFonts w:ascii="Arial Narrow" w:hAnsi="Arial Narrow"/>
                <w:color w:val="000000"/>
                <w:sz w:val="22"/>
                <w:szCs w:val="22"/>
              </w:rPr>
            </w:pPr>
            <w:r w:rsidRPr="00D91869">
              <w:rPr>
                <w:rFonts w:ascii="Arial Narrow" w:hAnsi="Arial Narrow"/>
                <w:color w:val="000000"/>
                <w:sz w:val="22"/>
                <w:szCs w:val="22"/>
              </w:rPr>
              <w:t>F7</w:t>
            </w:r>
          </w:p>
        </w:tc>
        <w:tc>
          <w:tcPr>
            <w:tcW w:w="2140" w:type="dxa"/>
            <w:tcBorders>
              <w:top w:val="nil"/>
              <w:left w:val="nil"/>
              <w:bottom w:val="single" w:sz="4" w:space="0" w:color="auto"/>
              <w:right w:val="single" w:sz="4" w:space="0" w:color="auto"/>
            </w:tcBorders>
            <w:shd w:val="clear" w:color="auto" w:fill="auto"/>
            <w:noWrap/>
            <w:vAlign w:val="bottom"/>
            <w:hideMark/>
          </w:tcPr>
          <w:p w14:paraId="5ADC999D" w14:textId="77777777" w:rsidR="002A4DE5" w:rsidRPr="00D91869" w:rsidRDefault="002A4DE5" w:rsidP="002A4DE5">
            <w:pPr>
              <w:autoSpaceDE/>
              <w:autoSpaceDN/>
              <w:adjustRightInd/>
              <w:spacing w:before="0" w:after="0"/>
              <w:jc w:val="left"/>
              <w:rPr>
                <w:rFonts w:ascii="Arial Narrow" w:hAnsi="Arial Narrow"/>
                <w:color w:val="000000"/>
                <w:sz w:val="22"/>
                <w:szCs w:val="22"/>
              </w:rPr>
            </w:pPr>
            <w:r w:rsidRPr="00D91869">
              <w:rPr>
                <w:rFonts w:ascii="Arial Narrow" w:hAnsi="Arial Narrow"/>
                <w:color w:val="000000"/>
                <w:sz w:val="22"/>
                <w:szCs w:val="22"/>
              </w:rPr>
              <w:t>2 SDB 1 WC</w:t>
            </w:r>
          </w:p>
        </w:tc>
        <w:tc>
          <w:tcPr>
            <w:tcW w:w="1240" w:type="dxa"/>
            <w:tcBorders>
              <w:top w:val="nil"/>
              <w:left w:val="nil"/>
              <w:bottom w:val="single" w:sz="4" w:space="0" w:color="auto"/>
              <w:right w:val="single" w:sz="4" w:space="0" w:color="auto"/>
            </w:tcBorders>
            <w:shd w:val="clear" w:color="auto" w:fill="auto"/>
            <w:noWrap/>
            <w:vAlign w:val="bottom"/>
            <w:hideMark/>
          </w:tcPr>
          <w:p w14:paraId="5BFDF13A"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183</w:t>
            </w:r>
          </w:p>
        </w:tc>
        <w:tc>
          <w:tcPr>
            <w:tcW w:w="1240" w:type="dxa"/>
            <w:tcBorders>
              <w:top w:val="nil"/>
              <w:left w:val="nil"/>
              <w:bottom w:val="single" w:sz="4" w:space="0" w:color="auto"/>
              <w:right w:val="single" w:sz="4" w:space="0" w:color="auto"/>
            </w:tcBorders>
            <w:shd w:val="clear" w:color="auto" w:fill="auto"/>
            <w:noWrap/>
            <w:vAlign w:val="bottom"/>
            <w:hideMark/>
          </w:tcPr>
          <w:p w14:paraId="381C2C11"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101,9</w:t>
            </w:r>
          </w:p>
        </w:tc>
        <w:tc>
          <w:tcPr>
            <w:tcW w:w="1240" w:type="dxa"/>
            <w:tcBorders>
              <w:top w:val="nil"/>
              <w:left w:val="nil"/>
              <w:bottom w:val="single" w:sz="4" w:space="0" w:color="auto"/>
              <w:right w:val="single" w:sz="4" w:space="0" w:color="auto"/>
            </w:tcBorders>
            <w:shd w:val="clear" w:color="auto" w:fill="auto"/>
            <w:noWrap/>
            <w:vAlign w:val="bottom"/>
            <w:hideMark/>
          </w:tcPr>
          <w:p w14:paraId="2BD35487"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1,07</w:t>
            </w:r>
          </w:p>
        </w:tc>
        <w:tc>
          <w:tcPr>
            <w:tcW w:w="1240" w:type="dxa"/>
            <w:tcBorders>
              <w:top w:val="nil"/>
              <w:left w:val="nil"/>
              <w:bottom w:val="single" w:sz="4" w:space="0" w:color="auto"/>
              <w:right w:val="single" w:sz="4" w:space="0" w:color="auto"/>
            </w:tcBorders>
            <w:shd w:val="clear" w:color="auto" w:fill="auto"/>
            <w:noWrap/>
            <w:vAlign w:val="bottom"/>
            <w:hideMark/>
          </w:tcPr>
          <w:p w14:paraId="655E9C67"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109</w:t>
            </w:r>
          </w:p>
        </w:tc>
      </w:tr>
      <w:tr w:rsidR="002A4DE5" w:rsidRPr="00D91869" w14:paraId="3853EF6D" w14:textId="77777777" w:rsidTr="002A4DE5">
        <w:trPr>
          <w:trHeight w:val="288"/>
        </w:trPr>
        <w:tc>
          <w:tcPr>
            <w:tcW w:w="33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4E12D" w14:textId="77777777" w:rsidR="002A4DE5" w:rsidRPr="00D91869" w:rsidRDefault="002A4DE5" w:rsidP="002A4DE5">
            <w:pPr>
              <w:autoSpaceDE/>
              <w:autoSpaceDN/>
              <w:adjustRightInd/>
              <w:spacing w:before="0" w:after="0"/>
              <w:jc w:val="center"/>
              <w:rPr>
                <w:rFonts w:ascii="Arial Narrow" w:hAnsi="Arial Narrow"/>
                <w:color w:val="000000"/>
                <w:sz w:val="22"/>
                <w:szCs w:val="22"/>
              </w:rPr>
            </w:pPr>
            <w:r w:rsidRPr="00D91869">
              <w:rPr>
                <w:rFonts w:ascii="Arial Narrow" w:hAnsi="Arial Narrow"/>
                <w:color w:val="000000"/>
                <w:sz w:val="22"/>
                <w:szCs w:val="22"/>
              </w:rPr>
              <w:t>Pièce principale supplémentaire</w:t>
            </w:r>
          </w:p>
        </w:tc>
        <w:tc>
          <w:tcPr>
            <w:tcW w:w="1240" w:type="dxa"/>
            <w:tcBorders>
              <w:top w:val="nil"/>
              <w:left w:val="nil"/>
              <w:bottom w:val="single" w:sz="4" w:space="0" w:color="auto"/>
              <w:right w:val="single" w:sz="4" w:space="0" w:color="auto"/>
            </w:tcBorders>
            <w:shd w:val="clear" w:color="auto" w:fill="auto"/>
            <w:noWrap/>
            <w:vAlign w:val="bottom"/>
            <w:hideMark/>
          </w:tcPr>
          <w:p w14:paraId="6DBF818B"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6</w:t>
            </w:r>
          </w:p>
        </w:tc>
        <w:tc>
          <w:tcPr>
            <w:tcW w:w="1240" w:type="dxa"/>
            <w:tcBorders>
              <w:top w:val="nil"/>
              <w:left w:val="nil"/>
              <w:bottom w:val="single" w:sz="4" w:space="0" w:color="auto"/>
              <w:right w:val="single" w:sz="4" w:space="0" w:color="auto"/>
            </w:tcBorders>
            <w:shd w:val="clear" w:color="auto" w:fill="auto"/>
            <w:noWrap/>
            <w:vAlign w:val="bottom"/>
            <w:hideMark/>
          </w:tcPr>
          <w:p w14:paraId="66D9979F"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25</w:t>
            </w:r>
          </w:p>
        </w:tc>
        <w:tc>
          <w:tcPr>
            <w:tcW w:w="1240" w:type="dxa"/>
            <w:tcBorders>
              <w:top w:val="nil"/>
              <w:left w:val="nil"/>
              <w:bottom w:val="single" w:sz="4" w:space="0" w:color="auto"/>
              <w:right w:val="single" w:sz="4" w:space="0" w:color="auto"/>
            </w:tcBorders>
            <w:shd w:val="clear" w:color="auto" w:fill="auto"/>
            <w:noWrap/>
            <w:vAlign w:val="bottom"/>
            <w:hideMark/>
          </w:tcPr>
          <w:p w14:paraId="449A9EC8"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1,07</w:t>
            </w:r>
          </w:p>
        </w:tc>
        <w:tc>
          <w:tcPr>
            <w:tcW w:w="1240" w:type="dxa"/>
            <w:tcBorders>
              <w:top w:val="nil"/>
              <w:left w:val="nil"/>
              <w:bottom w:val="single" w:sz="4" w:space="0" w:color="auto"/>
              <w:right w:val="single" w:sz="4" w:space="0" w:color="auto"/>
            </w:tcBorders>
            <w:shd w:val="clear" w:color="auto" w:fill="auto"/>
            <w:noWrap/>
            <w:vAlign w:val="bottom"/>
            <w:hideMark/>
          </w:tcPr>
          <w:p w14:paraId="7ACA2755" w14:textId="77777777" w:rsidR="002A4DE5" w:rsidRPr="00D91869" w:rsidRDefault="002A4DE5" w:rsidP="002A4DE5">
            <w:pPr>
              <w:autoSpaceDE/>
              <w:autoSpaceDN/>
              <w:adjustRightInd/>
              <w:spacing w:before="0" w:after="0"/>
              <w:jc w:val="right"/>
              <w:rPr>
                <w:rFonts w:ascii="Arial Narrow" w:hAnsi="Arial Narrow"/>
                <w:color w:val="000000"/>
                <w:sz w:val="22"/>
                <w:szCs w:val="22"/>
              </w:rPr>
            </w:pPr>
            <w:r w:rsidRPr="00D91869">
              <w:rPr>
                <w:rFonts w:ascii="Arial Narrow" w:hAnsi="Arial Narrow"/>
                <w:color w:val="000000"/>
                <w:sz w:val="22"/>
                <w:szCs w:val="22"/>
              </w:rPr>
              <w:t>6,4</w:t>
            </w:r>
          </w:p>
        </w:tc>
      </w:tr>
    </w:tbl>
    <w:p w14:paraId="48C4B3A3" w14:textId="77777777" w:rsidR="00A31B63" w:rsidRPr="00D91869" w:rsidRDefault="00A31B63" w:rsidP="003E5322">
      <w:pPr>
        <w:ind w:right="-568"/>
        <w:rPr>
          <w:rFonts w:ascii="Arial Narrow" w:hAnsi="Arial Narrow" w:cs="Calibri"/>
          <w:sz w:val="20"/>
        </w:rPr>
      </w:pPr>
    </w:p>
    <w:p w14:paraId="3D2C4E21" w14:textId="77777777" w:rsidR="00E12D2A" w:rsidRPr="00D91869" w:rsidRDefault="003E5322" w:rsidP="003E5322">
      <w:pPr>
        <w:ind w:right="-568"/>
        <w:rPr>
          <w:rFonts w:ascii="Arial Narrow" w:hAnsi="Arial Narrow" w:cs="Calibri"/>
          <w:sz w:val="20"/>
        </w:rPr>
      </w:pPr>
      <w:r w:rsidRPr="00D91869">
        <w:rPr>
          <w:rFonts w:ascii="Arial Narrow" w:hAnsi="Arial Narrow" w:cs="Calibri"/>
          <w:sz w:val="20"/>
        </w:rPr>
        <w:t xml:space="preserve">L’ajout de pièces principales supplémentaires au F7 est possible à condition de leur implanter à chacune d’elles une entrée d’air correspondante à celle définie en F7, auquel cas, il conviendra d’en tenir compte dans le calcul du </w:t>
      </w:r>
      <w:proofErr w:type="spellStart"/>
      <w:proofErr w:type="gramStart"/>
      <w:r w:rsidRPr="00D91869">
        <w:rPr>
          <w:rFonts w:ascii="Arial Narrow" w:hAnsi="Arial Narrow" w:cs="Calibri"/>
          <w:sz w:val="20"/>
        </w:rPr>
        <w:t>Qvarep</w:t>
      </w:r>
      <w:r w:rsidRPr="00D91869">
        <w:rPr>
          <w:rFonts w:ascii="Arial Narrow" w:hAnsi="Arial Narrow" w:cs="Calibri"/>
          <w:sz w:val="20"/>
          <w:vertAlign w:val="subscript"/>
        </w:rPr>
        <w:t>spec</w:t>
      </w:r>
      <w:proofErr w:type="spellEnd"/>
      <w:r w:rsidRPr="00D91869">
        <w:rPr>
          <w:rFonts w:ascii="Arial Narrow" w:hAnsi="Arial Narrow" w:cs="Calibri"/>
          <w:sz w:val="20"/>
        </w:rPr>
        <w:t xml:space="preserve">  (</w:t>
      </w:r>
      <w:proofErr w:type="gramEnd"/>
      <w:r w:rsidRPr="00D91869">
        <w:rPr>
          <w:rFonts w:ascii="Arial Narrow" w:hAnsi="Arial Narrow" w:cs="Calibri"/>
          <w:sz w:val="20"/>
        </w:rPr>
        <w:t xml:space="preserve">pour C </w:t>
      </w:r>
      <w:proofErr w:type="spellStart"/>
      <w:r w:rsidRPr="00D91869">
        <w:rPr>
          <w:rFonts w:ascii="Arial Narrow" w:hAnsi="Arial Narrow" w:cs="Calibri"/>
          <w:sz w:val="20"/>
        </w:rPr>
        <w:t>dep</w:t>
      </w:r>
      <w:proofErr w:type="spellEnd"/>
      <w:r w:rsidRPr="00D91869">
        <w:rPr>
          <w:rFonts w:ascii="Arial Narrow" w:hAnsi="Arial Narrow" w:cs="Calibri"/>
          <w:sz w:val="20"/>
        </w:rPr>
        <w:t xml:space="preserve">  = 1) en lui ajoutant la valeur de 6,0 m 3 /h  par pièce ajoutée et en ajoutant, à la Smea, la valeur de 25,0 m³/h par pièce principale supplémentaire.</w:t>
      </w:r>
    </w:p>
    <w:p w14:paraId="67BE20A0" w14:textId="77777777" w:rsidR="00BB1007" w:rsidRPr="00D91869" w:rsidRDefault="002E13D5" w:rsidP="00BB1007">
      <w:pPr>
        <w:rPr>
          <w:rFonts w:ascii="Arial Narrow" w:hAnsi="Arial Narrow" w:cs="Arial"/>
          <w:sz w:val="20"/>
          <w:szCs w:val="20"/>
          <w:u w:val="single"/>
        </w:rPr>
      </w:pPr>
      <w:r w:rsidRPr="00D91869">
        <w:rPr>
          <w:rFonts w:ascii="Arial Narrow" w:hAnsi="Arial Narrow" w:cs="Arial"/>
          <w:sz w:val="20"/>
          <w:szCs w:val="20"/>
          <w:u w:val="single"/>
        </w:rPr>
        <w:br w:type="page"/>
      </w:r>
      <w:r w:rsidR="00BB1007" w:rsidRPr="00D91869">
        <w:rPr>
          <w:rFonts w:ascii="Arial Narrow" w:hAnsi="Arial Narrow" w:cs="Arial"/>
          <w:sz w:val="20"/>
          <w:szCs w:val="20"/>
          <w:u w:val="single"/>
        </w:rPr>
        <w:lastRenderedPageBreak/>
        <w:t>Ajout de salle de salle de bains ou WC supplémentaires :</w:t>
      </w:r>
    </w:p>
    <w:p w14:paraId="03F695C3" w14:textId="77777777" w:rsidR="00BB1007" w:rsidRPr="00D91869" w:rsidRDefault="00BB1007" w:rsidP="00BB1007">
      <w:pPr>
        <w:rPr>
          <w:rFonts w:ascii="Arial Narrow" w:hAnsi="Arial Narrow" w:cs="Calibri"/>
          <w:sz w:val="20"/>
          <w:szCs w:val="20"/>
        </w:rPr>
      </w:pPr>
      <w:r w:rsidRPr="00D91869">
        <w:rPr>
          <w:rFonts w:ascii="Arial Narrow" w:hAnsi="Arial Narrow" w:cs="Calibri"/>
          <w:sz w:val="20"/>
          <w:szCs w:val="20"/>
        </w:rPr>
        <w:t xml:space="preserve">Il est possible d’implanter des pièces humides supplémentaires (salles de bains, WC et salles de bains avec WC communs) auquel cas il conviendra d’en tenir compte dans le calcul du </w:t>
      </w:r>
      <w:proofErr w:type="gramStart"/>
      <w:r w:rsidRPr="00D91869">
        <w:rPr>
          <w:rFonts w:ascii="Arial Narrow" w:hAnsi="Arial Narrow" w:cs="Calibri"/>
          <w:sz w:val="20"/>
          <w:szCs w:val="20"/>
        </w:rPr>
        <w:t>Qvarep</w:t>
      </w:r>
      <w:r w:rsidRPr="00D91869">
        <w:rPr>
          <w:rFonts w:ascii="Arial Narrow" w:hAnsi="Arial Narrow" w:cs="Calibri"/>
          <w:sz w:val="20"/>
          <w:szCs w:val="20"/>
          <w:vertAlign w:val="subscript"/>
        </w:rPr>
        <w:t>spec</w:t>
      </w:r>
      <w:r w:rsidRPr="00D91869">
        <w:rPr>
          <w:rFonts w:ascii="Arial Narrow" w:hAnsi="Arial Narrow" w:cs="Calibri"/>
          <w:sz w:val="20"/>
          <w:szCs w:val="20"/>
        </w:rPr>
        <w:t xml:space="preserve">  et</w:t>
      </w:r>
      <w:proofErr w:type="gramEnd"/>
      <w:r w:rsidRPr="00D91869">
        <w:rPr>
          <w:rFonts w:ascii="Arial Narrow" w:hAnsi="Arial Narrow" w:cs="Calibri"/>
          <w:sz w:val="20"/>
          <w:szCs w:val="20"/>
        </w:rPr>
        <w:t xml:space="preserve"> de la Smea en prenant en compte les valeurs contenues au tableau ci-après, la valeur du coefficient de dépassement </w:t>
      </w:r>
      <w:proofErr w:type="spellStart"/>
      <w:r w:rsidRPr="00D91869">
        <w:rPr>
          <w:rFonts w:ascii="Arial Narrow" w:hAnsi="Arial Narrow" w:cs="Calibri"/>
          <w:sz w:val="20"/>
          <w:szCs w:val="20"/>
        </w:rPr>
        <w:t>Cdep</w:t>
      </w:r>
      <w:proofErr w:type="spellEnd"/>
      <w:r w:rsidRPr="00D91869">
        <w:rPr>
          <w:rFonts w:ascii="Arial Narrow" w:hAnsi="Arial Narrow" w:cs="Calibri"/>
          <w:sz w:val="20"/>
          <w:szCs w:val="20"/>
        </w:rPr>
        <w:t xml:space="preserve"> restant inchangée.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1546"/>
        <w:gridCol w:w="1356"/>
        <w:gridCol w:w="1003"/>
      </w:tblGrid>
      <w:tr w:rsidR="004B7FC7" w:rsidRPr="00D91869" w14:paraId="2A92E798" w14:textId="77777777" w:rsidTr="004B7FC7">
        <w:tc>
          <w:tcPr>
            <w:tcW w:w="1590" w:type="dxa"/>
            <w:shd w:val="clear" w:color="auto" w:fill="7F7F7F" w:themeFill="text1" w:themeFillTint="80"/>
            <w:vAlign w:val="center"/>
          </w:tcPr>
          <w:p w14:paraId="1C123272" w14:textId="77777777" w:rsidR="004B7FC7" w:rsidRPr="00D91869" w:rsidRDefault="004B7FC7" w:rsidP="00A97885">
            <w:pPr>
              <w:jc w:val="center"/>
              <w:rPr>
                <w:rFonts w:ascii="Arial Narrow" w:hAnsi="Arial Narrow" w:cs="Arial"/>
                <w:b/>
                <w:sz w:val="20"/>
                <w:szCs w:val="20"/>
              </w:rPr>
            </w:pPr>
          </w:p>
        </w:tc>
        <w:tc>
          <w:tcPr>
            <w:tcW w:w="3905" w:type="dxa"/>
            <w:gridSpan w:val="3"/>
            <w:shd w:val="clear" w:color="auto" w:fill="7F7F7F" w:themeFill="text1" w:themeFillTint="80"/>
            <w:vAlign w:val="center"/>
          </w:tcPr>
          <w:p w14:paraId="012604CD" w14:textId="77777777" w:rsidR="004B7FC7" w:rsidRPr="00D91869" w:rsidRDefault="004B7FC7" w:rsidP="00A97885">
            <w:pPr>
              <w:jc w:val="center"/>
              <w:rPr>
                <w:rFonts w:ascii="Arial Narrow" w:hAnsi="Arial Narrow" w:cs="Arial"/>
                <w:b/>
                <w:sz w:val="20"/>
                <w:szCs w:val="20"/>
              </w:rPr>
            </w:pPr>
            <w:r w:rsidRPr="00D91869">
              <w:rPr>
                <w:rFonts w:ascii="Arial Narrow" w:hAnsi="Arial Narrow" w:cs="Arial"/>
                <w:b/>
                <w:sz w:val="20"/>
                <w:szCs w:val="20"/>
              </w:rPr>
              <w:t>Salle de bain</w:t>
            </w:r>
          </w:p>
        </w:tc>
      </w:tr>
      <w:tr w:rsidR="004B7FC7" w:rsidRPr="00D91869" w14:paraId="581F713D" w14:textId="77777777" w:rsidTr="004B7FC7">
        <w:tc>
          <w:tcPr>
            <w:tcW w:w="1590" w:type="dxa"/>
            <w:shd w:val="clear" w:color="auto" w:fill="7F7F7F" w:themeFill="text1" w:themeFillTint="80"/>
            <w:vAlign w:val="center"/>
          </w:tcPr>
          <w:p w14:paraId="60CB71C2" w14:textId="77777777" w:rsidR="004B7FC7" w:rsidRPr="00D91869" w:rsidRDefault="004B7FC7" w:rsidP="00A97885">
            <w:pPr>
              <w:jc w:val="center"/>
              <w:rPr>
                <w:rFonts w:ascii="Arial Narrow" w:hAnsi="Arial Narrow" w:cs="Arial"/>
                <w:b/>
                <w:sz w:val="20"/>
                <w:szCs w:val="20"/>
              </w:rPr>
            </w:pPr>
            <w:r w:rsidRPr="00D91869">
              <w:rPr>
                <w:rFonts w:ascii="Arial Narrow" w:hAnsi="Arial Narrow" w:cs="Arial"/>
                <w:b/>
                <w:sz w:val="20"/>
                <w:szCs w:val="20"/>
              </w:rPr>
              <w:t>Logements</w:t>
            </w:r>
          </w:p>
        </w:tc>
        <w:tc>
          <w:tcPr>
            <w:tcW w:w="1546" w:type="dxa"/>
            <w:shd w:val="clear" w:color="auto" w:fill="7F7F7F" w:themeFill="text1" w:themeFillTint="80"/>
            <w:vAlign w:val="center"/>
          </w:tcPr>
          <w:p w14:paraId="77D80603" w14:textId="77777777" w:rsidR="004B7FC7" w:rsidRPr="00D91869" w:rsidRDefault="004B7FC7" w:rsidP="00A97885">
            <w:pPr>
              <w:jc w:val="center"/>
              <w:rPr>
                <w:rFonts w:ascii="Arial Narrow" w:hAnsi="Arial Narrow" w:cs="Arial"/>
                <w:b/>
                <w:sz w:val="20"/>
                <w:szCs w:val="20"/>
              </w:rPr>
            </w:pPr>
            <w:r w:rsidRPr="00D91869">
              <w:rPr>
                <w:rFonts w:ascii="Arial Narrow" w:hAnsi="Arial Narrow" w:cs="Arial"/>
                <w:b/>
                <w:sz w:val="20"/>
                <w:szCs w:val="20"/>
              </w:rPr>
              <w:t>Type de bouche</w:t>
            </w:r>
          </w:p>
        </w:tc>
        <w:tc>
          <w:tcPr>
            <w:tcW w:w="1356" w:type="dxa"/>
            <w:shd w:val="clear" w:color="auto" w:fill="7F7F7F" w:themeFill="text1" w:themeFillTint="80"/>
            <w:vAlign w:val="center"/>
          </w:tcPr>
          <w:p w14:paraId="356BA437" w14:textId="77777777" w:rsidR="004B7FC7" w:rsidRPr="00D91869" w:rsidRDefault="004B7FC7" w:rsidP="00A97885">
            <w:pPr>
              <w:jc w:val="center"/>
              <w:rPr>
                <w:rFonts w:ascii="Arial Narrow" w:hAnsi="Arial Narrow" w:cs="Arial"/>
                <w:b/>
                <w:sz w:val="20"/>
                <w:szCs w:val="20"/>
              </w:rPr>
            </w:pPr>
            <w:proofErr w:type="spellStart"/>
            <w:r w:rsidRPr="00D91869">
              <w:rPr>
                <w:rFonts w:ascii="Arial Narrow" w:hAnsi="Arial Narrow" w:cs="Arial"/>
                <w:b/>
                <w:bCs/>
                <w:sz w:val="20"/>
                <w:szCs w:val="20"/>
              </w:rPr>
              <w:t>QVarep</w:t>
            </w:r>
            <w:r w:rsidRPr="00D91869">
              <w:rPr>
                <w:rFonts w:ascii="Arial Narrow" w:hAnsi="Arial Narrow" w:cs="Arial"/>
                <w:b/>
                <w:bCs/>
                <w:sz w:val="20"/>
                <w:szCs w:val="20"/>
                <w:vertAlign w:val="subscript"/>
              </w:rPr>
              <w:t>spec</w:t>
            </w:r>
            <w:proofErr w:type="spellEnd"/>
            <w:r w:rsidRPr="00D91869">
              <w:rPr>
                <w:rFonts w:ascii="Arial Narrow" w:hAnsi="Arial Narrow" w:cs="Arial"/>
                <w:b/>
                <w:sz w:val="20"/>
                <w:szCs w:val="20"/>
              </w:rPr>
              <w:t xml:space="preserve"> pour </w:t>
            </w:r>
            <w:proofErr w:type="spellStart"/>
            <w:r w:rsidRPr="00D91869">
              <w:rPr>
                <w:rFonts w:ascii="Arial Narrow" w:hAnsi="Arial Narrow" w:cs="Arial"/>
                <w:b/>
                <w:sz w:val="20"/>
                <w:szCs w:val="20"/>
              </w:rPr>
              <w:t>C</w:t>
            </w:r>
            <w:r w:rsidRPr="00D91869">
              <w:rPr>
                <w:rFonts w:ascii="Arial Narrow" w:hAnsi="Arial Narrow" w:cs="Arial"/>
                <w:b/>
                <w:sz w:val="20"/>
                <w:szCs w:val="20"/>
                <w:vertAlign w:val="subscript"/>
              </w:rPr>
              <w:t>dep</w:t>
            </w:r>
            <w:proofErr w:type="spellEnd"/>
            <w:r w:rsidRPr="00D91869">
              <w:rPr>
                <w:rFonts w:ascii="Arial Narrow" w:hAnsi="Arial Narrow" w:cs="Arial"/>
                <w:b/>
                <w:sz w:val="20"/>
                <w:szCs w:val="20"/>
              </w:rPr>
              <w:t>=1</w:t>
            </w:r>
          </w:p>
        </w:tc>
        <w:tc>
          <w:tcPr>
            <w:tcW w:w="1003" w:type="dxa"/>
            <w:shd w:val="clear" w:color="auto" w:fill="7F7F7F" w:themeFill="text1" w:themeFillTint="80"/>
            <w:vAlign w:val="center"/>
          </w:tcPr>
          <w:p w14:paraId="7D87A705" w14:textId="77777777" w:rsidR="004B7FC7" w:rsidRPr="00D91869" w:rsidRDefault="004B7FC7" w:rsidP="00A97885">
            <w:pPr>
              <w:jc w:val="center"/>
              <w:rPr>
                <w:rFonts w:ascii="Arial Narrow" w:hAnsi="Arial Narrow" w:cs="Arial"/>
                <w:b/>
                <w:sz w:val="20"/>
                <w:szCs w:val="20"/>
              </w:rPr>
            </w:pPr>
            <w:r w:rsidRPr="00D91869">
              <w:rPr>
                <w:rFonts w:ascii="Arial Narrow" w:hAnsi="Arial Narrow" w:cs="Arial"/>
                <w:b/>
                <w:sz w:val="20"/>
                <w:szCs w:val="20"/>
              </w:rPr>
              <w:t>Smea</w:t>
            </w:r>
          </w:p>
        </w:tc>
      </w:tr>
      <w:tr w:rsidR="004B7FC7" w:rsidRPr="00D91869" w14:paraId="0DDBF48E" w14:textId="77777777" w:rsidTr="00A97885">
        <w:tc>
          <w:tcPr>
            <w:tcW w:w="1590" w:type="dxa"/>
            <w:shd w:val="clear" w:color="auto" w:fill="auto"/>
          </w:tcPr>
          <w:p w14:paraId="494805E7" w14:textId="77777777" w:rsidR="004B7FC7" w:rsidRPr="00D91869" w:rsidRDefault="004B7FC7" w:rsidP="00A97885">
            <w:pPr>
              <w:jc w:val="center"/>
              <w:rPr>
                <w:rFonts w:ascii="Arial Narrow" w:hAnsi="Arial Narrow" w:cs="Arial"/>
                <w:sz w:val="20"/>
                <w:szCs w:val="20"/>
              </w:rPr>
            </w:pPr>
            <w:r w:rsidRPr="00D91869">
              <w:rPr>
                <w:rFonts w:ascii="Arial Narrow" w:hAnsi="Arial Narrow" w:cs="Arial"/>
                <w:sz w:val="20"/>
                <w:szCs w:val="20"/>
              </w:rPr>
              <w:t>F1 et +</w:t>
            </w:r>
          </w:p>
        </w:tc>
        <w:tc>
          <w:tcPr>
            <w:tcW w:w="1546" w:type="dxa"/>
            <w:shd w:val="clear" w:color="auto" w:fill="auto"/>
          </w:tcPr>
          <w:p w14:paraId="6B175977" w14:textId="77777777" w:rsidR="004B7FC7" w:rsidRPr="00D91869" w:rsidRDefault="004B7FC7" w:rsidP="00A97885">
            <w:pPr>
              <w:jc w:val="center"/>
              <w:rPr>
                <w:rFonts w:ascii="Arial Narrow" w:hAnsi="Arial Narrow" w:cs="Arial"/>
                <w:sz w:val="20"/>
                <w:szCs w:val="20"/>
              </w:rPr>
            </w:pPr>
            <w:r w:rsidRPr="00D91869">
              <w:rPr>
                <w:rFonts w:ascii="Arial Narrow" w:hAnsi="Arial Narrow" w:cs="Arial"/>
                <w:sz w:val="20"/>
                <w:szCs w:val="20"/>
              </w:rPr>
              <w:t>B21</w:t>
            </w:r>
          </w:p>
        </w:tc>
        <w:tc>
          <w:tcPr>
            <w:tcW w:w="1356" w:type="dxa"/>
            <w:shd w:val="clear" w:color="auto" w:fill="auto"/>
          </w:tcPr>
          <w:p w14:paraId="79D00F4E" w14:textId="77777777" w:rsidR="004B7FC7" w:rsidRPr="00D91869" w:rsidRDefault="004B7FC7" w:rsidP="00A97885">
            <w:pPr>
              <w:jc w:val="center"/>
              <w:rPr>
                <w:rFonts w:ascii="Arial Narrow" w:hAnsi="Arial Narrow" w:cs="Arial"/>
                <w:sz w:val="20"/>
                <w:szCs w:val="20"/>
              </w:rPr>
            </w:pPr>
            <w:r w:rsidRPr="00D91869">
              <w:rPr>
                <w:rFonts w:ascii="Arial Narrow" w:hAnsi="Arial Narrow" w:cs="Arial"/>
                <w:sz w:val="20"/>
                <w:szCs w:val="20"/>
              </w:rPr>
              <w:t>+5,4</w:t>
            </w:r>
          </w:p>
        </w:tc>
        <w:tc>
          <w:tcPr>
            <w:tcW w:w="1003" w:type="dxa"/>
            <w:shd w:val="clear" w:color="auto" w:fill="auto"/>
          </w:tcPr>
          <w:p w14:paraId="3DE824E3" w14:textId="77777777" w:rsidR="004B7FC7" w:rsidRPr="00D91869" w:rsidRDefault="004B7FC7" w:rsidP="00A97885">
            <w:pPr>
              <w:jc w:val="center"/>
              <w:rPr>
                <w:rFonts w:ascii="Arial Narrow" w:hAnsi="Arial Narrow" w:cs="Arial"/>
                <w:sz w:val="20"/>
                <w:szCs w:val="20"/>
              </w:rPr>
            </w:pPr>
            <w:r w:rsidRPr="00D91869">
              <w:rPr>
                <w:rFonts w:ascii="Arial Narrow" w:hAnsi="Arial Narrow" w:cs="Arial"/>
                <w:sz w:val="20"/>
                <w:szCs w:val="20"/>
              </w:rPr>
              <w:t>-2,9</w:t>
            </w:r>
          </w:p>
        </w:tc>
      </w:tr>
    </w:tbl>
    <w:p w14:paraId="4DE71C83" w14:textId="33E74BB6" w:rsidR="002E13D5" w:rsidRPr="00D91869" w:rsidRDefault="002E13D5" w:rsidP="0029199D">
      <w:pPr>
        <w:ind w:right="-568"/>
        <w:rPr>
          <w:rFonts w:ascii="Arial Narrow" w:hAnsi="Arial Narrow"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1531"/>
        <w:gridCol w:w="1409"/>
        <w:gridCol w:w="965"/>
      </w:tblGrid>
      <w:tr w:rsidR="004B7FC7" w:rsidRPr="00D91869" w14:paraId="597DB64B" w14:textId="77777777" w:rsidTr="004B7FC7">
        <w:tc>
          <w:tcPr>
            <w:tcW w:w="1590" w:type="dxa"/>
            <w:shd w:val="clear" w:color="auto" w:fill="7F7F7F" w:themeFill="text1" w:themeFillTint="80"/>
            <w:vAlign w:val="center"/>
          </w:tcPr>
          <w:p w14:paraId="65C7C9A1" w14:textId="77777777" w:rsidR="004B7FC7" w:rsidRPr="00D91869" w:rsidRDefault="004B7FC7" w:rsidP="00A97885">
            <w:pPr>
              <w:jc w:val="center"/>
              <w:rPr>
                <w:rFonts w:ascii="Arial Narrow" w:hAnsi="Arial Narrow" w:cs="Arial"/>
                <w:b/>
                <w:sz w:val="20"/>
                <w:szCs w:val="20"/>
              </w:rPr>
            </w:pPr>
          </w:p>
        </w:tc>
        <w:tc>
          <w:tcPr>
            <w:tcW w:w="3905" w:type="dxa"/>
            <w:gridSpan w:val="3"/>
            <w:shd w:val="clear" w:color="auto" w:fill="7F7F7F" w:themeFill="text1" w:themeFillTint="80"/>
            <w:vAlign w:val="center"/>
          </w:tcPr>
          <w:p w14:paraId="3C8F1DF9" w14:textId="77777777" w:rsidR="004B7FC7" w:rsidRPr="00D91869" w:rsidRDefault="004B7FC7" w:rsidP="00A97885">
            <w:pPr>
              <w:jc w:val="center"/>
              <w:rPr>
                <w:rFonts w:ascii="Arial Narrow" w:hAnsi="Arial Narrow" w:cs="Arial"/>
                <w:b/>
                <w:sz w:val="20"/>
                <w:szCs w:val="20"/>
              </w:rPr>
            </w:pPr>
            <w:r w:rsidRPr="00D91869">
              <w:rPr>
                <w:rFonts w:ascii="Arial Narrow" w:hAnsi="Arial Narrow" w:cs="Arial"/>
                <w:b/>
                <w:sz w:val="20"/>
                <w:szCs w:val="20"/>
              </w:rPr>
              <w:t>WC</w:t>
            </w:r>
          </w:p>
        </w:tc>
      </w:tr>
      <w:tr w:rsidR="004B7FC7" w:rsidRPr="00D91869" w14:paraId="000936A0" w14:textId="77777777" w:rsidTr="004B7FC7">
        <w:tc>
          <w:tcPr>
            <w:tcW w:w="1590" w:type="dxa"/>
            <w:shd w:val="clear" w:color="auto" w:fill="7F7F7F" w:themeFill="text1" w:themeFillTint="80"/>
            <w:vAlign w:val="center"/>
          </w:tcPr>
          <w:p w14:paraId="46C7371C" w14:textId="77777777" w:rsidR="004B7FC7" w:rsidRPr="00D91869" w:rsidRDefault="004B7FC7" w:rsidP="00A97885">
            <w:pPr>
              <w:jc w:val="center"/>
              <w:rPr>
                <w:rFonts w:ascii="Arial Narrow" w:hAnsi="Arial Narrow" w:cs="Arial"/>
                <w:b/>
                <w:sz w:val="20"/>
                <w:szCs w:val="20"/>
              </w:rPr>
            </w:pPr>
            <w:r w:rsidRPr="00D91869">
              <w:rPr>
                <w:rFonts w:ascii="Arial Narrow" w:hAnsi="Arial Narrow" w:cs="Arial"/>
                <w:b/>
                <w:sz w:val="20"/>
                <w:szCs w:val="20"/>
              </w:rPr>
              <w:t>Logements</w:t>
            </w:r>
          </w:p>
        </w:tc>
        <w:tc>
          <w:tcPr>
            <w:tcW w:w="1531" w:type="dxa"/>
            <w:tcBorders>
              <w:bottom w:val="single" w:sz="4" w:space="0" w:color="auto"/>
            </w:tcBorders>
            <w:shd w:val="clear" w:color="auto" w:fill="7F7F7F" w:themeFill="text1" w:themeFillTint="80"/>
            <w:vAlign w:val="center"/>
          </w:tcPr>
          <w:p w14:paraId="6399FB2C" w14:textId="77777777" w:rsidR="004B7FC7" w:rsidRPr="00D91869" w:rsidRDefault="004B7FC7" w:rsidP="00A97885">
            <w:pPr>
              <w:jc w:val="center"/>
              <w:rPr>
                <w:rFonts w:ascii="Arial Narrow" w:hAnsi="Arial Narrow" w:cs="Arial"/>
                <w:b/>
                <w:sz w:val="20"/>
                <w:szCs w:val="20"/>
              </w:rPr>
            </w:pPr>
            <w:r w:rsidRPr="00D91869">
              <w:rPr>
                <w:rFonts w:ascii="Arial Narrow" w:hAnsi="Arial Narrow" w:cs="Arial"/>
                <w:b/>
                <w:sz w:val="20"/>
                <w:szCs w:val="20"/>
              </w:rPr>
              <w:t>Type de bouche</w:t>
            </w:r>
          </w:p>
        </w:tc>
        <w:tc>
          <w:tcPr>
            <w:tcW w:w="1409" w:type="dxa"/>
            <w:tcBorders>
              <w:bottom w:val="single" w:sz="4" w:space="0" w:color="auto"/>
            </w:tcBorders>
            <w:shd w:val="clear" w:color="auto" w:fill="7F7F7F" w:themeFill="text1" w:themeFillTint="80"/>
          </w:tcPr>
          <w:p w14:paraId="2545A432" w14:textId="77777777" w:rsidR="004B7FC7" w:rsidRPr="00D91869" w:rsidRDefault="004B7FC7" w:rsidP="00A97885">
            <w:pPr>
              <w:jc w:val="center"/>
              <w:rPr>
                <w:rFonts w:ascii="Arial Narrow" w:hAnsi="Arial Narrow" w:cs="Arial"/>
                <w:b/>
                <w:sz w:val="20"/>
                <w:szCs w:val="20"/>
              </w:rPr>
            </w:pPr>
            <w:proofErr w:type="spellStart"/>
            <w:r w:rsidRPr="00D91869">
              <w:rPr>
                <w:rFonts w:ascii="Arial Narrow" w:hAnsi="Arial Narrow" w:cs="Arial"/>
                <w:b/>
                <w:bCs/>
                <w:sz w:val="20"/>
                <w:szCs w:val="20"/>
              </w:rPr>
              <w:t>QVarep</w:t>
            </w:r>
            <w:r w:rsidRPr="00D91869">
              <w:rPr>
                <w:rFonts w:ascii="Arial Narrow" w:hAnsi="Arial Narrow" w:cs="Arial"/>
                <w:b/>
                <w:bCs/>
                <w:sz w:val="20"/>
                <w:szCs w:val="20"/>
                <w:vertAlign w:val="subscript"/>
              </w:rPr>
              <w:t>spec</w:t>
            </w:r>
            <w:proofErr w:type="spellEnd"/>
            <w:r w:rsidRPr="00D91869">
              <w:rPr>
                <w:rFonts w:ascii="Arial Narrow" w:hAnsi="Arial Narrow" w:cs="Arial"/>
                <w:b/>
                <w:sz w:val="20"/>
                <w:szCs w:val="20"/>
              </w:rPr>
              <w:t xml:space="preserve"> pour </w:t>
            </w:r>
            <w:proofErr w:type="spellStart"/>
            <w:r w:rsidRPr="00D91869">
              <w:rPr>
                <w:rFonts w:ascii="Arial Narrow" w:hAnsi="Arial Narrow" w:cs="Arial"/>
                <w:b/>
                <w:sz w:val="20"/>
                <w:szCs w:val="20"/>
              </w:rPr>
              <w:t>C</w:t>
            </w:r>
            <w:r w:rsidRPr="00D91869">
              <w:rPr>
                <w:rFonts w:ascii="Arial Narrow" w:hAnsi="Arial Narrow" w:cs="Arial"/>
                <w:b/>
                <w:sz w:val="20"/>
                <w:szCs w:val="20"/>
                <w:vertAlign w:val="subscript"/>
              </w:rPr>
              <w:t>dep</w:t>
            </w:r>
            <w:proofErr w:type="spellEnd"/>
            <w:r w:rsidRPr="00D91869">
              <w:rPr>
                <w:rFonts w:ascii="Arial Narrow" w:hAnsi="Arial Narrow" w:cs="Arial"/>
                <w:b/>
                <w:sz w:val="20"/>
                <w:szCs w:val="20"/>
              </w:rPr>
              <w:t>=1</w:t>
            </w:r>
          </w:p>
        </w:tc>
        <w:tc>
          <w:tcPr>
            <w:tcW w:w="965" w:type="dxa"/>
            <w:tcBorders>
              <w:bottom w:val="single" w:sz="4" w:space="0" w:color="auto"/>
            </w:tcBorders>
            <w:shd w:val="clear" w:color="auto" w:fill="7F7F7F" w:themeFill="text1" w:themeFillTint="80"/>
          </w:tcPr>
          <w:p w14:paraId="7BB8EA80" w14:textId="77777777" w:rsidR="004B7FC7" w:rsidRPr="00D91869" w:rsidRDefault="004B7FC7" w:rsidP="00A97885">
            <w:pPr>
              <w:jc w:val="center"/>
              <w:rPr>
                <w:rFonts w:ascii="Arial Narrow" w:hAnsi="Arial Narrow" w:cs="Arial"/>
                <w:b/>
                <w:sz w:val="20"/>
                <w:szCs w:val="20"/>
              </w:rPr>
            </w:pPr>
            <w:r w:rsidRPr="00D91869">
              <w:rPr>
                <w:rFonts w:ascii="Arial Narrow" w:hAnsi="Arial Narrow" w:cs="Arial"/>
                <w:b/>
                <w:sz w:val="20"/>
                <w:szCs w:val="20"/>
              </w:rPr>
              <w:t>Smea</w:t>
            </w:r>
          </w:p>
        </w:tc>
      </w:tr>
      <w:tr w:rsidR="004B7FC7" w:rsidRPr="00D91869" w14:paraId="1B66ABE0" w14:textId="77777777" w:rsidTr="00A97885">
        <w:tc>
          <w:tcPr>
            <w:tcW w:w="1590" w:type="dxa"/>
            <w:shd w:val="clear" w:color="auto" w:fill="auto"/>
          </w:tcPr>
          <w:p w14:paraId="7C8150FE" w14:textId="77777777" w:rsidR="004B7FC7" w:rsidRPr="00D91869" w:rsidRDefault="004B7FC7" w:rsidP="00A97885">
            <w:pPr>
              <w:jc w:val="center"/>
              <w:rPr>
                <w:rFonts w:ascii="Arial Narrow" w:hAnsi="Arial Narrow" w:cs="Arial"/>
                <w:sz w:val="20"/>
                <w:szCs w:val="20"/>
              </w:rPr>
            </w:pPr>
            <w:r w:rsidRPr="00D91869">
              <w:rPr>
                <w:rFonts w:ascii="Arial Narrow" w:hAnsi="Arial Narrow" w:cs="Arial"/>
                <w:sz w:val="20"/>
                <w:szCs w:val="20"/>
              </w:rPr>
              <w:t>F1 et +</w:t>
            </w:r>
          </w:p>
        </w:tc>
        <w:tc>
          <w:tcPr>
            <w:tcW w:w="1531" w:type="dxa"/>
            <w:shd w:val="clear" w:color="auto" w:fill="auto"/>
          </w:tcPr>
          <w:p w14:paraId="080D1B50" w14:textId="77777777" w:rsidR="004B7FC7" w:rsidRPr="00D91869" w:rsidRDefault="004B7FC7" w:rsidP="00A97885">
            <w:pPr>
              <w:jc w:val="center"/>
              <w:rPr>
                <w:rFonts w:ascii="Arial Narrow" w:hAnsi="Arial Narrow" w:cs="Arial"/>
                <w:sz w:val="20"/>
                <w:szCs w:val="20"/>
              </w:rPr>
            </w:pPr>
            <w:r w:rsidRPr="00D91869">
              <w:rPr>
                <w:rFonts w:ascii="Arial Narrow" w:hAnsi="Arial Narrow" w:cs="Arial"/>
                <w:sz w:val="20"/>
                <w:szCs w:val="20"/>
              </w:rPr>
              <w:t>W13</w:t>
            </w:r>
          </w:p>
        </w:tc>
        <w:tc>
          <w:tcPr>
            <w:tcW w:w="1409" w:type="dxa"/>
            <w:shd w:val="clear" w:color="auto" w:fill="auto"/>
          </w:tcPr>
          <w:p w14:paraId="79DD70B3" w14:textId="77777777" w:rsidR="004B7FC7" w:rsidRPr="00D91869" w:rsidRDefault="004B7FC7" w:rsidP="00A97885">
            <w:pPr>
              <w:jc w:val="center"/>
              <w:rPr>
                <w:rFonts w:ascii="Arial Narrow" w:hAnsi="Arial Narrow" w:cs="Arial"/>
                <w:sz w:val="20"/>
                <w:szCs w:val="20"/>
              </w:rPr>
            </w:pPr>
            <w:r w:rsidRPr="00D91869">
              <w:rPr>
                <w:rFonts w:ascii="Arial Narrow" w:hAnsi="Arial Narrow" w:cs="Arial"/>
                <w:sz w:val="20"/>
                <w:szCs w:val="20"/>
              </w:rPr>
              <w:t>+5.4</w:t>
            </w:r>
          </w:p>
        </w:tc>
        <w:tc>
          <w:tcPr>
            <w:tcW w:w="965" w:type="dxa"/>
            <w:shd w:val="clear" w:color="auto" w:fill="auto"/>
          </w:tcPr>
          <w:p w14:paraId="3F397C69" w14:textId="77777777" w:rsidR="004B7FC7" w:rsidRPr="00D91869" w:rsidRDefault="004B7FC7" w:rsidP="00A97885">
            <w:pPr>
              <w:jc w:val="center"/>
              <w:rPr>
                <w:rFonts w:ascii="Arial Narrow" w:hAnsi="Arial Narrow" w:cs="Arial"/>
                <w:sz w:val="20"/>
                <w:szCs w:val="20"/>
              </w:rPr>
            </w:pPr>
            <w:r w:rsidRPr="00D91869">
              <w:rPr>
                <w:rFonts w:ascii="Arial Narrow" w:hAnsi="Arial Narrow" w:cs="Arial"/>
                <w:sz w:val="20"/>
                <w:szCs w:val="20"/>
              </w:rPr>
              <w:t>-3.3</w:t>
            </w:r>
          </w:p>
        </w:tc>
      </w:tr>
    </w:tbl>
    <w:p w14:paraId="4B5061E1" w14:textId="13C8A04A" w:rsidR="004B7FC7" w:rsidRPr="00D91869" w:rsidRDefault="004B7FC7" w:rsidP="0029199D">
      <w:pPr>
        <w:ind w:right="-568"/>
        <w:rPr>
          <w:rFonts w:ascii="Arial Narrow" w:hAnsi="Arial Narrow"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1546"/>
        <w:gridCol w:w="1356"/>
        <w:gridCol w:w="1003"/>
      </w:tblGrid>
      <w:tr w:rsidR="004B7FC7" w:rsidRPr="00D91869" w14:paraId="01399A8F" w14:textId="77777777" w:rsidTr="004B7FC7">
        <w:tc>
          <w:tcPr>
            <w:tcW w:w="1590" w:type="dxa"/>
            <w:shd w:val="clear" w:color="auto" w:fill="7F7F7F" w:themeFill="text1" w:themeFillTint="80"/>
            <w:vAlign w:val="center"/>
          </w:tcPr>
          <w:p w14:paraId="446F95C3" w14:textId="77777777" w:rsidR="004B7FC7" w:rsidRPr="00D91869" w:rsidRDefault="004B7FC7" w:rsidP="00A97885">
            <w:pPr>
              <w:jc w:val="center"/>
              <w:rPr>
                <w:rFonts w:ascii="Arial Narrow" w:hAnsi="Arial Narrow" w:cs="Arial"/>
                <w:b/>
                <w:sz w:val="20"/>
                <w:szCs w:val="20"/>
              </w:rPr>
            </w:pPr>
          </w:p>
        </w:tc>
        <w:tc>
          <w:tcPr>
            <w:tcW w:w="3905" w:type="dxa"/>
            <w:gridSpan w:val="3"/>
            <w:shd w:val="clear" w:color="auto" w:fill="7F7F7F" w:themeFill="text1" w:themeFillTint="80"/>
            <w:vAlign w:val="center"/>
          </w:tcPr>
          <w:p w14:paraId="07D13DB9" w14:textId="77777777" w:rsidR="004B7FC7" w:rsidRPr="00D91869" w:rsidRDefault="004B7FC7" w:rsidP="00A97885">
            <w:pPr>
              <w:jc w:val="center"/>
              <w:rPr>
                <w:rFonts w:ascii="Arial Narrow" w:hAnsi="Arial Narrow" w:cs="Arial"/>
                <w:b/>
                <w:sz w:val="20"/>
                <w:szCs w:val="20"/>
              </w:rPr>
            </w:pPr>
            <w:r w:rsidRPr="00D91869">
              <w:rPr>
                <w:rFonts w:ascii="Arial Narrow" w:hAnsi="Arial Narrow" w:cs="Arial"/>
                <w:b/>
                <w:sz w:val="20"/>
                <w:szCs w:val="20"/>
              </w:rPr>
              <w:t>Bain / WC</w:t>
            </w:r>
          </w:p>
        </w:tc>
      </w:tr>
      <w:tr w:rsidR="004B7FC7" w:rsidRPr="00D91869" w14:paraId="76BAF716" w14:textId="77777777" w:rsidTr="004B7FC7">
        <w:tc>
          <w:tcPr>
            <w:tcW w:w="1590" w:type="dxa"/>
            <w:shd w:val="clear" w:color="auto" w:fill="7F7F7F" w:themeFill="text1" w:themeFillTint="80"/>
            <w:vAlign w:val="center"/>
          </w:tcPr>
          <w:p w14:paraId="19EB03D8" w14:textId="77777777" w:rsidR="004B7FC7" w:rsidRPr="00D91869" w:rsidRDefault="004B7FC7" w:rsidP="00A97885">
            <w:pPr>
              <w:jc w:val="center"/>
              <w:rPr>
                <w:rFonts w:ascii="Arial Narrow" w:hAnsi="Arial Narrow" w:cs="Arial"/>
                <w:b/>
                <w:sz w:val="20"/>
                <w:szCs w:val="20"/>
              </w:rPr>
            </w:pPr>
            <w:r w:rsidRPr="00D91869">
              <w:rPr>
                <w:rFonts w:ascii="Arial Narrow" w:hAnsi="Arial Narrow" w:cs="Arial"/>
                <w:b/>
                <w:sz w:val="20"/>
                <w:szCs w:val="20"/>
              </w:rPr>
              <w:t>Logements</w:t>
            </w:r>
          </w:p>
        </w:tc>
        <w:tc>
          <w:tcPr>
            <w:tcW w:w="1546" w:type="dxa"/>
            <w:shd w:val="clear" w:color="auto" w:fill="7F7F7F" w:themeFill="text1" w:themeFillTint="80"/>
            <w:vAlign w:val="center"/>
          </w:tcPr>
          <w:p w14:paraId="67FF292B" w14:textId="77777777" w:rsidR="004B7FC7" w:rsidRPr="00D91869" w:rsidRDefault="004B7FC7" w:rsidP="00A97885">
            <w:pPr>
              <w:jc w:val="center"/>
              <w:rPr>
                <w:rFonts w:ascii="Arial Narrow" w:hAnsi="Arial Narrow" w:cs="Arial"/>
                <w:b/>
                <w:sz w:val="20"/>
                <w:szCs w:val="20"/>
              </w:rPr>
            </w:pPr>
            <w:r w:rsidRPr="00D91869">
              <w:rPr>
                <w:rFonts w:ascii="Arial Narrow" w:hAnsi="Arial Narrow" w:cs="Arial"/>
                <w:b/>
                <w:sz w:val="20"/>
                <w:szCs w:val="20"/>
              </w:rPr>
              <w:t>Type de bouche</w:t>
            </w:r>
          </w:p>
        </w:tc>
        <w:tc>
          <w:tcPr>
            <w:tcW w:w="1356" w:type="dxa"/>
            <w:shd w:val="clear" w:color="auto" w:fill="7F7F7F" w:themeFill="text1" w:themeFillTint="80"/>
            <w:vAlign w:val="center"/>
          </w:tcPr>
          <w:p w14:paraId="42DB48B3" w14:textId="77777777" w:rsidR="004B7FC7" w:rsidRPr="00D91869" w:rsidRDefault="004B7FC7" w:rsidP="00A97885">
            <w:pPr>
              <w:jc w:val="center"/>
              <w:rPr>
                <w:rFonts w:ascii="Arial Narrow" w:hAnsi="Arial Narrow" w:cs="Arial"/>
                <w:b/>
                <w:sz w:val="20"/>
                <w:szCs w:val="20"/>
              </w:rPr>
            </w:pPr>
            <w:proofErr w:type="spellStart"/>
            <w:r w:rsidRPr="00D91869">
              <w:rPr>
                <w:rFonts w:ascii="Arial Narrow" w:hAnsi="Arial Narrow" w:cs="Arial"/>
                <w:b/>
                <w:bCs/>
                <w:sz w:val="20"/>
                <w:szCs w:val="20"/>
              </w:rPr>
              <w:t>QVarep</w:t>
            </w:r>
            <w:r w:rsidRPr="00D91869">
              <w:rPr>
                <w:rFonts w:ascii="Arial Narrow" w:hAnsi="Arial Narrow" w:cs="Arial"/>
                <w:b/>
                <w:bCs/>
                <w:sz w:val="20"/>
                <w:szCs w:val="20"/>
                <w:vertAlign w:val="subscript"/>
              </w:rPr>
              <w:t>spec</w:t>
            </w:r>
            <w:proofErr w:type="spellEnd"/>
            <w:r w:rsidRPr="00D91869">
              <w:rPr>
                <w:rFonts w:ascii="Arial Narrow" w:hAnsi="Arial Narrow" w:cs="Arial"/>
                <w:b/>
                <w:sz w:val="20"/>
                <w:szCs w:val="20"/>
              </w:rPr>
              <w:t xml:space="preserve"> pour </w:t>
            </w:r>
            <w:proofErr w:type="spellStart"/>
            <w:r w:rsidRPr="00D91869">
              <w:rPr>
                <w:rFonts w:ascii="Arial Narrow" w:hAnsi="Arial Narrow" w:cs="Arial"/>
                <w:b/>
                <w:sz w:val="20"/>
                <w:szCs w:val="20"/>
              </w:rPr>
              <w:t>C</w:t>
            </w:r>
            <w:r w:rsidRPr="00D91869">
              <w:rPr>
                <w:rFonts w:ascii="Arial Narrow" w:hAnsi="Arial Narrow" w:cs="Arial"/>
                <w:b/>
                <w:sz w:val="20"/>
                <w:szCs w:val="20"/>
                <w:vertAlign w:val="subscript"/>
              </w:rPr>
              <w:t>dep</w:t>
            </w:r>
            <w:proofErr w:type="spellEnd"/>
            <w:r w:rsidRPr="00D91869">
              <w:rPr>
                <w:rFonts w:ascii="Arial Narrow" w:hAnsi="Arial Narrow" w:cs="Arial"/>
                <w:b/>
                <w:sz w:val="20"/>
                <w:szCs w:val="20"/>
              </w:rPr>
              <w:t>=1</w:t>
            </w:r>
          </w:p>
        </w:tc>
        <w:tc>
          <w:tcPr>
            <w:tcW w:w="1003" w:type="dxa"/>
            <w:shd w:val="clear" w:color="auto" w:fill="7F7F7F" w:themeFill="text1" w:themeFillTint="80"/>
            <w:vAlign w:val="center"/>
          </w:tcPr>
          <w:p w14:paraId="7180D6BD" w14:textId="77777777" w:rsidR="004B7FC7" w:rsidRPr="00D91869" w:rsidRDefault="004B7FC7" w:rsidP="00A97885">
            <w:pPr>
              <w:jc w:val="center"/>
              <w:rPr>
                <w:rFonts w:ascii="Arial Narrow" w:hAnsi="Arial Narrow" w:cs="Arial"/>
                <w:b/>
                <w:sz w:val="20"/>
                <w:szCs w:val="20"/>
              </w:rPr>
            </w:pPr>
            <w:r w:rsidRPr="00D91869">
              <w:rPr>
                <w:rFonts w:ascii="Arial Narrow" w:hAnsi="Arial Narrow" w:cs="Arial"/>
                <w:b/>
                <w:sz w:val="20"/>
                <w:szCs w:val="20"/>
              </w:rPr>
              <w:t>Smea</w:t>
            </w:r>
          </w:p>
        </w:tc>
      </w:tr>
      <w:tr w:rsidR="004B7FC7" w:rsidRPr="00D91869" w14:paraId="6AEC873F" w14:textId="77777777" w:rsidTr="00A97885">
        <w:tc>
          <w:tcPr>
            <w:tcW w:w="1590" w:type="dxa"/>
            <w:shd w:val="clear" w:color="auto" w:fill="auto"/>
          </w:tcPr>
          <w:p w14:paraId="7DA5EC84" w14:textId="77777777" w:rsidR="004B7FC7" w:rsidRPr="00D91869" w:rsidRDefault="004B7FC7" w:rsidP="00A97885">
            <w:pPr>
              <w:jc w:val="center"/>
              <w:rPr>
                <w:rFonts w:ascii="Arial Narrow" w:hAnsi="Arial Narrow" w:cs="Arial"/>
                <w:sz w:val="20"/>
                <w:szCs w:val="20"/>
              </w:rPr>
            </w:pPr>
            <w:r w:rsidRPr="00D91869">
              <w:rPr>
                <w:rFonts w:ascii="Arial Narrow" w:hAnsi="Arial Narrow" w:cs="Arial"/>
                <w:sz w:val="20"/>
                <w:szCs w:val="20"/>
              </w:rPr>
              <w:t>F1 au F5</w:t>
            </w:r>
          </w:p>
        </w:tc>
        <w:tc>
          <w:tcPr>
            <w:tcW w:w="1546" w:type="dxa"/>
            <w:shd w:val="clear" w:color="auto" w:fill="auto"/>
          </w:tcPr>
          <w:p w14:paraId="616F88F3" w14:textId="77777777" w:rsidR="004B7FC7" w:rsidRPr="00D91869" w:rsidRDefault="004B7FC7" w:rsidP="00A97885">
            <w:pPr>
              <w:jc w:val="center"/>
              <w:rPr>
                <w:rFonts w:ascii="Arial Narrow" w:hAnsi="Arial Narrow" w:cs="Arial"/>
                <w:sz w:val="20"/>
                <w:szCs w:val="20"/>
              </w:rPr>
            </w:pPr>
            <w:r w:rsidRPr="00D91869">
              <w:rPr>
                <w:rFonts w:ascii="Arial Narrow" w:hAnsi="Arial Narrow" w:cs="Arial"/>
                <w:sz w:val="20"/>
                <w:szCs w:val="20"/>
              </w:rPr>
              <w:t>BW21</w:t>
            </w:r>
          </w:p>
        </w:tc>
        <w:tc>
          <w:tcPr>
            <w:tcW w:w="1356" w:type="dxa"/>
            <w:shd w:val="clear" w:color="auto" w:fill="auto"/>
          </w:tcPr>
          <w:p w14:paraId="0EE5BC01" w14:textId="77777777" w:rsidR="004B7FC7" w:rsidRPr="00D91869" w:rsidRDefault="004B7FC7" w:rsidP="00A97885">
            <w:pPr>
              <w:jc w:val="center"/>
              <w:rPr>
                <w:rFonts w:ascii="Arial Narrow" w:hAnsi="Arial Narrow" w:cs="Arial"/>
                <w:sz w:val="20"/>
                <w:szCs w:val="20"/>
              </w:rPr>
            </w:pPr>
            <w:r w:rsidRPr="00D91869">
              <w:rPr>
                <w:rFonts w:ascii="Arial Narrow" w:hAnsi="Arial Narrow" w:cs="Arial"/>
                <w:sz w:val="20"/>
                <w:szCs w:val="20"/>
              </w:rPr>
              <w:t>+11,0</w:t>
            </w:r>
          </w:p>
        </w:tc>
        <w:tc>
          <w:tcPr>
            <w:tcW w:w="1003" w:type="dxa"/>
            <w:shd w:val="clear" w:color="auto" w:fill="auto"/>
          </w:tcPr>
          <w:p w14:paraId="1E6A3128" w14:textId="77777777" w:rsidR="004B7FC7" w:rsidRPr="00D91869" w:rsidRDefault="004B7FC7" w:rsidP="00A97885">
            <w:pPr>
              <w:jc w:val="center"/>
              <w:rPr>
                <w:rFonts w:ascii="Arial Narrow" w:hAnsi="Arial Narrow" w:cs="Arial"/>
                <w:sz w:val="20"/>
                <w:szCs w:val="20"/>
              </w:rPr>
            </w:pPr>
            <w:r w:rsidRPr="00D91869">
              <w:rPr>
                <w:rFonts w:ascii="Arial Narrow" w:hAnsi="Arial Narrow" w:cs="Arial"/>
                <w:sz w:val="20"/>
                <w:szCs w:val="20"/>
              </w:rPr>
              <w:t>-5,8</w:t>
            </w:r>
          </w:p>
        </w:tc>
      </w:tr>
      <w:tr w:rsidR="004B7FC7" w:rsidRPr="00D91869" w14:paraId="78DFC190" w14:textId="77777777" w:rsidTr="00A97885">
        <w:tc>
          <w:tcPr>
            <w:tcW w:w="1590" w:type="dxa"/>
            <w:vMerge w:val="restart"/>
            <w:shd w:val="clear" w:color="auto" w:fill="auto"/>
            <w:vAlign w:val="center"/>
          </w:tcPr>
          <w:p w14:paraId="0F0D732D" w14:textId="77777777" w:rsidR="004B7FC7" w:rsidRPr="00D91869" w:rsidRDefault="004B7FC7" w:rsidP="00A97885">
            <w:pPr>
              <w:jc w:val="center"/>
              <w:rPr>
                <w:rFonts w:ascii="Arial Narrow" w:hAnsi="Arial Narrow" w:cs="Arial"/>
                <w:sz w:val="20"/>
                <w:szCs w:val="20"/>
              </w:rPr>
            </w:pPr>
            <w:r w:rsidRPr="00D91869">
              <w:rPr>
                <w:rFonts w:ascii="Arial Narrow" w:hAnsi="Arial Narrow" w:cs="Arial"/>
                <w:sz w:val="20"/>
                <w:szCs w:val="20"/>
              </w:rPr>
              <w:t>F6 à F7</w:t>
            </w:r>
          </w:p>
        </w:tc>
        <w:tc>
          <w:tcPr>
            <w:tcW w:w="1546" w:type="dxa"/>
            <w:shd w:val="clear" w:color="auto" w:fill="auto"/>
          </w:tcPr>
          <w:p w14:paraId="12083F6C" w14:textId="77777777" w:rsidR="004B7FC7" w:rsidRPr="00D91869" w:rsidRDefault="004B7FC7" w:rsidP="00A97885">
            <w:pPr>
              <w:jc w:val="center"/>
              <w:rPr>
                <w:rFonts w:ascii="Arial Narrow" w:hAnsi="Arial Narrow" w:cs="Arial"/>
                <w:sz w:val="20"/>
                <w:szCs w:val="20"/>
              </w:rPr>
            </w:pPr>
            <w:r w:rsidRPr="00D91869">
              <w:rPr>
                <w:rFonts w:ascii="Arial Narrow" w:hAnsi="Arial Narrow" w:cs="Arial"/>
                <w:sz w:val="20"/>
                <w:szCs w:val="20"/>
              </w:rPr>
              <w:t>BW22</w:t>
            </w:r>
          </w:p>
        </w:tc>
        <w:tc>
          <w:tcPr>
            <w:tcW w:w="1356" w:type="dxa"/>
            <w:shd w:val="clear" w:color="auto" w:fill="auto"/>
          </w:tcPr>
          <w:p w14:paraId="6175BCF1" w14:textId="77777777" w:rsidR="004B7FC7" w:rsidRPr="00D91869" w:rsidRDefault="004B7FC7" w:rsidP="00A97885">
            <w:pPr>
              <w:jc w:val="center"/>
              <w:rPr>
                <w:rFonts w:ascii="Arial Narrow" w:hAnsi="Arial Narrow" w:cs="Arial"/>
                <w:sz w:val="20"/>
                <w:szCs w:val="20"/>
              </w:rPr>
            </w:pPr>
            <w:r w:rsidRPr="00D91869">
              <w:rPr>
                <w:rFonts w:ascii="Arial Narrow" w:hAnsi="Arial Narrow" w:cs="Arial"/>
                <w:sz w:val="20"/>
                <w:szCs w:val="20"/>
              </w:rPr>
              <w:t>+31,6</w:t>
            </w:r>
          </w:p>
        </w:tc>
        <w:tc>
          <w:tcPr>
            <w:tcW w:w="1003" w:type="dxa"/>
            <w:shd w:val="clear" w:color="auto" w:fill="auto"/>
          </w:tcPr>
          <w:p w14:paraId="7CDE57EB" w14:textId="77777777" w:rsidR="004B7FC7" w:rsidRPr="00D91869" w:rsidRDefault="004B7FC7" w:rsidP="00A97885">
            <w:pPr>
              <w:jc w:val="center"/>
              <w:rPr>
                <w:rFonts w:ascii="Arial Narrow" w:hAnsi="Arial Narrow" w:cs="Arial"/>
                <w:sz w:val="20"/>
                <w:szCs w:val="20"/>
              </w:rPr>
            </w:pPr>
            <w:r w:rsidRPr="00D91869">
              <w:rPr>
                <w:rFonts w:ascii="Arial Narrow" w:hAnsi="Arial Narrow" w:cs="Arial"/>
                <w:sz w:val="20"/>
                <w:szCs w:val="20"/>
              </w:rPr>
              <w:t>-13,5</w:t>
            </w:r>
          </w:p>
        </w:tc>
      </w:tr>
      <w:tr w:rsidR="004B7FC7" w:rsidRPr="00D91869" w14:paraId="66BED788" w14:textId="77777777" w:rsidTr="00A97885">
        <w:tc>
          <w:tcPr>
            <w:tcW w:w="1590" w:type="dxa"/>
            <w:vMerge/>
            <w:shd w:val="clear" w:color="auto" w:fill="auto"/>
          </w:tcPr>
          <w:p w14:paraId="3B11A06F" w14:textId="77777777" w:rsidR="004B7FC7" w:rsidRPr="00D91869" w:rsidRDefault="004B7FC7" w:rsidP="00A97885">
            <w:pPr>
              <w:jc w:val="center"/>
              <w:rPr>
                <w:rFonts w:ascii="Arial Narrow" w:hAnsi="Arial Narrow" w:cs="Arial"/>
                <w:sz w:val="20"/>
                <w:szCs w:val="20"/>
              </w:rPr>
            </w:pPr>
          </w:p>
        </w:tc>
        <w:tc>
          <w:tcPr>
            <w:tcW w:w="1546" w:type="dxa"/>
            <w:shd w:val="clear" w:color="auto" w:fill="auto"/>
          </w:tcPr>
          <w:p w14:paraId="2E448430" w14:textId="77777777" w:rsidR="004B7FC7" w:rsidRPr="00D91869" w:rsidRDefault="004B7FC7" w:rsidP="00A97885">
            <w:pPr>
              <w:jc w:val="center"/>
              <w:rPr>
                <w:rFonts w:ascii="Arial Narrow" w:hAnsi="Arial Narrow" w:cs="Arial"/>
                <w:sz w:val="20"/>
                <w:szCs w:val="20"/>
              </w:rPr>
            </w:pPr>
            <w:r w:rsidRPr="00D91869">
              <w:rPr>
                <w:rFonts w:ascii="Arial Narrow" w:hAnsi="Arial Narrow" w:cs="Arial"/>
                <w:sz w:val="20"/>
                <w:szCs w:val="20"/>
              </w:rPr>
              <w:t>BW21</w:t>
            </w:r>
          </w:p>
        </w:tc>
        <w:tc>
          <w:tcPr>
            <w:tcW w:w="1356" w:type="dxa"/>
            <w:shd w:val="clear" w:color="auto" w:fill="auto"/>
          </w:tcPr>
          <w:p w14:paraId="158FF251" w14:textId="77777777" w:rsidR="004B7FC7" w:rsidRPr="00D91869" w:rsidRDefault="004B7FC7" w:rsidP="00A97885">
            <w:pPr>
              <w:jc w:val="center"/>
              <w:rPr>
                <w:rFonts w:ascii="Arial Narrow" w:hAnsi="Arial Narrow" w:cs="Arial"/>
                <w:sz w:val="20"/>
                <w:szCs w:val="20"/>
              </w:rPr>
            </w:pPr>
            <w:r w:rsidRPr="00D91869">
              <w:rPr>
                <w:rFonts w:ascii="Arial Narrow" w:hAnsi="Arial Narrow" w:cs="Arial"/>
                <w:sz w:val="20"/>
                <w:szCs w:val="20"/>
              </w:rPr>
              <w:t>+11,0</w:t>
            </w:r>
          </w:p>
        </w:tc>
        <w:tc>
          <w:tcPr>
            <w:tcW w:w="1003" w:type="dxa"/>
            <w:shd w:val="clear" w:color="auto" w:fill="auto"/>
          </w:tcPr>
          <w:p w14:paraId="4E4FCED6" w14:textId="77777777" w:rsidR="004B7FC7" w:rsidRPr="00D91869" w:rsidRDefault="004B7FC7" w:rsidP="00A97885">
            <w:pPr>
              <w:jc w:val="center"/>
              <w:rPr>
                <w:rFonts w:ascii="Arial Narrow" w:hAnsi="Arial Narrow" w:cs="Arial"/>
                <w:sz w:val="20"/>
                <w:szCs w:val="20"/>
              </w:rPr>
            </w:pPr>
            <w:r w:rsidRPr="00D91869">
              <w:rPr>
                <w:rFonts w:ascii="Arial Narrow" w:hAnsi="Arial Narrow" w:cs="Arial"/>
                <w:sz w:val="20"/>
                <w:szCs w:val="20"/>
              </w:rPr>
              <w:t>-5,8</w:t>
            </w:r>
          </w:p>
        </w:tc>
      </w:tr>
    </w:tbl>
    <w:p w14:paraId="12B9FE25" w14:textId="77777777" w:rsidR="004B7FC7" w:rsidRPr="00D91869" w:rsidRDefault="004B7FC7" w:rsidP="0029199D">
      <w:pPr>
        <w:ind w:right="-568"/>
        <w:rPr>
          <w:rFonts w:ascii="Arial Narrow" w:hAnsi="Arial Narrow" w:cs="Calibri"/>
          <w:sz w:val="20"/>
        </w:rPr>
      </w:pPr>
    </w:p>
    <w:p w14:paraId="363DA8DA" w14:textId="5C530DF6" w:rsidR="002E13D5" w:rsidRPr="00D91869" w:rsidRDefault="002E13D5" w:rsidP="002E13D5">
      <w:pPr>
        <w:rPr>
          <w:rFonts w:ascii="Arial Narrow" w:hAnsi="Arial Narrow" w:cs="Arial"/>
          <w:sz w:val="20"/>
          <w:szCs w:val="20"/>
          <w:u w:val="single"/>
        </w:rPr>
      </w:pPr>
      <w:r w:rsidRPr="00D91869">
        <w:rPr>
          <w:rFonts w:ascii="Arial Narrow" w:hAnsi="Arial Narrow" w:cs="Arial"/>
          <w:sz w:val="20"/>
          <w:szCs w:val="20"/>
          <w:u w:val="single"/>
        </w:rPr>
        <w:t>Ajout de salle d’eau* supplémentaire :</w:t>
      </w:r>
    </w:p>
    <w:p w14:paraId="3125142A" w14:textId="02C2DAAF" w:rsidR="006B402F" w:rsidRPr="00D91869" w:rsidRDefault="00A850E0" w:rsidP="00A850E0">
      <w:pPr>
        <w:rPr>
          <w:rFonts w:ascii="Arial Narrow" w:hAnsi="Arial Narrow" w:cs="Calibri"/>
          <w:sz w:val="20"/>
          <w:szCs w:val="20"/>
        </w:rPr>
      </w:pPr>
      <w:r w:rsidRPr="00D91869">
        <w:rPr>
          <w:rFonts w:ascii="Arial Narrow" w:hAnsi="Arial Narrow" w:cs="Calibri"/>
          <w:sz w:val="20"/>
          <w:szCs w:val="20"/>
        </w:rPr>
        <w:t xml:space="preserve">Pour prendre en compte l’implantation de salles d’eau supplémentaires, la valeur de la Smea est inchangée et il faut ajouter à la valeur de </w:t>
      </w:r>
      <w:proofErr w:type="gramStart"/>
      <w:r w:rsidRPr="00D91869">
        <w:rPr>
          <w:rFonts w:ascii="Arial Narrow" w:hAnsi="Arial Narrow" w:cs="Calibri"/>
          <w:sz w:val="20"/>
          <w:szCs w:val="20"/>
        </w:rPr>
        <w:t>Qvarep</w:t>
      </w:r>
      <w:r w:rsidRPr="00D91869">
        <w:rPr>
          <w:rFonts w:ascii="Arial Narrow" w:hAnsi="Arial Narrow" w:cs="Calibri"/>
          <w:sz w:val="20"/>
          <w:szCs w:val="20"/>
          <w:vertAlign w:val="subscript"/>
        </w:rPr>
        <w:t>spec</w:t>
      </w:r>
      <w:r w:rsidRPr="00D91869">
        <w:rPr>
          <w:rFonts w:ascii="Arial Narrow" w:hAnsi="Arial Narrow" w:cs="Calibri"/>
          <w:sz w:val="20"/>
          <w:szCs w:val="20"/>
        </w:rPr>
        <w:t xml:space="preserve">  :</w:t>
      </w:r>
      <w:proofErr w:type="gramEnd"/>
      <w:r w:rsidRPr="00D91869">
        <w:rPr>
          <w:rFonts w:ascii="Arial Narrow" w:hAnsi="Arial Narrow" w:cs="Calibri"/>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0"/>
        <w:gridCol w:w="3038"/>
        <w:gridCol w:w="3003"/>
      </w:tblGrid>
      <w:tr w:rsidR="004B7FC7" w:rsidRPr="00D91869" w14:paraId="111B395A" w14:textId="77777777" w:rsidTr="004B7FC7">
        <w:trPr>
          <w:jc w:val="center"/>
        </w:trPr>
        <w:tc>
          <w:tcPr>
            <w:tcW w:w="3020" w:type="dxa"/>
            <w:shd w:val="clear" w:color="auto" w:fill="7F7F7F" w:themeFill="text1" w:themeFillTint="80"/>
          </w:tcPr>
          <w:p w14:paraId="7551535B" w14:textId="77777777" w:rsidR="004B7FC7" w:rsidRPr="00D91869" w:rsidRDefault="004B7FC7" w:rsidP="00A97885">
            <w:pPr>
              <w:jc w:val="center"/>
              <w:rPr>
                <w:rFonts w:ascii="Arial Narrow" w:hAnsi="Arial Narrow" w:cs="Arial"/>
                <w:b/>
                <w:sz w:val="20"/>
                <w:szCs w:val="20"/>
              </w:rPr>
            </w:pPr>
            <w:r w:rsidRPr="00D91869">
              <w:rPr>
                <w:rFonts w:ascii="Arial Narrow" w:hAnsi="Arial Narrow" w:cs="Arial"/>
                <w:b/>
                <w:sz w:val="20"/>
                <w:szCs w:val="20"/>
              </w:rPr>
              <w:t>Type de bouche</w:t>
            </w:r>
          </w:p>
        </w:tc>
        <w:tc>
          <w:tcPr>
            <w:tcW w:w="3038" w:type="dxa"/>
            <w:shd w:val="clear" w:color="auto" w:fill="7F7F7F" w:themeFill="text1" w:themeFillTint="80"/>
          </w:tcPr>
          <w:p w14:paraId="4BF7C577" w14:textId="77777777" w:rsidR="004B7FC7" w:rsidRPr="00D91869" w:rsidRDefault="004B7FC7" w:rsidP="00A97885">
            <w:pPr>
              <w:jc w:val="center"/>
              <w:rPr>
                <w:rFonts w:ascii="Arial Narrow" w:hAnsi="Arial Narrow" w:cs="Arial"/>
                <w:b/>
                <w:sz w:val="20"/>
                <w:szCs w:val="20"/>
                <w:u w:val="single"/>
              </w:rPr>
            </w:pPr>
            <w:proofErr w:type="spellStart"/>
            <w:r w:rsidRPr="00D91869">
              <w:rPr>
                <w:rFonts w:ascii="Arial Narrow" w:hAnsi="Arial Narrow" w:cs="Arial"/>
                <w:b/>
                <w:sz w:val="20"/>
                <w:szCs w:val="20"/>
              </w:rPr>
              <w:t>Qvarep</w:t>
            </w:r>
            <w:r w:rsidRPr="00D91869">
              <w:rPr>
                <w:rFonts w:ascii="Arial Narrow" w:hAnsi="Arial Narrow" w:cs="Arial"/>
                <w:b/>
                <w:sz w:val="20"/>
                <w:szCs w:val="20"/>
                <w:vertAlign w:val="subscript"/>
              </w:rPr>
              <w:t>spec</w:t>
            </w:r>
            <w:proofErr w:type="spellEnd"/>
            <w:r w:rsidRPr="00D91869">
              <w:rPr>
                <w:rFonts w:ascii="Arial Narrow" w:hAnsi="Arial Narrow" w:cs="Arial"/>
                <w:b/>
                <w:sz w:val="20"/>
                <w:szCs w:val="20"/>
              </w:rPr>
              <w:t xml:space="preserve"> pour </w:t>
            </w:r>
            <w:proofErr w:type="spellStart"/>
            <w:r w:rsidRPr="00D91869">
              <w:rPr>
                <w:rFonts w:ascii="Arial Narrow" w:hAnsi="Arial Narrow" w:cs="Arial"/>
                <w:b/>
                <w:sz w:val="20"/>
                <w:szCs w:val="20"/>
              </w:rPr>
              <w:t>C</w:t>
            </w:r>
            <w:r w:rsidRPr="00D91869">
              <w:rPr>
                <w:rFonts w:ascii="Arial Narrow" w:hAnsi="Arial Narrow" w:cs="Arial"/>
                <w:b/>
                <w:sz w:val="20"/>
                <w:szCs w:val="20"/>
                <w:vertAlign w:val="subscript"/>
              </w:rPr>
              <w:t>dep</w:t>
            </w:r>
            <w:proofErr w:type="spellEnd"/>
            <w:r w:rsidRPr="00D91869">
              <w:rPr>
                <w:rFonts w:ascii="Arial Narrow" w:hAnsi="Arial Narrow" w:cs="Arial"/>
                <w:b/>
                <w:sz w:val="20"/>
                <w:szCs w:val="20"/>
              </w:rPr>
              <w:t>=1</w:t>
            </w:r>
          </w:p>
        </w:tc>
        <w:tc>
          <w:tcPr>
            <w:tcW w:w="3003" w:type="dxa"/>
            <w:shd w:val="clear" w:color="auto" w:fill="7F7F7F" w:themeFill="text1" w:themeFillTint="80"/>
          </w:tcPr>
          <w:p w14:paraId="7B5F465C" w14:textId="77777777" w:rsidR="004B7FC7" w:rsidRPr="00D91869" w:rsidRDefault="004B7FC7" w:rsidP="00A97885">
            <w:pPr>
              <w:jc w:val="center"/>
              <w:rPr>
                <w:rFonts w:ascii="Arial Narrow" w:hAnsi="Arial Narrow" w:cs="Arial"/>
                <w:b/>
                <w:sz w:val="20"/>
                <w:szCs w:val="20"/>
              </w:rPr>
            </w:pPr>
            <w:r w:rsidRPr="00D91869">
              <w:rPr>
                <w:rFonts w:ascii="Arial Narrow" w:hAnsi="Arial Narrow" w:cs="Arial"/>
                <w:b/>
                <w:sz w:val="20"/>
                <w:szCs w:val="20"/>
              </w:rPr>
              <w:t>Smea</w:t>
            </w:r>
          </w:p>
        </w:tc>
      </w:tr>
      <w:tr w:rsidR="004B7FC7" w:rsidRPr="00D91869" w14:paraId="2D99A5B8" w14:textId="77777777" w:rsidTr="00A97885">
        <w:trPr>
          <w:jc w:val="center"/>
        </w:trPr>
        <w:tc>
          <w:tcPr>
            <w:tcW w:w="3020" w:type="dxa"/>
            <w:shd w:val="clear" w:color="auto" w:fill="auto"/>
          </w:tcPr>
          <w:p w14:paraId="5C73E3F9" w14:textId="77777777" w:rsidR="004B7FC7" w:rsidRPr="00D91869" w:rsidRDefault="004B7FC7" w:rsidP="00A97885">
            <w:pPr>
              <w:jc w:val="center"/>
              <w:rPr>
                <w:rFonts w:ascii="Arial Narrow" w:hAnsi="Arial Narrow" w:cs="Arial"/>
                <w:sz w:val="20"/>
                <w:szCs w:val="20"/>
              </w:rPr>
            </w:pPr>
            <w:r w:rsidRPr="00D91869">
              <w:rPr>
                <w:rFonts w:ascii="Arial Narrow" w:hAnsi="Arial Narrow" w:cs="Arial"/>
                <w:sz w:val="20"/>
                <w:szCs w:val="20"/>
              </w:rPr>
              <w:t xml:space="preserve">B21 </w:t>
            </w:r>
          </w:p>
          <w:p w14:paraId="64FD9CB9" w14:textId="77777777" w:rsidR="004B7FC7" w:rsidRPr="00D91869" w:rsidRDefault="004B7FC7" w:rsidP="00A97885">
            <w:pPr>
              <w:jc w:val="center"/>
              <w:rPr>
                <w:rFonts w:ascii="Arial Narrow" w:hAnsi="Arial Narrow" w:cs="Arial"/>
                <w:sz w:val="20"/>
                <w:szCs w:val="20"/>
              </w:rPr>
            </w:pPr>
            <w:r w:rsidRPr="00D91869">
              <w:rPr>
                <w:rFonts w:ascii="Arial Narrow" w:hAnsi="Arial Narrow" w:cs="Arial"/>
                <w:sz w:val="20"/>
                <w:szCs w:val="20"/>
              </w:rPr>
              <w:t>(</w:t>
            </w:r>
            <w:proofErr w:type="gramStart"/>
            <w:r w:rsidRPr="00D91869">
              <w:rPr>
                <w:rFonts w:ascii="Arial Narrow" w:hAnsi="Arial Narrow" w:cs="Arial"/>
                <w:sz w:val="20"/>
                <w:szCs w:val="20"/>
              </w:rPr>
              <w:t>tous</w:t>
            </w:r>
            <w:proofErr w:type="gramEnd"/>
            <w:r w:rsidRPr="00D91869">
              <w:rPr>
                <w:rFonts w:ascii="Arial Narrow" w:hAnsi="Arial Narrow" w:cs="Arial"/>
                <w:sz w:val="20"/>
                <w:szCs w:val="20"/>
              </w:rPr>
              <w:t xml:space="preserve"> logt sauf F6 1B 1WC 1SDE)</w:t>
            </w:r>
          </w:p>
        </w:tc>
        <w:tc>
          <w:tcPr>
            <w:tcW w:w="3038" w:type="dxa"/>
            <w:shd w:val="clear" w:color="auto" w:fill="auto"/>
          </w:tcPr>
          <w:p w14:paraId="70725A2B" w14:textId="77777777" w:rsidR="004B7FC7" w:rsidRPr="00D91869" w:rsidRDefault="004B7FC7" w:rsidP="00A97885">
            <w:pPr>
              <w:jc w:val="center"/>
              <w:rPr>
                <w:rFonts w:ascii="Arial Narrow" w:hAnsi="Arial Narrow" w:cs="Arial"/>
                <w:sz w:val="20"/>
                <w:szCs w:val="20"/>
              </w:rPr>
            </w:pPr>
            <w:r w:rsidRPr="00D91869">
              <w:rPr>
                <w:rFonts w:ascii="Arial Narrow" w:hAnsi="Arial Narrow" w:cs="Arial"/>
                <w:sz w:val="20"/>
                <w:szCs w:val="20"/>
              </w:rPr>
              <w:t>5 m3/h</w:t>
            </w:r>
          </w:p>
        </w:tc>
        <w:tc>
          <w:tcPr>
            <w:tcW w:w="3003" w:type="dxa"/>
            <w:shd w:val="clear" w:color="auto" w:fill="auto"/>
          </w:tcPr>
          <w:p w14:paraId="6DFA1236" w14:textId="77777777" w:rsidR="004B7FC7" w:rsidRPr="00D91869" w:rsidRDefault="004B7FC7" w:rsidP="00A97885">
            <w:pPr>
              <w:jc w:val="center"/>
              <w:rPr>
                <w:rFonts w:ascii="Arial Narrow" w:hAnsi="Arial Narrow" w:cs="Arial"/>
                <w:sz w:val="20"/>
                <w:szCs w:val="20"/>
              </w:rPr>
            </w:pPr>
            <w:r w:rsidRPr="00D91869">
              <w:rPr>
                <w:rFonts w:ascii="Arial Narrow" w:hAnsi="Arial Narrow" w:cs="Arial"/>
                <w:sz w:val="20"/>
                <w:szCs w:val="20"/>
              </w:rPr>
              <w:t>0</w:t>
            </w:r>
          </w:p>
        </w:tc>
      </w:tr>
      <w:tr w:rsidR="004B7FC7" w:rsidRPr="00D91869" w14:paraId="4E1C3EB4" w14:textId="77777777" w:rsidTr="00A97885">
        <w:trPr>
          <w:jc w:val="center"/>
        </w:trPr>
        <w:tc>
          <w:tcPr>
            <w:tcW w:w="3020" w:type="dxa"/>
            <w:shd w:val="clear" w:color="auto" w:fill="auto"/>
          </w:tcPr>
          <w:p w14:paraId="7A77404F" w14:textId="77777777" w:rsidR="004B7FC7" w:rsidRPr="00D91869" w:rsidRDefault="004B7FC7" w:rsidP="00A97885">
            <w:pPr>
              <w:jc w:val="center"/>
              <w:rPr>
                <w:rFonts w:ascii="Arial Narrow" w:hAnsi="Arial Narrow" w:cs="Arial"/>
                <w:sz w:val="20"/>
                <w:szCs w:val="20"/>
              </w:rPr>
            </w:pPr>
            <w:r w:rsidRPr="00D91869">
              <w:rPr>
                <w:rFonts w:ascii="Arial Narrow" w:hAnsi="Arial Narrow" w:cs="Arial"/>
                <w:sz w:val="20"/>
                <w:szCs w:val="20"/>
              </w:rPr>
              <w:t xml:space="preserve">B21 </w:t>
            </w:r>
          </w:p>
          <w:p w14:paraId="4BEB06F1" w14:textId="77777777" w:rsidR="004B7FC7" w:rsidRPr="00D91869" w:rsidRDefault="004B7FC7" w:rsidP="00A97885">
            <w:pPr>
              <w:jc w:val="center"/>
              <w:rPr>
                <w:rFonts w:ascii="Arial Narrow" w:hAnsi="Arial Narrow" w:cs="Arial"/>
                <w:sz w:val="20"/>
                <w:szCs w:val="20"/>
              </w:rPr>
            </w:pPr>
            <w:r w:rsidRPr="00D91869">
              <w:rPr>
                <w:rFonts w:ascii="Arial Narrow" w:hAnsi="Arial Narrow" w:cs="Arial"/>
                <w:sz w:val="20"/>
                <w:szCs w:val="20"/>
              </w:rPr>
              <w:t>(F6 1B 1WC 1SDE)</w:t>
            </w:r>
          </w:p>
        </w:tc>
        <w:tc>
          <w:tcPr>
            <w:tcW w:w="3038" w:type="dxa"/>
            <w:shd w:val="clear" w:color="auto" w:fill="auto"/>
          </w:tcPr>
          <w:p w14:paraId="1276294A" w14:textId="77777777" w:rsidR="004B7FC7" w:rsidRPr="00D91869" w:rsidRDefault="004B7FC7" w:rsidP="00A97885">
            <w:pPr>
              <w:jc w:val="center"/>
              <w:rPr>
                <w:rFonts w:ascii="Arial Narrow" w:hAnsi="Arial Narrow" w:cs="Arial"/>
                <w:sz w:val="20"/>
                <w:szCs w:val="20"/>
              </w:rPr>
            </w:pPr>
            <w:r w:rsidRPr="00D91869">
              <w:rPr>
                <w:rFonts w:ascii="Arial Narrow" w:hAnsi="Arial Narrow" w:cs="Arial"/>
                <w:sz w:val="20"/>
                <w:szCs w:val="20"/>
              </w:rPr>
              <w:t>30 m3/h</w:t>
            </w:r>
          </w:p>
        </w:tc>
        <w:tc>
          <w:tcPr>
            <w:tcW w:w="3003" w:type="dxa"/>
            <w:shd w:val="clear" w:color="auto" w:fill="auto"/>
          </w:tcPr>
          <w:p w14:paraId="5A1AB846" w14:textId="77777777" w:rsidR="004B7FC7" w:rsidRPr="00D91869" w:rsidRDefault="004B7FC7" w:rsidP="00A97885">
            <w:pPr>
              <w:jc w:val="center"/>
              <w:rPr>
                <w:rFonts w:ascii="Arial Narrow" w:hAnsi="Arial Narrow" w:cs="Arial"/>
                <w:sz w:val="20"/>
                <w:szCs w:val="20"/>
              </w:rPr>
            </w:pPr>
            <w:r w:rsidRPr="00D91869">
              <w:rPr>
                <w:rFonts w:ascii="Arial Narrow" w:hAnsi="Arial Narrow" w:cs="Arial"/>
                <w:sz w:val="20"/>
                <w:szCs w:val="20"/>
              </w:rPr>
              <w:t>0</w:t>
            </w:r>
          </w:p>
        </w:tc>
      </w:tr>
    </w:tbl>
    <w:p w14:paraId="35B62832" w14:textId="20EF69A4" w:rsidR="008F0705" w:rsidRPr="00D91869" w:rsidRDefault="002E13D5" w:rsidP="00730DD3">
      <w:pPr>
        <w:rPr>
          <w:rFonts w:ascii="Arial Narrow" w:hAnsi="Arial Narrow" w:cs="Arial"/>
          <w:sz w:val="20"/>
          <w:szCs w:val="20"/>
        </w:rPr>
      </w:pPr>
      <w:r w:rsidRPr="00D91869">
        <w:rPr>
          <w:rFonts w:ascii="Arial Narrow" w:hAnsi="Arial Narrow" w:cs="Arial"/>
          <w:sz w:val="20"/>
          <w:szCs w:val="20"/>
        </w:rPr>
        <w:t xml:space="preserve">*Salle d’eau : pièce équipée d’un point d’eau, sans bain ni douche. </w:t>
      </w:r>
    </w:p>
    <w:p w14:paraId="2830DAE9" w14:textId="794B888E" w:rsidR="00850C88" w:rsidRPr="00D91869" w:rsidRDefault="00850C88">
      <w:pPr>
        <w:autoSpaceDE/>
        <w:autoSpaceDN/>
        <w:adjustRightInd/>
        <w:spacing w:before="0" w:after="0"/>
        <w:jc w:val="left"/>
        <w:rPr>
          <w:rFonts w:ascii="Arial Narrow" w:hAnsi="Arial Narrow" w:cs="Arial"/>
          <w:sz w:val="20"/>
          <w:szCs w:val="20"/>
        </w:rPr>
      </w:pPr>
      <w:r w:rsidRPr="00D91869">
        <w:rPr>
          <w:rFonts w:ascii="Arial Narrow" w:hAnsi="Arial Narrow" w:cs="Arial"/>
          <w:sz w:val="20"/>
          <w:szCs w:val="20"/>
        </w:rPr>
        <w:br w:type="page"/>
      </w:r>
    </w:p>
    <w:p w14:paraId="61C2A8E5" w14:textId="77777777" w:rsidR="00730DD3" w:rsidRPr="00D91869" w:rsidRDefault="00730DD3" w:rsidP="00730DD3">
      <w:pPr>
        <w:rPr>
          <w:rFonts w:ascii="Arial Narrow" w:hAnsi="Arial Narrow" w:cs="Arial"/>
          <w:sz w:val="20"/>
          <w:szCs w:val="20"/>
        </w:rPr>
      </w:pPr>
    </w:p>
    <w:p w14:paraId="754AE0D4" w14:textId="77777777" w:rsidR="00B75C67" w:rsidRPr="00D91869" w:rsidRDefault="00B75C67" w:rsidP="00730DD3">
      <w:pPr>
        <w:pStyle w:val="Titre2"/>
        <w:rPr>
          <w:rFonts w:ascii="Arial Narrow" w:hAnsi="Arial Narrow" w:cs="Calibri"/>
          <w:sz w:val="20"/>
        </w:rPr>
      </w:pPr>
      <w:bookmarkStart w:id="5" w:name="_Toc94529523"/>
      <w:r w:rsidRPr="00D91869">
        <w:rPr>
          <w:rFonts w:ascii="Arial Narrow" w:hAnsi="Arial Narrow" w:cs="Calibri"/>
          <w:sz w:val="20"/>
        </w:rPr>
        <w:t>Admission d’air neuf</w:t>
      </w:r>
      <w:bookmarkEnd w:id="5"/>
    </w:p>
    <w:p w14:paraId="54A00A18" w14:textId="77777777" w:rsidR="003E5322" w:rsidRPr="00D91869" w:rsidRDefault="00B75C67" w:rsidP="00B75C67">
      <w:pPr>
        <w:rPr>
          <w:rFonts w:ascii="Arial Narrow" w:hAnsi="Arial Narrow" w:cs="Arial"/>
          <w:sz w:val="20"/>
          <w:szCs w:val="20"/>
        </w:rPr>
      </w:pPr>
      <w:r w:rsidRPr="00D91869">
        <w:rPr>
          <w:rFonts w:ascii="Arial Narrow" w:hAnsi="Arial Narrow" w:cs="Arial"/>
          <w:sz w:val="20"/>
          <w:szCs w:val="20"/>
        </w:rPr>
        <w:t xml:space="preserve">L’admission d’air neuf dans les pièces principales (chambres et séjour) se fera par des entrées d’air hygroréglables </w:t>
      </w:r>
      <w:r w:rsidRPr="00D91869">
        <w:rPr>
          <w:rFonts w:ascii="Arial Narrow" w:hAnsi="Arial Narrow" w:cs="Arial"/>
          <w:b/>
          <w:bCs/>
          <w:sz w:val="20"/>
          <w:szCs w:val="20"/>
        </w:rPr>
        <w:t>type EHB²</w:t>
      </w:r>
      <w:r w:rsidRPr="00D91869">
        <w:rPr>
          <w:rFonts w:ascii="Arial Narrow" w:hAnsi="Arial Narrow" w:cs="Arial"/>
          <w:sz w:val="20"/>
          <w:szCs w:val="20"/>
        </w:rPr>
        <w:t xml:space="preserve"> (entrée d’air hygroréglable BAHIA) ou </w:t>
      </w:r>
      <w:r w:rsidRPr="00D91869">
        <w:rPr>
          <w:rFonts w:ascii="Arial Narrow" w:hAnsi="Arial Narrow" w:cs="Arial"/>
          <w:b/>
          <w:bCs/>
          <w:sz w:val="20"/>
          <w:szCs w:val="20"/>
        </w:rPr>
        <w:t xml:space="preserve">EHL </w:t>
      </w:r>
      <w:r w:rsidRPr="00D91869">
        <w:rPr>
          <w:rFonts w:ascii="Arial Narrow" w:hAnsi="Arial Narrow" w:cs="Arial"/>
          <w:sz w:val="20"/>
          <w:szCs w:val="20"/>
        </w:rPr>
        <w:t xml:space="preserve">(entrée d’air hygroréglable BAHIA acoustique) ou </w:t>
      </w:r>
      <w:r w:rsidRPr="00D91869">
        <w:rPr>
          <w:rFonts w:ascii="Arial Narrow" w:hAnsi="Arial Narrow" w:cs="Arial"/>
          <w:b/>
          <w:sz w:val="20"/>
          <w:szCs w:val="20"/>
        </w:rPr>
        <w:t>EHC</w:t>
      </w:r>
      <w:r w:rsidRPr="00D91869">
        <w:rPr>
          <w:rFonts w:ascii="Arial Narrow" w:hAnsi="Arial Narrow" w:cs="Arial"/>
          <w:sz w:val="20"/>
          <w:szCs w:val="20"/>
        </w:rPr>
        <w:t xml:space="preserve"> (entrée d’air hygroréglable BAHIA pour coffre de volet roulant) ou </w:t>
      </w:r>
      <w:r w:rsidRPr="00D91869">
        <w:rPr>
          <w:rFonts w:ascii="Arial Narrow" w:hAnsi="Arial Narrow" w:cs="Arial"/>
          <w:b/>
          <w:sz w:val="20"/>
          <w:szCs w:val="20"/>
        </w:rPr>
        <w:t xml:space="preserve">EHT </w:t>
      </w:r>
      <w:r w:rsidRPr="00D91869">
        <w:rPr>
          <w:rFonts w:ascii="Arial Narrow" w:hAnsi="Arial Narrow" w:cs="Arial"/>
          <w:sz w:val="20"/>
          <w:szCs w:val="20"/>
        </w:rPr>
        <w:t xml:space="preserve">(entrée d’air hygroréglable BAHIA acoustique en traversé de mur). Leur section de passage, variable de 4 à 31 cm² en fonction du taux d’humidité, permet de répartir judicieusement le débit d’air entrant en fonction de l’occupation de chaque pièce principale. Leur module (débit d’air sous 20 Pa), varie de 6 à 44 m3/h selon le taux d’humidité. </w:t>
      </w:r>
    </w:p>
    <w:p w14:paraId="1AB015E9" w14:textId="77777777" w:rsidR="00B75C67" w:rsidRPr="00D91869" w:rsidRDefault="003E5322" w:rsidP="00B75C67">
      <w:pPr>
        <w:rPr>
          <w:rFonts w:ascii="Arial Narrow" w:hAnsi="Arial Narrow" w:cs="Arial"/>
          <w:sz w:val="20"/>
          <w:szCs w:val="20"/>
        </w:rPr>
      </w:pPr>
      <w:r w:rsidRPr="00D91869">
        <w:rPr>
          <w:rFonts w:ascii="Arial Narrow" w:hAnsi="Arial Narrow" w:cs="Arial"/>
          <w:sz w:val="20"/>
          <w:szCs w:val="20"/>
        </w:rPr>
        <w:t>En F1, il est possible de remplacer les 2 entrées d’air hygroréglables de la pièce principale par une entrée d’air autoréglable de module 45m</w:t>
      </w:r>
      <w:r w:rsidRPr="00D91869">
        <w:rPr>
          <w:rFonts w:ascii="Arial Narrow" w:hAnsi="Arial Narrow" w:cs="Arial"/>
          <w:sz w:val="20"/>
          <w:szCs w:val="20"/>
          <w:vertAlign w:val="superscript"/>
        </w:rPr>
        <w:t>3</w:t>
      </w:r>
      <w:r w:rsidRPr="00D91869">
        <w:rPr>
          <w:rFonts w:ascii="Arial Narrow" w:hAnsi="Arial Narrow" w:cs="Arial"/>
          <w:sz w:val="20"/>
          <w:szCs w:val="20"/>
        </w:rPr>
        <w:t>/h, type EA45.</w:t>
      </w:r>
      <w:r w:rsidR="00B75C67" w:rsidRPr="00D91869">
        <w:rPr>
          <w:rFonts w:ascii="Arial Narrow" w:hAnsi="Arial Narrow" w:cs="Arial"/>
          <w:sz w:val="20"/>
          <w:szCs w:val="20"/>
        </w:rPr>
        <w:t>Il sera installé au minimum une entrée d’air par pièce principale. Afin d’éviter les courants d’air, les entrées d’air sont à installer en partie haute des pièces, en regard de passages d’air ménagés sur les menuiseries, sur les coffres de volets roulant ou sur les murs, avec jets d’air orientés vers le plafond. Sur les coffres de volet roulant, les entrées d’air sont montées sur la face verticale.</w:t>
      </w:r>
    </w:p>
    <w:p w14:paraId="4CBE921D" w14:textId="66F84802" w:rsidR="000326A5" w:rsidRPr="00D91869" w:rsidRDefault="000326A5" w:rsidP="000326A5">
      <w:pPr>
        <w:rPr>
          <w:rFonts w:ascii="Arial Narrow" w:hAnsi="Arial Narrow" w:cs="Arial"/>
          <w:b/>
          <w:bCs/>
          <w:sz w:val="20"/>
          <w:szCs w:val="20"/>
        </w:rPr>
      </w:pPr>
      <w:r w:rsidRPr="00D91869">
        <w:rPr>
          <w:rFonts w:ascii="Arial Narrow" w:hAnsi="Arial Narrow" w:cs="Arial"/>
          <w:sz w:val="20"/>
          <w:szCs w:val="20"/>
        </w:rPr>
        <w:t>Le nombre et le dimensionnement des entrées d’air hygroréglables BAHIA solution individuelle type HYGRO B, seront conformes à ceux indiqués dans l’</w:t>
      </w:r>
      <w:r w:rsidRPr="00D91869">
        <w:rPr>
          <w:rFonts w:ascii="Arial Narrow" w:hAnsi="Arial Narrow" w:cs="Arial"/>
          <w:b/>
          <w:sz w:val="20"/>
          <w:szCs w:val="20"/>
        </w:rPr>
        <w:t>Avis Technique n° 14.5/17</w:t>
      </w:r>
      <w:r w:rsidRPr="008C4E14">
        <w:rPr>
          <w:rFonts w:ascii="Arial Narrow" w:hAnsi="Arial Narrow" w:cs="Arial"/>
          <w:b/>
          <w:sz w:val="20"/>
          <w:szCs w:val="20"/>
        </w:rPr>
        <w:t>_2266_V</w:t>
      </w:r>
      <w:r w:rsidR="00B904E5" w:rsidRPr="008C4E14">
        <w:rPr>
          <w:rFonts w:ascii="Arial Narrow" w:hAnsi="Arial Narrow" w:cs="Arial"/>
          <w:b/>
          <w:sz w:val="20"/>
          <w:szCs w:val="20"/>
        </w:rPr>
        <w:t>7</w:t>
      </w:r>
      <w:r w:rsidRPr="008C4E14">
        <w:rPr>
          <w:rFonts w:ascii="Arial Narrow" w:hAnsi="Arial Narrow" w:cs="Arial"/>
          <w:b/>
          <w:sz w:val="20"/>
          <w:szCs w:val="20"/>
        </w:rPr>
        <w:t xml:space="preserve"> </w:t>
      </w:r>
      <w:r w:rsidRPr="008C4E14">
        <w:rPr>
          <w:rFonts w:ascii="Arial Narrow" w:hAnsi="Arial Narrow" w:cs="Arial"/>
          <w:b/>
          <w:bCs/>
          <w:sz w:val="20"/>
          <w:szCs w:val="20"/>
        </w:rPr>
        <w:t>:</w:t>
      </w:r>
    </w:p>
    <w:p w14:paraId="45F83016" w14:textId="77777777" w:rsidR="000326A5" w:rsidRPr="00D91869" w:rsidRDefault="000326A5" w:rsidP="000326A5">
      <w:pPr>
        <w:rPr>
          <w:rFonts w:ascii="Arial Narrow" w:hAnsi="Arial Narrow" w:cs="Arial"/>
          <w:b/>
          <w:bCs/>
          <w:sz w:val="20"/>
          <w:szCs w:val="20"/>
        </w:rPr>
      </w:pPr>
    </w:p>
    <w:tbl>
      <w:tblPr>
        <w:tblW w:w="8903"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52"/>
        <w:gridCol w:w="2502"/>
        <w:gridCol w:w="2949"/>
      </w:tblGrid>
      <w:tr w:rsidR="000326A5" w:rsidRPr="00D91869" w14:paraId="496E0839" w14:textId="77777777" w:rsidTr="006E6CB3">
        <w:tc>
          <w:tcPr>
            <w:tcW w:w="3452" w:type="dxa"/>
            <w:vMerge w:val="restart"/>
            <w:tcBorders>
              <w:top w:val="single" w:sz="4" w:space="0" w:color="auto"/>
              <w:left w:val="single" w:sz="4" w:space="0" w:color="auto"/>
            </w:tcBorders>
            <w:shd w:val="pct5" w:color="auto" w:fill="auto"/>
            <w:vAlign w:val="center"/>
          </w:tcPr>
          <w:p w14:paraId="5D5995C1" w14:textId="77777777" w:rsidR="000326A5" w:rsidRPr="00D91869" w:rsidRDefault="000326A5" w:rsidP="006E6CB3">
            <w:pPr>
              <w:ind w:right="-70"/>
              <w:jc w:val="center"/>
              <w:rPr>
                <w:rFonts w:ascii="Arial Narrow" w:hAnsi="Arial Narrow" w:cs="Arial"/>
                <w:b/>
                <w:bCs/>
                <w:sz w:val="22"/>
                <w:szCs w:val="22"/>
              </w:rPr>
            </w:pPr>
            <w:r w:rsidRPr="00D91869">
              <w:rPr>
                <w:rFonts w:ascii="Arial Narrow" w:hAnsi="Arial Narrow" w:cs="Arial"/>
                <w:b/>
                <w:bCs/>
                <w:sz w:val="22"/>
                <w:szCs w:val="22"/>
              </w:rPr>
              <w:t>Type de logement</w:t>
            </w:r>
          </w:p>
        </w:tc>
        <w:tc>
          <w:tcPr>
            <w:tcW w:w="5451" w:type="dxa"/>
            <w:gridSpan w:val="2"/>
            <w:tcBorders>
              <w:top w:val="single" w:sz="4" w:space="0" w:color="auto"/>
              <w:right w:val="single" w:sz="4" w:space="0" w:color="auto"/>
            </w:tcBorders>
            <w:shd w:val="pct5" w:color="auto" w:fill="auto"/>
          </w:tcPr>
          <w:p w14:paraId="50D2FE2E" w14:textId="77777777" w:rsidR="000326A5" w:rsidRPr="00D91869" w:rsidRDefault="000326A5" w:rsidP="00981122">
            <w:pPr>
              <w:jc w:val="center"/>
              <w:rPr>
                <w:rFonts w:ascii="Arial Narrow" w:hAnsi="Arial Narrow"/>
                <w:i/>
                <w:iCs/>
              </w:rPr>
            </w:pPr>
            <w:r w:rsidRPr="00D91869">
              <w:rPr>
                <w:rFonts w:ascii="Arial Narrow" w:hAnsi="Arial Narrow" w:cs="Arial"/>
                <w:b/>
                <w:bCs/>
                <w:sz w:val="22"/>
                <w:szCs w:val="22"/>
              </w:rPr>
              <w:t>Nombre</w:t>
            </w:r>
            <w:r w:rsidRPr="00D91869">
              <w:rPr>
                <w:rFonts w:ascii="Arial Narrow" w:hAnsi="Arial Narrow"/>
              </w:rPr>
              <w:t xml:space="preserve"> </w:t>
            </w:r>
            <w:r w:rsidRPr="00D91869">
              <w:rPr>
                <w:rFonts w:ascii="Arial Narrow" w:hAnsi="Arial Narrow" w:cs="Arial"/>
                <w:b/>
                <w:bCs/>
                <w:sz w:val="22"/>
                <w:szCs w:val="22"/>
              </w:rPr>
              <w:t>d’entrée d’air hygroréglables</w:t>
            </w:r>
          </w:p>
        </w:tc>
      </w:tr>
      <w:tr w:rsidR="000326A5" w:rsidRPr="00D91869" w14:paraId="2BE3F9F8" w14:textId="77777777" w:rsidTr="006E6CB3">
        <w:tc>
          <w:tcPr>
            <w:tcW w:w="3452" w:type="dxa"/>
            <w:vMerge/>
            <w:tcBorders>
              <w:left w:val="single" w:sz="4" w:space="0" w:color="auto"/>
            </w:tcBorders>
            <w:shd w:val="pct5" w:color="auto" w:fill="auto"/>
          </w:tcPr>
          <w:p w14:paraId="1D3E408F" w14:textId="77777777" w:rsidR="000326A5" w:rsidRPr="00D91869" w:rsidRDefault="000326A5" w:rsidP="006E6CB3">
            <w:pPr>
              <w:ind w:right="-70"/>
              <w:jc w:val="center"/>
              <w:rPr>
                <w:rFonts w:ascii="Arial Narrow" w:hAnsi="Arial Narrow" w:cs="Arial"/>
                <w:b/>
                <w:bCs/>
                <w:sz w:val="22"/>
                <w:szCs w:val="22"/>
              </w:rPr>
            </w:pPr>
          </w:p>
        </w:tc>
        <w:tc>
          <w:tcPr>
            <w:tcW w:w="2502" w:type="dxa"/>
            <w:tcBorders>
              <w:top w:val="single" w:sz="4" w:space="0" w:color="auto"/>
            </w:tcBorders>
            <w:shd w:val="pct5" w:color="auto" w:fill="auto"/>
          </w:tcPr>
          <w:p w14:paraId="783F7D38" w14:textId="77777777" w:rsidR="000326A5" w:rsidRPr="00D91869" w:rsidRDefault="000326A5" w:rsidP="00981122">
            <w:pPr>
              <w:jc w:val="center"/>
              <w:rPr>
                <w:rFonts w:ascii="Arial Narrow" w:hAnsi="Arial Narrow"/>
                <w:i/>
                <w:iCs/>
              </w:rPr>
            </w:pPr>
            <w:r w:rsidRPr="00D91869">
              <w:rPr>
                <w:rFonts w:ascii="Arial Narrow" w:hAnsi="Arial Narrow" w:cs="Arial"/>
                <w:b/>
                <w:bCs/>
                <w:sz w:val="22"/>
                <w:szCs w:val="22"/>
              </w:rPr>
              <w:t>Séjour</w:t>
            </w:r>
          </w:p>
        </w:tc>
        <w:tc>
          <w:tcPr>
            <w:tcW w:w="2949" w:type="dxa"/>
            <w:tcBorders>
              <w:top w:val="single" w:sz="4" w:space="0" w:color="auto"/>
              <w:right w:val="single" w:sz="4" w:space="0" w:color="auto"/>
            </w:tcBorders>
            <w:shd w:val="pct5" w:color="auto" w:fill="auto"/>
          </w:tcPr>
          <w:p w14:paraId="36B3D44A" w14:textId="77777777" w:rsidR="000326A5" w:rsidRPr="00D91869" w:rsidRDefault="000326A5" w:rsidP="00981122">
            <w:pPr>
              <w:jc w:val="center"/>
              <w:rPr>
                <w:rFonts w:ascii="Arial Narrow" w:hAnsi="Arial Narrow"/>
                <w:i/>
                <w:iCs/>
              </w:rPr>
            </w:pPr>
            <w:r w:rsidRPr="00D91869">
              <w:rPr>
                <w:rFonts w:ascii="Arial Narrow" w:hAnsi="Arial Narrow" w:cs="Arial"/>
                <w:b/>
                <w:bCs/>
                <w:sz w:val="22"/>
                <w:szCs w:val="22"/>
              </w:rPr>
              <w:t>Chambre</w:t>
            </w:r>
          </w:p>
        </w:tc>
      </w:tr>
      <w:tr w:rsidR="000326A5" w:rsidRPr="00D91869" w14:paraId="48806CB6" w14:textId="77777777" w:rsidTr="006E6CB3">
        <w:trPr>
          <w:trHeight w:val="75"/>
        </w:trPr>
        <w:tc>
          <w:tcPr>
            <w:tcW w:w="3452" w:type="dxa"/>
            <w:tcBorders>
              <w:left w:val="single" w:sz="4" w:space="0" w:color="auto"/>
            </w:tcBorders>
          </w:tcPr>
          <w:p w14:paraId="63F965D3" w14:textId="77777777" w:rsidR="000326A5" w:rsidRPr="00D91869" w:rsidRDefault="000326A5" w:rsidP="006E6CB3">
            <w:pPr>
              <w:ind w:right="-70"/>
              <w:jc w:val="center"/>
              <w:rPr>
                <w:rFonts w:ascii="Arial Narrow" w:hAnsi="Arial Narrow" w:cs="Arial"/>
                <w:sz w:val="22"/>
                <w:szCs w:val="22"/>
              </w:rPr>
            </w:pPr>
            <w:r w:rsidRPr="00D91869">
              <w:rPr>
                <w:rFonts w:ascii="Arial Narrow" w:hAnsi="Arial Narrow" w:cs="Arial"/>
                <w:sz w:val="22"/>
                <w:szCs w:val="22"/>
              </w:rPr>
              <w:t>F1</w:t>
            </w:r>
          </w:p>
        </w:tc>
        <w:tc>
          <w:tcPr>
            <w:tcW w:w="2502" w:type="dxa"/>
          </w:tcPr>
          <w:p w14:paraId="71C43B79" w14:textId="77777777" w:rsidR="000326A5" w:rsidRPr="00D91869" w:rsidRDefault="000326A5" w:rsidP="006E6CB3">
            <w:pPr>
              <w:keepNext/>
              <w:ind w:right="-567"/>
              <w:jc w:val="center"/>
              <w:rPr>
                <w:rFonts w:ascii="Arial Narrow" w:hAnsi="Arial Narrow" w:cs="Arial"/>
                <w:sz w:val="22"/>
                <w:szCs w:val="22"/>
                <w:lang w:val="de-DE"/>
              </w:rPr>
            </w:pPr>
            <w:r w:rsidRPr="00D91869">
              <w:rPr>
                <w:rFonts w:ascii="Arial Narrow" w:hAnsi="Arial Narrow" w:cs="Arial"/>
                <w:sz w:val="22"/>
                <w:szCs w:val="22"/>
                <w:lang w:val="de-DE"/>
              </w:rPr>
              <w:t xml:space="preserve">2 EH </w:t>
            </w:r>
            <w:proofErr w:type="spellStart"/>
            <w:r w:rsidRPr="00D91869">
              <w:rPr>
                <w:rFonts w:ascii="Arial Narrow" w:hAnsi="Arial Narrow" w:cs="Arial"/>
                <w:sz w:val="22"/>
                <w:szCs w:val="22"/>
                <w:lang w:val="de-DE"/>
              </w:rPr>
              <w:t>ou</w:t>
            </w:r>
            <w:proofErr w:type="spellEnd"/>
            <w:r w:rsidRPr="00D91869">
              <w:rPr>
                <w:rFonts w:ascii="Arial Narrow" w:hAnsi="Arial Narrow" w:cs="Arial"/>
                <w:sz w:val="22"/>
                <w:szCs w:val="22"/>
                <w:lang w:val="de-DE"/>
              </w:rPr>
              <w:t xml:space="preserve"> 1 EA45</w:t>
            </w:r>
          </w:p>
        </w:tc>
        <w:tc>
          <w:tcPr>
            <w:tcW w:w="2949" w:type="dxa"/>
            <w:tcBorders>
              <w:right w:val="single" w:sz="4" w:space="0" w:color="auto"/>
            </w:tcBorders>
          </w:tcPr>
          <w:p w14:paraId="102A7969" w14:textId="77777777" w:rsidR="000326A5" w:rsidRPr="00D91869" w:rsidRDefault="000326A5" w:rsidP="00B97FD8">
            <w:pPr>
              <w:keepNext/>
              <w:numPr>
                <w:ilvl w:val="0"/>
                <w:numId w:val="14"/>
              </w:numPr>
              <w:spacing w:before="0" w:after="0"/>
              <w:ind w:right="-567"/>
              <w:jc w:val="center"/>
              <w:rPr>
                <w:rFonts w:ascii="Arial Narrow" w:hAnsi="Arial Narrow" w:cs="Arial"/>
                <w:sz w:val="22"/>
                <w:szCs w:val="22"/>
                <w:lang w:val="de-DE"/>
              </w:rPr>
            </w:pPr>
          </w:p>
        </w:tc>
      </w:tr>
      <w:tr w:rsidR="000326A5" w:rsidRPr="00D91869" w14:paraId="10DD605D" w14:textId="77777777" w:rsidTr="006E6CB3">
        <w:trPr>
          <w:trHeight w:val="75"/>
        </w:trPr>
        <w:tc>
          <w:tcPr>
            <w:tcW w:w="3452" w:type="dxa"/>
            <w:tcBorders>
              <w:left w:val="single" w:sz="4" w:space="0" w:color="auto"/>
            </w:tcBorders>
          </w:tcPr>
          <w:p w14:paraId="01D76B78" w14:textId="77777777" w:rsidR="000326A5" w:rsidRPr="00D91869" w:rsidRDefault="000326A5" w:rsidP="006E6CB3">
            <w:pPr>
              <w:ind w:right="-70"/>
              <w:jc w:val="center"/>
              <w:rPr>
                <w:rFonts w:ascii="Arial Narrow" w:hAnsi="Arial Narrow" w:cs="Arial"/>
                <w:sz w:val="22"/>
                <w:szCs w:val="22"/>
              </w:rPr>
            </w:pPr>
            <w:r w:rsidRPr="00D91869">
              <w:rPr>
                <w:rFonts w:ascii="Arial Narrow" w:hAnsi="Arial Narrow" w:cs="Arial"/>
                <w:sz w:val="22"/>
                <w:szCs w:val="22"/>
              </w:rPr>
              <w:t>F2 au F7</w:t>
            </w:r>
          </w:p>
        </w:tc>
        <w:tc>
          <w:tcPr>
            <w:tcW w:w="2502" w:type="dxa"/>
            <w:vAlign w:val="center"/>
          </w:tcPr>
          <w:p w14:paraId="40429CE8" w14:textId="77777777" w:rsidR="000326A5" w:rsidRPr="00D91869" w:rsidRDefault="000326A5" w:rsidP="006E6CB3">
            <w:pPr>
              <w:keepNext/>
              <w:ind w:right="-567"/>
              <w:jc w:val="center"/>
              <w:rPr>
                <w:rFonts w:ascii="Arial Narrow" w:hAnsi="Arial Narrow" w:cs="Arial"/>
                <w:sz w:val="22"/>
                <w:szCs w:val="22"/>
                <w:lang w:val="de-DE"/>
              </w:rPr>
            </w:pPr>
            <w:r w:rsidRPr="00D91869">
              <w:rPr>
                <w:rFonts w:ascii="Arial Narrow" w:hAnsi="Arial Narrow" w:cs="Arial"/>
                <w:sz w:val="22"/>
                <w:szCs w:val="22"/>
                <w:lang w:val="de-DE"/>
              </w:rPr>
              <w:t>1 EH</w:t>
            </w:r>
          </w:p>
        </w:tc>
        <w:tc>
          <w:tcPr>
            <w:tcW w:w="2949" w:type="dxa"/>
            <w:tcBorders>
              <w:right w:val="single" w:sz="4" w:space="0" w:color="auto"/>
            </w:tcBorders>
            <w:vAlign w:val="center"/>
          </w:tcPr>
          <w:p w14:paraId="568A409B" w14:textId="77777777" w:rsidR="000326A5" w:rsidRPr="00D91869" w:rsidRDefault="000326A5" w:rsidP="006E6CB3">
            <w:pPr>
              <w:keepNext/>
              <w:ind w:right="-567"/>
              <w:jc w:val="center"/>
              <w:rPr>
                <w:rFonts w:ascii="Arial Narrow" w:hAnsi="Arial Narrow" w:cs="Arial"/>
                <w:sz w:val="22"/>
                <w:szCs w:val="22"/>
                <w:lang w:val="de-DE"/>
              </w:rPr>
            </w:pPr>
            <w:r w:rsidRPr="00D91869">
              <w:rPr>
                <w:rFonts w:ascii="Arial Narrow" w:hAnsi="Arial Narrow" w:cs="Arial"/>
                <w:sz w:val="22"/>
                <w:szCs w:val="22"/>
                <w:lang w:val="de-DE"/>
              </w:rPr>
              <w:t>1 EH</w:t>
            </w:r>
          </w:p>
        </w:tc>
      </w:tr>
    </w:tbl>
    <w:p w14:paraId="17C69266" w14:textId="77777777" w:rsidR="000326A5" w:rsidRPr="00D91869" w:rsidRDefault="000326A5" w:rsidP="000326A5">
      <w:pPr>
        <w:rPr>
          <w:rFonts w:ascii="Arial Narrow" w:hAnsi="Arial Narrow" w:cs="Arial"/>
          <w:sz w:val="20"/>
          <w:szCs w:val="20"/>
        </w:rPr>
      </w:pPr>
    </w:p>
    <w:p w14:paraId="37EB18E4" w14:textId="77777777" w:rsidR="000326A5" w:rsidRPr="00D91869" w:rsidRDefault="000326A5" w:rsidP="000326A5">
      <w:pPr>
        <w:autoSpaceDE/>
        <w:autoSpaceDN/>
        <w:adjustRightInd/>
        <w:jc w:val="left"/>
        <w:rPr>
          <w:rFonts w:ascii="Arial Narrow" w:hAnsi="Arial Narrow" w:cs="Arial"/>
          <w:sz w:val="20"/>
          <w:szCs w:val="20"/>
        </w:rPr>
      </w:pPr>
    </w:p>
    <w:p w14:paraId="5126A164" w14:textId="77777777" w:rsidR="000326A5" w:rsidRPr="00D91869" w:rsidRDefault="000326A5" w:rsidP="000326A5">
      <w:pPr>
        <w:autoSpaceDE/>
        <w:autoSpaceDN/>
        <w:adjustRightInd/>
        <w:jc w:val="left"/>
        <w:rPr>
          <w:rFonts w:ascii="Arial Narrow" w:hAnsi="Arial Narrow" w:cs="Arial"/>
          <w:b/>
          <w:sz w:val="20"/>
          <w:szCs w:val="20"/>
        </w:rPr>
      </w:pPr>
      <w:r w:rsidRPr="00D91869">
        <w:rPr>
          <w:rFonts w:ascii="Arial Narrow" w:hAnsi="Arial Narrow" w:cs="Arial"/>
          <w:sz w:val="20"/>
          <w:szCs w:val="20"/>
        </w:rPr>
        <w:t xml:space="preserve">Le type de montage (en menuiserie, en haut de fenêtre, en maçonnerie, ...) ainsi que la composition des entrées d’air seront choisis en fonction </w:t>
      </w:r>
      <w:r w:rsidRPr="00D91869">
        <w:rPr>
          <w:rFonts w:ascii="Arial Narrow" w:hAnsi="Arial Narrow" w:cs="Arial"/>
          <w:b/>
          <w:sz w:val="20"/>
          <w:szCs w:val="20"/>
        </w:rPr>
        <w:t>de la configuration et des besoins d’affaiblissement acoustique des façades</w:t>
      </w:r>
      <w:r w:rsidRPr="00D91869">
        <w:rPr>
          <w:rFonts w:ascii="Arial Narrow" w:hAnsi="Arial Narrow" w:cs="Arial"/>
          <w:sz w:val="20"/>
          <w:szCs w:val="20"/>
        </w:rPr>
        <w:t xml:space="preserve">. En fonction des matériaux utilisés pour les murs et du choix de la menuiserie, </w:t>
      </w:r>
      <w:r w:rsidRPr="00D91869">
        <w:rPr>
          <w:rFonts w:ascii="Arial Narrow" w:hAnsi="Arial Narrow" w:cs="Arial"/>
          <w:b/>
          <w:sz w:val="20"/>
          <w:szCs w:val="20"/>
        </w:rPr>
        <w:t>une note de calcul acoustique déterminera les atténuations acoustiques demandées aux entrées d’air.</w:t>
      </w:r>
    </w:p>
    <w:p w14:paraId="520A6CDE" w14:textId="77777777" w:rsidR="000326A5" w:rsidRPr="00D91869" w:rsidRDefault="000326A5" w:rsidP="000326A5">
      <w:pPr>
        <w:autoSpaceDE/>
        <w:autoSpaceDN/>
        <w:adjustRightInd/>
        <w:jc w:val="left"/>
        <w:rPr>
          <w:rFonts w:ascii="Arial Narrow" w:hAnsi="Arial Narrow" w:cs="Arial"/>
          <w:b/>
          <w:sz w:val="20"/>
          <w:szCs w:val="20"/>
        </w:rPr>
      </w:pPr>
    </w:p>
    <w:p w14:paraId="74FF5DEE" w14:textId="77777777" w:rsidR="000326A5" w:rsidRPr="00D91869" w:rsidRDefault="000326A5" w:rsidP="000326A5">
      <w:pPr>
        <w:autoSpaceDE/>
        <w:autoSpaceDN/>
        <w:adjustRightInd/>
        <w:jc w:val="left"/>
        <w:rPr>
          <w:rFonts w:ascii="Arial Narrow" w:hAnsi="Arial Narrow" w:cs="Arial"/>
          <w:sz w:val="20"/>
          <w:szCs w:val="20"/>
        </w:rPr>
      </w:pPr>
      <w:r w:rsidRPr="00D91869">
        <w:rPr>
          <w:rFonts w:ascii="Arial Narrow" w:hAnsi="Arial Narrow" w:cs="Arial"/>
          <w:sz w:val="20"/>
          <w:szCs w:val="20"/>
        </w:rPr>
        <w:t xml:space="preserve">Elles seront donc caractérisées par un indice d’affaiblissement acoustique pondéré </w:t>
      </w:r>
      <w:proofErr w:type="spellStart"/>
      <w:proofErr w:type="gramStart"/>
      <w:r w:rsidRPr="00D91869">
        <w:rPr>
          <w:rFonts w:ascii="Arial Narrow" w:hAnsi="Arial Narrow" w:cs="Arial"/>
          <w:b/>
          <w:bCs/>
          <w:sz w:val="20"/>
          <w:szCs w:val="20"/>
        </w:rPr>
        <w:t>D</w:t>
      </w:r>
      <w:r w:rsidRPr="00D91869">
        <w:rPr>
          <w:rFonts w:ascii="Arial Narrow" w:hAnsi="Arial Narrow" w:cs="Arial"/>
          <w:b/>
          <w:bCs/>
          <w:sz w:val="20"/>
          <w:szCs w:val="20"/>
          <w:vertAlign w:val="subscript"/>
        </w:rPr>
        <w:t>new</w:t>
      </w:r>
      <w:proofErr w:type="spellEnd"/>
      <w:r w:rsidRPr="00D91869">
        <w:rPr>
          <w:rFonts w:ascii="Arial Narrow" w:hAnsi="Arial Narrow" w:cs="Arial"/>
          <w:b/>
          <w:bCs/>
          <w:sz w:val="20"/>
          <w:szCs w:val="20"/>
        </w:rPr>
        <w:t>(</w:t>
      </w:r>
      <w:proofErr w:type="spellStart"/>
      <w:proofErr w:type="gramEnd"/>
      <w:r w:rsidRPr="00D91869">
        <w:rPr>
          <w:rFonts w:ascii="Arial Narrow" w:hAnsi="Arial Narrow" w:cs="Arial"/>
          <w:b/>
          <w:bCs/>
          <w:sz w:val="20"/>
          <w:szCs w:val="20"/>
        </w:rPr>
        <w:t>Ctr</w:t>
      </w:r>
      <w:proofErr w:type="spellEnd"/>
      <w:r w:rsidRPr="00D91869">
        <w:rPr>
          <w:rFonts w:ascii="Arial Narrow" w:hAnsi="Arial Narrow" w:cs="Arial"/>
          <w:b/>
          <w:bCs/>
          <w:sz w:val="20"/>
          <w:szCs w:val="20"/>
        </w:rPr>
        <w:t>),</w:t>
      </w:r>
      <w:r w:rsidRPr="00D91869">
        <w:rPr>
          <w:rFonts w:ascii="Arial Narrow" w:hAnsi="Arial Narrow" w:cs="Arial"/>
          <w:sz w:val="20"/>
          <w:szCs w:val="20"/>
        </w:rPr>
        <w:t xml:space="preserve"> évalué selon la norme NF S 31-032-1, et exprimé en dB. L’indice requis sera tel que l’indice d’affaiblissement de la façade (prenant en compte le bâti, la menuiserie, le coffre de volet roulant et l’entrée d’air) soit au moins égal à 30 dB.</w:t>
      </w:r>
    </w:p>
    <w:p w14:paraId="03C37923" w14:textId="77777777" w:rsidR="000326A5" w:rsidRPr="00D91869" w:rsidRDefault="000326A5" w:rsidP="000326A5">
      <w:pPr>
        <w:autoSpaceDE/>
        <w:autoSpaceDN/>
        <w:adjustRightInd/>
        <w:jc w:val="left"/>
        <w:rPr>
          <w:rFonts w:ascii="Arial Narrow" w:hAnsi="Arial Narrow" w:cs="Arial"/>
          <w:sz w:val="20"/>
          <w:szCs w:val="20"/>
        </w:rPr>
      </w:pPr>
    </w:p>
    <w:p w14:paraId="7D0AE8FC" w14:textId="77777777" w:rsidR="000326A5" w:rsidRPr="00D91869" w:rsidRDefault="000326A5" w:rsidP="000326A5">
      <w:pPr>
        <w:rPr>
          <w:rFonts w:ascii="Arial Narrow" w:hAnsi="Arial Narrow" w:cs="Arial"/>
          <w:sz w:val="20"/>
          <w:szCs w:val="20"/>
        </w:rPr>
      </w:pPr>
      <w:r w:rsidRPr="00D91869">
        <w:rPr>
          <w:rFonts w:ascii="Arial Narrow" w:hAnsi="Arial Narrow" w:cs="Arial"/>
          <w:sz w:val="20"/>
          <w:szCs w:val="20"/>
        </w:rPr>
        <w:t xml:space="preserve">Pour les classements de façade à 30 dB, l’indice </w:t>
      </w:r>
      <w:proofErr w:type="spellStart"/>
      <w:proofErr w:type="gramStart"/>
      <w:r w:rsidRPr="00D91869">
        <w:rPr>
          <w:rFonts w:ascii="Arial Narrow" w:hAnsi="Arial Narrow" w:cs="Arial"/>
          <w:sz w:val="20"/>
          <w:szCs w:val="20"/>
        </w:rPr>
        <w:t>D</w:t>
      </w:r>
      <w:r w:rsidRPr="00D91869">
        <w:rPr>
          <w:rFonts w:ascii="Arial Narrow" w:hAnsi="Arial Narrow" w:cs="Arial"/>
          <w:sz w:val="20"/>
          <w:szCs w:val="20"/>
          <w:vertAlign w:val="subscript"/>
        </w:rPr>
        <w:t>new</w:t>
      </w:r>
      <w:proofErr w:type="spellEnd"/>
      <w:r w:rsidRPr="00D91869">
        <w:rPr>
          <w:rFonts w:ascii="Arial Narrow" w:hAnsi="Arial Narrow" w:cs="Arial"/>
          <w:sz w:val="20"/>
          <w:szCs w:val="20"/>
        </w:rPr>
        <w:t>(</w:t>
      </w:r>
      <w:proofErr w:type="spellStart"/>
      <w:proofErr w:type="gramEnd"/>
      <w:r w:rsidRPr="00D91869">
        <w:rPr>
          <w:rFonts w:ascii="Arial Narrow" w:hAnsi="Arial Narrow" w:cs="Arial"/>
          <w:sz w:val="20"/>
          <w:szCs w:val="20"/>
        </w:rPr>
        <w:t>Ctr</w:t>
      </w:r>
      <w:proofErr w:type="spellEnd"/>
      <w:r w:rsidRPr="00D91869">
        <w:rPr>
          <w:rFonts w:ascii="Arial Narrow" w:hAnsi="Arial Narrow" w:cs="Arial"/>
          <w:sz w:val="20"/>
          <w:szCs w:val="20"/>
        </w:rPr>
        <w:t>) des entrées d’air pourra vérifier les exemples de solutions acoustiques (ESA) du CSTB qui classe les entrées d’air :</w:t>
      </w:r>
    </w:p>
    <w:p w14:paraId="2699115F" w14:textId="77777777" w:rsidR="000326A5" w:rsidRPr="00D91869" w:rsidRDefault="000326A5" w:rsidP="000326A5">
      <w:pPr>
        <w:numPr>
          <w:ilvl w:val="0"/>
          <w:numId w:val="1"/>
        </w:numPr>
        <w:spacing w:before="0" w:after="0"/>
        <w:rPr>
          <w:rFonts w:ascii="Arial Narrow" w:hAnsi="Arial Narrow" w:cs="Arial"/>
          <w:sz w:val="20"/>
          <w:szCs w:val="20"/>
        </w:rPr>
      </w:pPr>
      <w:r w:rsidRPr="00D91869">
        <w:rPr>
          <w:rFonts w:ascii="Arial Narrow" w:hAnsi="Arial Narrow" w:cs="Arial"/>
          <w:sz w:val="20"/>
          <w:szCs w:val="20"/>
        </w:rPr>
        <w:t xml:space="preserve">ESA 4 (ex AC1) : l’entrée d’air EHL standard vérifie un </w:t>
      </w:r>
      <w:proofErr w:type="spellStart"/>
      <w:proofErr w:type="gramStart"/>
      <w:r w:rsidRPr="00D91869">
        <w:rPr>
          <w:rFonts w:ascii="Arial Narrow" w:hAnsi="Arial Narrow" w:cs="Arial"/>
          <w:sz w:val="20"/>
          <w:szCs w:val="20"/>
        </w:rPr>
        <w:t>D</w:t>
      </w:r>
      <w:r w:rsidRPr="00D91869">
        <w:rPr>
          <w:rFonts w:ascii="Arial Narrow" w:hAnsi="Arial Narrow" w:cs="Arial"/>
          <w:sz w:val="20"/>
          <w:szCs w:val="20"/>
          <w:vertAlign w:val="subscript"/>
        </w:rPr>
        <w:t>new</w:t>
      </w:r>
      <w:proofErr w:type="spellEnd"/>
      <w:r w:rsidRPr="00D91869">
        <w:rPr>
          <w:rFonts w:ascii="Arial Narrow" w:hAnsi="Arial Narrow" w:cs="Arial"/>
          <w:sz w:val="20"/>
          <w:szCs w:val="20"/>
        </w:rPr>
        <w:t>(</w:t>
      </w:r>
      <w:proofErr w:type="spellStart"/>
      <w:proofErr w:type="gramEnd"/>
      <w:r w:rsidRPr="00D91869">
        <w:rPr>
          <w:rFonts w:ascii="Arial Narrow" w:hAnsi="Arial Narrow" w:cs="Arial"/>
          <w:sz w:val="20"/>
          <w:szCs w:val="20"/>
        </w:rPr>
        <w:t>Ctr</w:t>
      </w:r>
      <w:proofErr w:type="spellEnd"/>
      <w:r w:rsidRPr="00D91869">
        <w:rPr>
          <w:rFonts w:ascii="Arial Narrow" w:hAnsi="Arial Narrow" w:cs="Arial"/>
          <w:sz w:val="20"/>
          <w:szCs w:val="20"/>
        </w:rPr>
        <w:t xml:space="preserve">) </w:t>
      </w:r>
      <w:r w:rsidRPr="00D91869">
        <w:rPr>
          <w:rFonts w:ascii="Arial Narrow" w:eastAsia="Symbol" w:hAnsi="Arial Narrow" w:cs="Symbol"/>
          <w:sz w:val="20"/>
          <w:szCs w:val="20"/>
        </w:rPr>
        <w:t>³</w:t>
      </w:r>
      <w:r w:rsidRPr="00D91869">
        <w:rPr>
          <w:rFonts w:ascii="Arial Narrow" w:hAnsi="Arial Narrow" w:cs="Arial"/>
          <w:sz w:val="20"/>
          <w:szCs w:val="20"/>
        </w:rPr>
        <w:t xml:space="preserve">36 dB pour les pièces où S/n </w:t>
      </w:r>
      <w:r w:rsidRPr="00D91869">
        <w:rPr>
          <w:rFonts w:ascii="Arial Narrow" w:eastAsia="Symbol" w:hAnsi="Arial Narrow" w:cs="Symbol"/>
          <w:sz w:val="20"/>
          <w:szCs w:val="20"/>
        </w:rPr>
        <w:t>³</w:t>
      </w:r>
      <w:r w:rsidRPr="00D91869">
        <w:rPr>
          <w:rFonts w:ascii="Arial Narrow" w:hAnsi="Arial Narrow" w:cs="Arial"/>
          <w:sz w:val="20"/>
          <w:szCs w:val="20"/>
        </w:rPr>
        <w:t xml:space="preserve"> 10 *</w:t>
      </w:r>
    </w:p>
    <w:p w14:paraId="593C2CDF" w14:textId="77777777" w:rsidR="000326A5" w:rsidRPr="00D91869" w:rsidRDefault="000326A5" w:rsidP="000326A5">
      <w:pPr>
        <w:numPr>
          <w:ilvl w:val="0"/>
          <w:numId w:val="1"/>
        </w:numPr>
        <w:spacing w:before="0" w:after="0"/>
        <w:rPr>
          <w:rFonts w:ascii="Arial Narrow" w:hAnsi="Arial Narrow" w:cs="Arial"/>
          <w:sz w:val="20"/>
          <w:szCs w:val="20"/>
        </w:rPr>
      </w:pPr>
      <w:r w:rsidRPr="00D91869">
        <w:rPr>
          <w:rFonts w:ascii="Arial Narrow" w:hAnsi="Arial Narrow" w:cs="Arial"/>
          <w:sz w:val="20"/>
          <w:szCs w:val="20"/>
        </w:rPr>
        <w:t xml:space="preserve">ESA 5 (ex AC2) : l’entrée d’air EHL acoustique ou EHL avec auvent acoustique vérifie un </w:t>
      </w:r>
      <w:proofErr w:type="spellStart"/>
      <w:proofErr w:type="gramStart"/>
      <w:r w:rsidRPr="00D91869">
        <w:rPr>
          <w:rFonts w:ascii="Arial Narrow" w:hAnsi="Arial Narrow" w:cs="Arial"/>
          <w:sz w:val="20"/>
          <w:szCs w:val="20"/>
        </w:rPr>
        <w:t>D</w:t>
      </w:r>
      <w:r w:rsidRPr="00D91869">
        <w:rPr>
          <w:rFonts w:ascii="Arial Narrow" w:hAnsi="Arial Narrow" w:cs="Arial"/>
          <w:sz w:val="20"/>
          <w:szCs w:val="20"/>
          <w:vertAlign w:val="subscript"/>
        </w:rPr>
        <w:t>new</w:t>
      </w:r>
      <w:proofErr w:type="spellEnd"/>
      <w:r w:rsidRPr="00D91869">
        <w:rPr>
          <w:rFonts w:ascii="Arial Narrow" w:hAnsi="Arial Narrow" w:cs="Arial"/>
          <w:sz w:val="20"/>
          <w:szCs w:val="20"/>
        </w:rPr>
        <w:t>(</w:t>
      </w:r>
      <w:proofErr w:type="spellStart"/>
      <w:proofErr w:type="gramEnd"/>
      <w:r w:rsidRPr="00D91869">
        <w:rPr>
          <w:rFonts w:ascii="Arial Narrow" w:hAnsi="Arial Narrow" w:cs="Arial"/>
          <w:sz w:val="20"/>
          <w:szCs w:val="20"/>
        </w:rPr>
        <w:t>Ctr</w:t>
      </w:r>
      <w:proofErr w:type="spellEnd"/>
      <w:r w:rsidRPr="00D91869">
        <w:rPr>
          <w:rFonts w:ascii="Arial Narrow" w:hAnsi="Arial Narrow" w:cs="Arial"/>
          <w:sz w:val="20"/>
          <w:szCs w:val="20"/>
        </w:rPr>
        <w:t>)</w:t>
      </w:r>
      <w:r w:rsidRPr="00D91869">
        <w:rPr>
          <w:rFonts w:ascii="Arial Narrow" w:eastAsia="Symbol" w:hAnsi="Arial Narrow" w:cs="Symbol"/>
          <w:sz w:val="20"/>
          <w:szCs w:val="20"/>
        </w:rPr>
        <w:t>³</w:t>
      </w:r>
      <w:r w:rsidRPr="00D91869">
        <w:rPr>
          <w:rFonts w:ascii="Arial Narrow" w:hAnsi="Arial Narrow" w:cs="Arial"/>
          <w:sz w:val="20"/>
          <w:szCs w:val="20"/>
        </w:rPr>
        <w:t>39 dB pour les pièces où S/n &lt; 10 *</w:t>
      </w:r>
    </w:p>
    <w:p w14:paraId="74924C29" w14:textId="77777777" w:rsidR="000326A5" w:rsidRPr="00D91869" w:rsidRDefault="000326A5" w:rsidP="000326A5">
      <w:pPr>
        <w:ind w:left="709" w:hanging="709"/>
        <w:rPr>
          <w:rFonts w:ascii="Arial Narrow" w:hAnsi="Arial Narrow" w:cs="Arial"/>
          <w:sz w:val="20"/>
          <w:szCs w:val="20"/>
        </w:rPr>
      </w:pPr>
    </w:p>
    <w:p w14:paraId="2B80C957" w14:textId="77777777" w:rsidR="000326A5" w:rsidRPr="00D91869" w:rsidRDefault="000326A5" w:rsidP="000326A5">
      <w:pPr>
        <w:rPr>
          <w:rFonts w:ascii="Arial Narrow" w:hAnsi="Arial Narrow" w:cs="Arial"/>
          <w:i/>
          <w:sz w:val="20"/>
          <w:szCs w:val="20"/>
        </w:rPr>
      </w:pPr>
      <w:r w:rsidRPr="00D91869">
        <w:rPr>
          <w:rFonts w:ascii="Arial Narrow" w:hAnsi="Arial Narrow" w:cs="Arial"/>
          <w:i/>
          <w:sz w:val="20"/>
          <w:szCs w:val="20"/>
        </w:rPr>
        <w:t xml:space="preserve">*: (Surface de la pièce équipée / nombre d’entrées d’air dans la pièce) </w:t>
      </w:r>
    </w:p>
    <w:p w14:paraId="06B8DF9B" w14:textId="77777777" w:rsidR="000326A5" w:rsidRPr="00D91869" w:rsidRDefault="000326A5" w:rsidP="000326A5">
      <w:pPr>
        <w:rPr>
          <w:rFonts w:ascii="Arial Narrow" w:hAnsi="Arial Narrow" w:cs="Arial"/>
          <w:i/>
          <w:sz w:val="20"/>
          <w:szCs w:val="20"/>
        </w:rPr>
      </w:pPr>
    </w:p>
    <w:p w14:paraId="7D66FE58" w14:textId="77777777" w:rsidR="000326A5" w:rsidRPr="00D91869" w:rsidRDefault="000326A5" w:rsidP="000326A5">
      <w:pPr>
        <w:rPr>
          <w:rFonts w:ascii="Arial Narrow" w:hAnsi="Arial Narrow" w:cs="Arial"/>
          <w:i/>
          <w:sz w:val="20"/>
          <w:szCs w:val="20"/>
        </w:rPr>
      </w:pPr>
    </w:p>
    <w:p w14:paraId="73386948" w14:textId="77777777" w:rsidR="000326A5" w:rsidRPr="00D91869" w:rsidRDefault="000326A5" w:rsidP="000326A5">
      <w:pPr>
        <w:ind w:left="426" w:right="-568" w:hanging="426"/>
        <w:rPr>
          <w:rFonts w:ascii="Arial Narrow" w:hAnsi="Arial Narrow" w:cs="Arial"/>
          <w:i/>
          <w:sz w:val="20"/>
          <w:szCs w:val="20"/>
        </w:rPr>
      </w:pPr>
    </w:p>
    <w:p w14:paraId="562BDDF9" w14:textId="67F6850B" w:rsidR="000326A5" w:rsidRPr="00D91869" w:rsidRDefault="000326A5" w:rsidP="006308B8">
      <w:pPr>
        <w:pStyle w:val="Titre5"/>
        <w:rPr>
          <w:rFonts w:ascii="Arial Narrow" w:hAnsi="Arial Narrow"/>
        </w:rPr>
      </w:pPr>
      <w:bookmarkStart w:id="6" w:name="_Toc94529524"/>
      <w:r w:rsidRPr="00D91869">
        <w:rPr>
          <w:rFonts w:ascii="Arial Narrow" w:hAnsi="Arial Narrow"/>
        </w:rPr>
        <w:t>Mise en œuvre en menuiserie</w:t>
      </w:r>
      <w:bookmarkEnd w:id="6"/>
      <w:r w:rsidRPr="00D91869">
        <w:rPr>
          <w:rFonts w:ascii="Arial Narrow" w:hAnsi="Arial Narrow"/>
        </w:rPr>
        <w:t> </w:t>
      </w:r>
    </w:p>
    <w:p w14:paraId="6BEF8C2B" w14:textId="77777777" w:rsidR="000326A5" w:rsidRPr="00D91869" w:rsidRDefault="000326A5" w:rsidP="000326A5">
      <w:pPr>
        <w:pStyle w:val="paragraph"/>
        <w:spacing w:before="0" w:beforeAutospacing="0" w:after="0" w:afterAutospacing="0"/>
        <w:textAlignment w:val="baseline"/>
        <w:rPr>
          <w:rFonts w:ascii="Arial Narrow" w:hAnsi="Arial Narrow" w:cs="Segoe UI"/>
          <w:sz w:val="18"/>
          <w:szCs w:val="18"/>
        </w:rPr>
      </w:pPr>
      <w:r w:rsidRPr="00D91869">
        <w:rPr>
          <w:rStyle w:val="eop"/>
          <w:rFonts w:ascii="Arial Narrow" w:hAnsi="Arial Narrow" w:cs="Calibri"/>
          <w:sz w:val="20"/>
          <w:szCs w:val="20"/>
        </w:rPr>
        <w:t> </w:t>
      </w:r>
    </w:p>
    <w:p w14:paraId="5FE15158" w14:textId="77777777" w:rsidR="000326A5" w:rsidRPr="00D91869" w:rsidRDefault="000326A5" w:rsidP="000326A5">
      <w:pPr>
        <w:pStyle w:val="paragraph"/>
        <w:spacing w:before="0" w:beforeAutospacing="0" w:after="0" w:afterAutospacing="0"/>
        <w:textAlignment w:val="baseline"/>
        <w:rPr>
          <w:rFonts w:ascii="Arial Narrow" w:hAnsi="Arial Narrow" w:cs="Segoe UI"/>
          <w:sz w:val="18"/>
          <w:szCs w:val="18"/>
        </w:rPr>
      </w:pPr>
      <w:r w:rsidRPr="00D91869">
        <w:rPr>
          <w:rStyle w:val="normaltextrun"/>
          <w:rFonts w:ascii="Arial Narrow" w:hAnsi="Arial Narrow" w:cs="Calibri"/>
          <w:sz w:val="20"/>
          <w:szCs w:val="20"/>
        </w:rPr>
        <w:t>Dans le cas de mise en œuvre en menuiserie, les entrées d’air suivantes pourront être utilisées</w:t>
      </w:r>
      <w:r w:rsidRPr="00D91869">
        <w:rPr>
          <w:rStyle w:val="normaltextrun"/>
          <w:rFonts w:ascii="Arial" w:hAnsi="Arial" w:cs="Arial"/>
          <w:sz w:val="20"/>
          <w:szCs w:val="20"/>
        </w:rPr>
        <w:t> </w:t>
      </w:r>
      <w:r w:rsidRPr="00D91869">
        <w:rPr>
          <w:rStyle w:val="normaltextrun"/>
          <w:rFonts w:ascii="Arial Narrow" w:hAnsi="Arial Narrow" w:cs="Calibri"/>
          <w:sz w:val="20"/>
          <w:szCs w:val="20"/>
        </w:rPr>
        <w:t>:</w:t>
      </w:r>
      <w:r w:rsidRPr="00D91869">
        <w:rPr>
          <w:rStyle w:val="eop"/>
          <w:rFonts w:ascii="Arial Narrow" w:hAnsi="Arial Narrow" w:cs="Calibri"/>
          <w:sz w:val="20"/>
          <w:szCs w:val="20"/>
        </w:rPr>
        <w:t> </w:t>
      </w:r>
    </w:p>
    <w:p w14:paraId="61FA8365" w14:textId="77777777" w:rsidR="000326A5" w:rsidRPr="00D91869" w:rsidRDefault="000326A5" w:rsidP="00B97FD8">
      <w:pPr>
        <w:pStyle w:val="paragraph"/>
        <w:numPr>
          <w:ilvl w:val="0"/>
          <w:numId w:val="15"/>
        </w:numPr>
        <w:spacing w:before="0" w:beforeAutospacing="0" w:after="0" w:afterAutospacing="0"/>
        <w:ind w:left="1080" w:firstLine="0"/>
        <w:textAlignment w:val="baseline"/>
        <w:rPr>
          <w:rFonts w:ascii="Arial Narrow" w:hAnsi="Arial Narrow" w:cs="Segoe UI"/>
          <w:sz w:val="20"/>
          <w:szCs w:val="20"/>
        </w:rPr>
      </w:pPr>
      <w:r w:rsidRPr="00D91869">
        <w:rPr>
          <w:rStyle w:val="normaltextrun"/>
          <w:rFonts w:ascii="Arial Narrow" w:hAnsi="Arial Narrow" w:cs="Calibri"/>
          <w:b/>
          <w:bCs/>
          <w:sz w:val="20"/>
          <w:szCs w:val="20"/>
        </w:rPr>
        <w:lastRenderedPageBreak/>
        <w:t>EHB²</w:t>
      </w:r>
      <w:r w:rsidRPr="00D91869">
        <w:rPr>
          <w:rStyle w:val="normaltextrun"/>
          <w:rFonts w:ascii="Arial Narrow" w:hAnsi="Arial Narrow" w:cs="Calibri"/>
          <w:sz w:val="20"/>
          <w:szCs w:val="20"/>
        </w:rPr>
        <w:t> (entrée d’air hygroréglable BAHIA)</w:t>
      </w:r>
      <w:r w:rsidRPr="00D91869">
        <w:rPr>
          <w:rStyle w:val="normaltextrun"/>
          <w:rFonts w:ascii="Arial" w:hAnsi="Arial" w:cs="Arial"/>
          <w:sz w:val="20"/>
          <w:szCs w:val="20"/>
        </w:rPr>
        <w:t> </w:t>
      </w:r>
      <w:r w:rsidRPr="00D91869">
        <w:rPr>
          <w:rStyle w:val="normaltextrun"/>
          <w:rFonts w:ascii="Arial Narrow" w:hAnsi="Arial Narrow" w:cs="Calibri"/>
          <w:sz w:val="20"/>
          <w:szCs w:val="20"/>
        </w:rPr>
        <w:t>: att</w:t>
      </w:r>
      <w:r w:rsidRPr="00D91869">
        <w:rPr>
          <w:rStyle w:val="normaltextrun"/>
          <w:rFonts w:ascii="Arial Narrow" w:hAnsi="Arial Narrow" w:cs="Arial Narrow"/>
          <w:sz w:val="20"/>
          <w:szCs w:val="20"/>
        </w:rPr>
        <w:t>é</w:t>
      </w:r>
      <w:r w:rsidRPr="00D91869">
        <w:rPr>
          <w:rStyle w:val="normaltextrun"/>
          <w:rFonts w:ascii="Arial Narrow" w:hAnsi="Arial Narrow" w:cs="Calibri"/>
          <w:sz w:val="20"/>
          <w:szCs w:val="20"/>
        </w:rPr>
        <w:t>nuation acoustique</w:t>
      </w:r>
      <w:r w:rsidRPr="00D91869">
        <w:rPr>
          <w:rStyle w:val="normaltextrun"/>
          <w:rFonts w:ascii="Arial Narrow" w:hAnsi="Arial Narrow" w:cs="Arial Narrow"/>
          <w:sz w:val="20"/>
          <w:szCs w:val="20"/>
        </w:rPr>
        <w:t> </w:t>
      </w:r>
      <w:proofErr w:type="spellStart"/>
      <w:proofErr w:type="gramStart"/>
      <w:r w:rsidRPr="00D91869">
        <w:rPr>
          <w:rStyle w:val="normaltextrun"/>
          <w:rFonts w:ascii="Arial Narrow" w:hAnsi="Arial Narrow" w:cs="Calibri"/>
          <w:sz w:val="20"/>
          <w:szCs w:val="20"/>
        </w:rPr>
        <w:t>D</w:t>
      </w:r>
      <w:r w:rsidRPr="00D91869">
        <w:rPr>
          <w:rStyle w:val="normaltextrun"/>
          <w:rFonts w:ascii="Arial Narrow" w:hAnsi="Arial Narrow" w:cs="Calibri"/>
          <w:sz w:val="16"/>
          <w:szCs w:val="16"/>
          <w:vertAlign w:val="subscript"/>
        </w:rPr>
        <w:t>new</w:t>
      </w:r>
      <w:proofErr w:type="spellEnd"/>
      <w:r w:rsidRPr="00D91869">
        <w:rPr>
          <w:rStyle w:val="normaltextrun"/>
          <w:rFonts w:ascii="Arial Narrow" w:hAnsi="Arial Narrow" w:cs="Calibri"/>
          <w:sz w:val="20"/>
          <w:szCs w:val="20"/>
        </w:rPr>
        <w:t>(</w:t>
      </w:r>
      <w:proofErr w:type="spellStart"/>
      <w:proofErr w:type="gramEnd"/>
      <w:r w:rsidRPr="00D91869">
        <w:rPr>
          <w:rStyle w:val="normaltextrun"/>
          <w:rFonts w:ascii="Arial Narrow" w:hAnsi="Arial Narrow" w:cs="Calibri"/>
          <w:sz w:val="20"/>
          <w:szCs w:val="20"/>
        </w:rPr>
        <w:t>Ctr</w:t>
      </w:r>
      <w:proofErr w:type="spellEnd"/>
      <w:r w:rsidRPr="00D91869">
        <w:rPr>
          <w:rStyle w:val="normaltextrun"/>
          <w:rFonts w:ascii="Arial Narrow" w:hAnsi="Arial Narrow" w:cs="Calibri"/>
          <w:sz w:val="20"/>
          <w:szCs w:val="20"/>
        </w:rPr>
        <w:t>) de 34 à 37 dB </w:t>
      </w:r>
      <w:r w:rsidRPr="00D91869">
        <w:rPr>
          <w:rStyle w:val="eop"/>
          <w:rFonts w:ascii="Arial Narrow" w:hAnsi="Arial Narrow" w:cs="Calibri"/>
          <w:sz w:val="20"/>
          <w:szCs w:val="20"/>
        </w:rPr>
        <w:t> </w:t>
      </w:r>
    </w:p>
    <w:p w14:paraId="628F9F24" w14:textId="77777777" w:rsidR="000326A5" w:rsidRPr="00D91869" w:rsidRDefault="000326A5" w:rsidP="00B97FD8">
      <w:pPr>
        <w:pStyle w:val="paragraph"/>
        <w:numPr>
          <w:ilvl w:val="0"/>
          <w:numId w:val="15"/>
        </w:numPr>
        <w:spacing w:before="0" w:beforeAutospacing="0" w:after="0" w:afterAutospacing="0"/>
        <w:ind w:left="1080" w:firstLine="0"/>
        <w:textAlignment w:val="baseline"/>
        <w:rPr>
          <w:rFonts w:ascii="Arial Narrow" w:hAnsi="Arial Narrow" w:cs="Segoe UI"/>
          <w:sz w:val="20"/>
          <w:szCs w:val="20"/>
        </w:rPr>
      </w:pPr>
      <w:r w:rsidRPr="00D91869">
        <w:rPr>
          <w:rStyle w:val="normaltextrun"/>
          <w:rFonts w:ascii="Arial Narrow" w:hAnsi="Arial Narrow" w:cs="Calibri"/>
          <w:b/>
          <w:bCs/>
          <w:sz w:val="20"/>
          <w:szCs w:val="20"/>
        </w:rPr>
        <w:t>EHL </w:t>
      </w:r>
      <w:r w:rsidRPr="00D91869">
        <w:rPr>
          <w:rStyle w:val="normaltextrun"/>
          <w:rFonts w:ascii="Arial Narrow" w:hAnsi="Arial Narrow" w:cs="Calibri"/>
          <w:sz w:val="20"/>
          <w:szCs w:val="20"/>
        </w:rPr>
        <w:t>(entrée d’air hygroréglable BAHIA acoustique)</w:t>
      </w:r>
      <w:r w:rsidRPr="00D91869">
        <w:rPr>
          <w:rStyle w:val="normaltextrun"/>
          <w:rFonts w:ascii="Arial" w:hAnsi="Arial" w:cs="Arial"/>
          <w:sz w:val="20"/>
          <w:szCs w:val="20"/>
        </w:rPr>
        <w:t> </w:t>
      </w:r>
      <w:r w:rsidRPr="00D91869">
        <w:rPr>
          <w:rStyle w:val="normaltextrun"/>
          <w:rFonts w:ascii="Arial Narrow" w:hAnsi="Arial Narrow" w:cs="Calibri"/>
          <w:sz w:val="20"/>
          <w:szCs w:val="20"/>
        </w:rPr>
        <w:t>: att</w:t>
      </w:r>
      <w:r w:rsidRPr="00D91869">
        <w:rPr>
          <w:rStyle w:val="normaltextrun"/>
          <w:rFonts w:ascii="Arial Narrow" w:hAnsi="Arial Narrow" w:cs="Arial Narrow"/>
          <w:sz w:val="20"/>
          <w:szCs w:val="20"/>
        </w:rPr>
        <w:t>é</w:t>
      </w:r>
      <w:r w:rsidRPr="00D91869">
        <w:rPr>
          <w:rStyle w:val="normaltextrun"/>
          <w:rFonts w:ascii="Arial Narrow" w:hAnsi="Arial Narrow" w:cs="Calibri"/>
          <w:sz w:val="20"/>
          <w:szCs w:val="20"/>
        </w:rPr>
        <w:t>nuation acoustique</w:t>
      </w:r>
      <w:r w:rsidRPr="00D91869">
        <w:rPr>
          <w:rStyle w:val="normaltextrun"/>
          <w:rFonts w:ascii="Arial Narrow" w:hAnsi="Arial Narrow" w:cs="Arial Narrow"/>
          <w:sz w:val="20"/>
          <w:szCs w:val="20"/>
        </w:rPr>
        <w:t> </w:t>
      </w:r>
      <w:proofErr w:type="spellStart"/>
      <w:proofErr w:type="gramStart"/>
      <w:r w:rsidRPr="00D91869">
        <w:rPr>
          <w:rStyle w:val="normaltextrun"/>
          <w:rFonts w:ascii="Arial Narrow" w:hAnsi="Arial Narrow" w:cs="Calibri"/>
          <w:sz w:val="20"/>
          <w:szCs w:val="20"/>
        </w:rPr>
        <w:t>D</w:t>
      </w:r>
      <w:r w:rsidRPr="00D91869">
        <w:rPr>
          <w:rStyle w:val="normaltextrun"/>
          <w:rFonts w:ascii="Arial Narrow" w:hAnsi="Arial Narrow" w:cs="Calibri"/>
          <w:sz w:val="16"/>
          <w:szCs w:val="16"/>
          <w:vertAlign w:val="subscript"/>
        </w:rPr>
        <w:t>new</w:t>
      </w:r>
      <w:proofErr w:type="spellEnd"/>
      <w:r w:rsidRPr="00D91869">
        <w:rPr>
          <w:rStyle w:val="normaltextrun"/>
          <w:rFonts w:ascii="Arial Narrow" w:hAnsi="Arial Narrow" w:cs="Calibri"/>
          <w:sz w:val="20"/>
          <w:szCs w:val="20"/>
        </w:rPr>
        <w:t>(</w:t>
      </w:r>
      <w:proofErr w:type="spellStart"/>
      <w:proofErr w:type="gramEnd"/>
      <w:r w:rsidRPr="00D91869">
        <w:rPr>
          <w:rStyle w:val="normaltextrun"/>
          <w:rFonts w:ascii="Arial Narrow" w:hAnsi="Arial Narrow" w:cs="Calibri"/>
          <w:sz w:val="20"/>
          <w:szCs w:val="20"/>
        </w:rPr>
        <w:t>Ctr</w:t>
      </w:r>
      <w:proofErr w:type="spellEnd"/>
      <w:r w:rsidRPr="00D91869">
        <w:rPr>
          <w:rStyle w:val="normaltextrun"/>
          <w:rFonts w:ascii="Arial Narrow" w:hAnsi="Arial Narrow" w:cs="Calibri"/>
          <w:sz w:val="20"/>
          <w:szCs w:val="20"/>
        </w:rPr>
        <w:t>) de 37 à 42 dB</w:t>
      </w:r>
      <w:r w:rsidRPr="00D91869">
        <w:rPr>
          <w:rStyle w:val="eop"/>
          <w:rFonts w:ascii="Arial Narrow" w:hAnsi="Arial Narrow" w:cs="Calibri"/>
          <w:sz w:val="20"/>
          <w:szCs w:val="20"/>
        </w:rPr>
        <w:t> </w:t>
      </w:r>
    </w:p>
    <w:p w14:paraId="3AD92609" w14:textId="77777777" w:rsidR="000326A5" w:rsidRPr="00D91869" w:rsidRDefault="000326A5" w:rsidP="000326A5">
      <w:pPr>
        <w:pStyle w:val="paragraph"/>
        <w:spacing w:before="0" w:beforeAutospacing="0" w:after="0" w:afterAutospacing="0"/>
        <w:textAlignment w:val="baseline"/>
        <w:rPr>
          <w:rStyle w:val="eop"/>
          <w:rFonts w:ascii="Arial Narrow" w:hAnsi="Arial Narrow" w:cs="Calibri"/>
          <w:sz w:val="20"/>
          <w:szCs w:val="20"/>
        </w:rPr>
      </w:pPr>
      <w:r w:rsidRPr="00D91869">
        <w:rPr>
          <w:rStyle w:val="normaltextrun"/>
          <w:rFonts w:ascii="Arial Narrow" w:hAnsi="Arial Narrow" w:cs="Calibri"/>
          <w:sz w:val="20"/>
          <w:szCs w:val="20"/>
        </w:rPr>
        <w:t>Côté extérieur, l’auvent standard ou l’auvent acoustique pourra être utilisé en fonction du besoin acoustique.</w:t>
      </w:r>
      <w:r w:rsidRPr="00D91869">
        <w:rPr>
          <w:rStyle w:val="eop"/>
          <w:rFonts w:ascii="Arial Narrow" w:hAnsi="Arial Narrow" w:cs="Calibri"/>
          <w:sz w:val="20"/>
          <w:szCs w:val="20"/>
        </w:rPr>
        <w:t> </w:t>
      </w:r>
    </w:p>
    <w:p w14:paraId="3794E7B5" w14:textId="77777777" w:rsidR="000326A5" w:rsidRPr="00D91869" w:rsidRDefault="000326A5" w:rsidP="000326A5">
      <w:pPr>
        <w:rPr>
          <w:rFonts w:ascii="Arial Narrow" w:hAnsi="Arial Narrow" w:cs="Arial"/>
          <w:sz w:val="20"/>
          <w:szCs w:val="20"/>
        </w:rPr>
      </w:pPr>
    </w:p>
    <w:p w14:paraId="6689ECAF" w14:textId="77777777" w:rsidR="000326A5" w:rsidRPr="00D91869" w:rsidRDefault="000326A5" w:rsidP="000326A5">
      <w:pPr>
        <w:rPr>
          <w:rFonts w:ascii="Arial Narrow" w:hAnsi="Arial Narrow" w:cs="Arial"/>
          <w:sz w:val="20"/>
          <w:szCs w:val="20"/>
        </w:rPr>
      </w:pPr>
      <w:r w:rsidRPr="00D91869">
        <w:rPr>
          <w:rFonts w:ascii="Arial Narrow" w:hAnsi="Arial Narrow" w:cs="Arial"/>
          <w:sz w:val="20"/>
          <w:szCs w:val="20"/>
        </w:rPr>
        <w:t>Dans le cas de mise en œuvre en menuiserie, le percement sera réalisé lors de la fabrication des menuiseries, de façon à ne pas dégrader les performances aérauliques et acoustiques de l’ensemble (entrée d’air + menuiserie) et aura une section libre égale ou supérieure à la section libre ci-dessous :</w:t>
      </w:r>
    </w:p>
    <w:p w14:paraId="5449DEEC" w14:textId="77777777" w:rsidR="000326A5" w:rsidRPr="00D91869" w:rsidRDefault="000326A5" w:rsidP="000326A5">
      <w:pPr>
        <w:rPr>
          <w:rFonts w:ascii="Arial Narrow" w:hAnsi="Arial Narrow" w:cs="Arial"/>
          <w:sz w:val="20"/>
          <w:szCs w:val="20"/>
        </w:rPr>
      </w:pPr>
      <w:r w:rsidRPr="00D91869">
        <w:rPr>
          <w:rFonts w:ascii="Arial Narrow" w:hAnsi="Arial Narrow"/>
          <w:noProof/>
        </w:rPr>
        <w:drawing>
          <wp:anchor distT="0" distB="0" distL="114300" distR="114300" simplePos="0" relativeHeight="251658240" behindDoc="0" locked="0" layoutInCell="1" allowOverlap="1" wp14:anchorId="72A5617E" wp14:editId="4D9A0A5F">
            <wp:simplePos x="0" y="0"/>
            <wp:positionH relativeFrom="column">
              <wp:posOffset>1521460</wp:posOffset>
            </wp:positionH>
            <wp:positionV relativeFrom="paragraph">
              <wp:posOffset>149860</wp:posOffset>
            </wp:positionV>
            <wp:extent cx="2912745" cy="640080"/>
            <wp:effectExtent l="0" t="0" r="1905" b="7620"/>
            <wp:wrapSquare wrapText="bothSides"/>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12745"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F9EC69" w14:textId="77777777" w:rsidR="000326A5" w:rsidRPr="00D91869" w:rsidRDefault="000326A5" w:rsidP="000326A5">
      <w:pPr>
        <w:rPr>
          <w:rFonts w:ascii="Arial Narrow" w:hAnsi="Arial Narrow" w:cs="Arial"/>
          <w:sz w:val="20"/>
          <w:szCs w:val="20"/>
        </w:rPr>
      </w:pPr>
    </w:p>
    <w:p w14:paraId="7EEF4877" w14:textId="77777777" w:rsidR="000326A5" w:rsidRPr="00D91869" w:rsidRDefault="000326A5" w:rsidP="000326A5">
      <w:pPr>
        <w:rPr>
          <w:rFonts w:ascii="Arial Narrow" w:hAnsi="Arial Narrow" w:cs="Arial"/>
          <w:sz w:val="20"/>
          <w:szCs w:val="20"/>
        </w:rPr>
      </w:pPr>
    </w:p>
    <w:p w14:paraId="3CBBF2A5" w14:textId="77777777" w:rsidR="000326A5" w:rsidRPr="00D91869" w:rsidRDefault="000326A5" w:rsidP="000326A5">
      <w:pPr>
        <w:rPr>
          <w:rFonts w:ascii="Arial Narrow" w:hAnsi="Arial Narrow" w:cs="Arial"/>
          <w:sz w:val="20"/>
          <w:szCs w:val="20"/>
        </w:rPr>
      </w:pPr>
    </w:p>
    <w:p w14:paraId="11586FB2" w14:textId="016E5953" w:rsidR="000326A5" w:rsidRPr="00D91869" w:rsidRDefault="00BA272F" w:rsidP="000326A5">
      <w:pPr>
        <w:rPr>
          <w:rFonts w:ascii="Arial Narrow" w:hAnsi="Arial Narrow" w:cs="Arial"/>
          <w:sz w:val="20"/>
          <w:szCs w:val="20"/>
        </w:rPr>
      </w:pPr>
      <w:r w:rsidRPr="00D91869">
        <w:rPr>
          <w:rFonts w:ascii="Arial Narrow" w:hAnsi="Arial Narrow" w:cs="Arial"/>
          <w:noProof/>
          <w:sz w:val="20"/>
          <w:szCs w:val="20"/>
        </w:rPr>
        <mc:AlternateContent>
          <mc:Choice Requires="wps">
            <w:drawing>
              <wp:anchor distT="0" distB="0" distL="114300" distR="114300" simplePos="0" relativeHeight="251658241" behindDoc="0" locked="0" layoutInCell="1" allowOverlap="1" wp14:anchorId="4ADCB132" wp14:editId="59C877F2">
                <wp:simplePos x="0" y="0"/>
                <wp:positionH relativeFrom="margin">
                  <wp:align>center</wp:align>
                </wp:positionH>
                <wp:positionV relativeFrom="paragraph">
                  <wp:posOffset>165735</wp:posOffset>
                </wp:positionV>
                <wp:extent cx="2045335" cy="371475"/>
                <wp:effectExtent l="0" t="0" r="12065" b="285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335" cy="371475"/>
                        </a:xfrm>
                        <a:prstGeom prst="rect">
                          <a:avLst/>
                        </a:prstGeom>
                        <a:solidFill>
                          <a:srgbClr val="FFFFFF"/>
                        </a:solidFill>
                        <a:ln w="9525">
                          <a:solidFill>
                            <a:srgbClr val="000000"/>
                          </a:solidFill>
                          <a:miter lim="800000"/>
                          <a:headEnd/>
                          <a:tailEnd/>
                        </a:ln>
                      </wps:spPr>
                      <wps:txbx>
                        <w:txbxContent>
                          <w:p w14:paraId="5FC4F7B4" w14:textId="77777777" w:rsidR="00BA272F" w:rsidRPr="00933945" w:rsidRDefault="00BA272F" w:rsidP="00BA272F">
                            <w:pPr>
                              <w:jc w:val="center"/>
                              <w:rPr>
                                <w:rFonts w:cs="Calibri"/>
                                <w:sz w:val="20"/>
                                <w:szCs w:val="16"/>
                              </w:rPr>
                            </w:pPr>
                            <w:r w:rsidRPr="00933945">
                              <w:rPr>
                                <w:rFonts w:cs="Calibri"/>
                                <w:sz w:val="20"/>
                                <w:szCs w:val="16"/>
                              </w:rPr>
                              <w:t>Suivant NF DTU68.3 P1 1.2 §7.1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DCB132" id="_x0000_t202" coordsize="21600,21600" o:spt="202" path="m,l,21600r21600,l21600,xe">
                <v:stroke joinstyle="miter"/>
                <v:path gradientshapeok="t" o:connecttype="rect"/>
              </v:shapetype>
              <v:shape id="Text Box 3" o:spid="_x0000_s1026" type="#_x0000_t202" style="position:absolute;left:0;text-align:left;margin-left:0;margin-top:13.05pt;width:161.05pt;height:29.2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">
                <v:textbox>
                  <w:txbxContent>
                    <w:p w14:paraId="5FC4F7B4" w14:textId="77777777" w:rsidR="00BA272F" w:rsidRPr="00933945" w:rsidRDefault="00BA272F" w:rsidP="00BA272F">
                      <w:pPr>
                        <w:jc w:val="center"/>
                        <w:rPr>
                          <w:rFonts w:cs="Calibri"/>
                          <w:sz w:val="20"/>
                          <w:szCs w:val="16"/>
                        </w:rPr>
                      </w:pPr>
                      <w:r w:rsidRPr="00933945">
                        <w:rPr>
                          <w:rFonts w:cs="Calibri"/>
                          <w:sz w:val="20"/>
                          <w:szCs w:val="16"/>
                        </w:rPr>
                        <w:t>Suivant NF DTU68.3 P1 1.2 §7.1</w:t>
                      </w:r>
                    </w:p>
                  </w:txbxContent>
                </v:textbox>
                <w10:wrap anchorx="margin"/>
              </v:shape>
            </w:pict>
          </mc:Fallback>
        </mc:AlternateContent>
      </w:r>
    </w:p>
    <w:p w14:paraId="08C1CBA5" w14:textId="6F072DA1" w:rsidR="000326A5" w:rsidRPr="00D91869" w:rsidRDefault="000326A5" w:rsidP="000326A5">
      <w:pPr>
        <w:rPr>
          <w:rFonts w:ascii="Arial Narrow" w:hAnsi="Arial Narrow" w:cs="Arial"/>
          <w:sz w:val="20"/>
          <w:szCs w:val="20"/>
        </w:rPr>
      </w:pPr>
    </w:p>
    <w:p w14:paraId="0DAE3377" w14:textId="77777777" w:rsidR="000326A5" w:rsidRPr="00D91869" w:rsidRDefault="000326A5" w:rsidP="000326A5">
      <w:pPr>
        <w:rPr>
          <w:rFonts w:ascii="Arial Narrow" w:hAnsi="Arial Narrow" w:cs="Arial"/>
          <w:sz w:val="20"/>
          <w:szCs w:val="20"/>
        </w:rPr>
      </w:pPr>
    </w:p>
    <w:p w14:paraId="63104D9B" w14:textId="77777777" w:rsidR="000326A5" w:rsidRPr="00D91869" w:rsidRDefault="000326A5" w:rsidP="000326A5">
      <w:pPr>
        <w:rPr>
          <w:rFonts w:ascii="Arial Narrow" w:hAnsi="Arial Narrow" w:cs="Arial"/>
          <w:sz w:val="20"/>
          <w:szCs w:val="20"/>
        </w:rPr>
      </w:pPr>
    </w:p>
    <w:p w14:paraId="037E24D4" w14:textId="77777777" w:rsidR="000326A5" w:rsidRPr="00D91869" w:rsidRDefault="000326A5" w:rsidP="000326A5">
      <w:pPr>
        <w:rPr>
          <w:rFonts w:ascii="Arial Narrow" w:hAnsi="Arial Narrow" w:cs="Arial"/>
          <w:sz w:val="20"/>
          <w:szCs w:val="20"/>
        </w:rPr>
      </w:pPr>
      <w:r w:rsidRPr="00D91869">
        <w:rPr>
          <w:rFonts w:ascii="Arial Narrow" w:hAnsi="Arial Narrow" w:cs="Arial"/>
          <w:sz w:val="20"/>
          <w:szCs w:val="20"/>
        </w:rPr>
        <w:t xml:space="preserve">Pour les menuiseries PVC/Alu, la fente normalisée par l’UFPVC est de 2 * (172 * 12) </w:t>
      </w:r>
      <w:proofErr w:type="spellStart"/>
      <w:r w:rsidRPr="00D91869">
        <w:rPr>
          <w:rFonts w:ascii="Arial Narrow" w:hAnsi="Arial Narrow" w:cs="Arial"/>
          <w:sz w:val="20"/>
          <w:szCs w:val="20"/>
        </w:rPr>
        <w:t>mm.</w:t>
      </w:r>
      <w:proofErr w:type="spellEnd"/>
    </w:p>
    <w:p w14:paraId="1957939D" w14:textId="77777777" w:rsidR="000326A5" w:rsidRPr="00D91869" w:rsidRDefault="000326A5" w:rsidP="000326A5">
      <w:pPr>
        <w:tabs>
          <w:tab w:val="left" w:pos="8236"/>
        </w:tabs>
        <w:rPr>
          <w:rFonts w:ascii="Arial Narrow" w:hAnsi="Arial Narrow" w:cs="Arial"/>
          <w:sz w:val="20"/>
          <w:szCs w:val="20"/>
        </w:rPr>
      </w:pPr>
      <w:r w:rsidRPr="00D91869">
        <w:rPr>
          <w:rFonts w:ascii="Arial Narrow" w:hAnsi="Arial Narrow" w:cs="Arial"/>
          <w:sz w:val="20"/>
          <w:szCs w:val="20"/>
        </w:rPr>
        <w:t xml:space="preserve">Pour les menuiseries bois, la fente conventionnelle est de (250*15) </w:t>
      </w:r>
      <w:proofErr w:type="spellStart"/>
      <w:r w:rsidRPr="00D91869">
        <w:rPr>
          <w:rFonts w:ascii="Arial Narrow" w:hAnsi="Arial Narrow" w:cs="Arial"/>
          <w:sz w:val="20"/>
          <w:szCs w:val="20"/>
        </w:rPr>
        <w:t>mm.</w:t>
      </w:r>
      <w:proofErr w:type="spellEnd"/>
    </w:p>
    <w:p w14:paraId="4FC6A329" w14:textId="77777777" w:rsidR="000326A5" w:rsidRPr="00D91869" w:rsidRDefault="000326A5" w:rsidP="000326A5">
      <w:pPr>
        <w:rPr>
          <w:rFonts w:ascii="Arial Narrow" w:hAnsi="Arial Narrow" w:cs="Arial"/>
          <w:sz w:val="20"/>
          <w:szCs w:val="20"/>
        </w:rPr>
      </w:pPr>
    </w:p>
    <w:p w14:paraId="126E2D6B" w14:textId="77777777" w:rsidR="000326A5" w:rsidRPr="00D91869" w:rsidRDefault="000326A5" w:rsidP="000326A5">
      <w:pPr>
        <w:rPr>
          <w:rFonts w:ascii="Arial Narrow" w:hAnsi="Arial Narrow" w:cs="Arial"/>
          <w:sz w:val="20"/>
          <w:szCs w:val="20"/>
        </w:rPr>
      </w:pPr>
      <w:r w:rsidRPr="00D91869">
        <w:rPr>
          <w:rFonts w:ascii="Arial Narrow" w:hAnsi="Arial Narrow" w:cs="Arial"/>
          <w:sz w:val="20"/>
          <w:szCs w:val="20"/>
        </w:rPr>
        <w:t>Pour des raisons esthétiques, on utilisera des entrées d’air de couleurs adaptées aux menuiseries.</w:t>
      </w:r>
    </w:p>
    <w:p w14:paraId="27D12D53" w14:textId="77777777" w:rsidR="000326A5" w:rsidRPr="00D91869" w:rsidRDefault="000326A5" w:rsidP="000326A5">
      <w:pPr>
        <w:pStyle w:val="paragraph"/>
        <w:spacing w:before="0" w:beforeAutospacing="0" w:after="0" w:afterAutospacing="0"/>
        <w:textAlignment w:val="baseline"/>
        <w:rPr>
          <w:rFonts w:ascii="Arial Narrow" w:hAnsi="Arial Narrow" w:cs="Segoe UI"/>
          <w:sz w:val="18"/>
          <w:szCs w:val="18"/>
        </w:rPr>
      </w:pPr>
    </w:p>
    <w:p w14:paraId="1EC49F9F" w14:textId="77777777" w:rsidR="000326A5" w:rsidRPr="00D91869" w:rsidRDefault="000326A5" w:rsidP="000326A5">
      <w:pPr>
        <w:ind w:left="426" w:right="-568" w:hanging="426"/>
        <w:rPr>
          <w:rFonts w:ascii="Arial Narrow" w:hAnsi="Arial Narrow" w:cs="Tahoma"/>
          <w:b/>
          <w:bCs/>
          <w:sz w:val="22"/>
          <w:szCs w:val="22"/>
        </w:rPr>
      </w:pPr>
      <w:r w:rsidRPr="00D91869">
        <w:rPr>
          <w:rFonts w:ascii="Arial Narrow" w:hAnsi="Arial Narrow"/>
          <w:noProof/>
        </w:rPr>
        <w:drawing>
          <wp:inline distT="0" distB="0" distL="0" distR="0" wp14:anchorId="7776FEB8" wp14:editId="2B16D454">
            <wp:extent cx="5010148" cy="5715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4">
                      <a:extLst>
                        <a:ext uri="{28A0092B-C50C-407E-A947-70E740481C1C}">
                          <a14:useLocalDpi xmlns:a14="http://schemas.microsoft.com/office/drawing/2010/main" val="0"/>
                        </a:ext>
                      </a:extLst>
                    </a:blip>
                    <a:stretch>
                      <a:fillRect/>
                    </a:stretch>
                  </pic:blipFill>
                  <pic:spPr>
                    <a:xfrm>
                      <a:off x="0" y="0"/>
                      <a:ext cx="5010148" cy="571500"/>
                    </a:xfrm>
                    <a:prstGeom prst="rect">
                      <a:avLst/>
                    </a:prstGeom>
                  </pic:spPr>
                </pic:pic>
              </a:graphicData>
            </a:graphic>
          </wp:inline>
        </w:drawing>
      </w:r>
    </w:p>
    <w:p w14:paraId="782C61C3" w14:textId="77777777" w:rsidR="000326A5" w:rsidRPr="00D91869" w:rsidRDefault="000326A5" w:rsidP="00736453">
      <w:pPr>
        <w:ind w:right="-568"/>
        <w:rPr>
          <w:rFonts w:ascii="Arial Narrow" w:hAnsi="Arial Narrow" w:cs="Tahoma"/>
          <w:b/>
          <w:bCs/>
          <w:sz w:val="22"/>
          <w:szCs w:val="22"/>
        </w:rPr>
      </w:pPr>
    </w:p>
    <w:p w14:paraId="59AF6F39" w14:textId="77777777" w:rsidR="000326A5" w:rsidRPr="00D91869" w:rsidRDefault="000326A5" w:rsidP="00736453">
      <w:pPr>
        <w:ind w:right="-568"/>
        <w:rPr>
          <w:rFonts w:ascii="Arial Narrow" w:hAnsi="Arial Narrow" w:cs="Tahoma"/>
          <w:b/>
          <w:bCs/>
          <w:sz w:val="22"/>
          <w:szCs w:val="22"/>
        </w:rPr>
      </w:pPr>
    </w:p>
    <w:p w14:paraId="3A4AC170" w14:textId="5B2F9D0B" w:rsidR="000326A5" w:rsidRPr="00D91869" w:rsidRDefault="000326A5" w:rsidP="00537308">
      <w:pPr>
        <w:pStyle w:val="Titre5"/>
        <w:rPr>
          <w:rFonts w:ascii="Arial Narrow" w:hAnsi="Arial Narrow"/>
        </w:rPr>
      </w:pPr>
      <w:bookmarkStart w:id="7" w:name="_Toc94529525"/>
      <w:r w:rsidRPr="00D91869">
        <w:rPr>
          <w:rFonts w:ascii="Arial Narrow" w:hAnsi="Arial Narrow"/>
        </w:rPr>
        <w:t>Mise en œuvre en coffre de volet roulant</w:t>
      </w:r>
      <w:bookmarkEnd w:id="7"/>
      <w:r w:rsidRPr="00D91869">
        <w:rPr>
          <w:rFonts w:ascii="Arial Narrow" w:hAnsi="Arial Narrow"/>
        </w:rPr>
        <w:t> </w:t>
      </w:r>
    </w:p>
    <w:p w14:paraId="60EBB675" w14:textId="77777777" w:rsidR="000326A5" w:rsidRPr="00D91869" w:rsidRDefault="000326A5" w:rsidP="000326A5">
      <w:pPr>
        <w:pStyle w:val="paragraph"/>
        <w:spacing w:before="0" w:beforeAutospacing="0" w:after="0" w:afterAutospacing="0"/>
        <w:textAlignment w:val="baseline"/>
        <w:rPr>
          <w:rFonts w:ascii="Arial Narrow" w:hAnsi="Arial Narrow" w:cs="Calibri"/>
          <w:sz w:val="20"/>
          <w:szCs w:val="20"/>
        </w:rPr>
      </w:pPr>
      <w:r w:rsidRPr="00D91869">
        <w:rPr>
          <w:rStyle w:val="eop"/>
          <w:rFonts w:ascii="Arial Narrow" w:hAnsi="Arial Narrow" w:cs="Calibri"/>
          <w:sz w:val="20"/>
          <w:szCs w:val="20"/>
        </w:rPr>
        <w:t> </w:t>
      </w:r>
    </w:p>
    <w:p w14:paraId="4DC39F5D" w14:textId="77777777" w:rsidR="000326A5" w:rsidRPr="00D91869" w:rsidRDefault="000326A5" w:rsidP="000326A5">
      <w:pPr>
        <w:pStyle w:val="paragraph"/>
        <w:spacing w:before="0" w:beforeAutospacing="0" w:after="0" w:afterAutospacing="0"/>
        <w:textAlignment w:val="baseline"/>
        <w:rPr>
          <w:rStyle w:val="eop"/>
          <w:rFonts w:ascii="Arial Narrow" w:hAnsi="Arial Narrow" w:cs="Calibri"/>
          <w:sz w:val="20"/>
          <w:szCs w:val="20"/>
        </w:rPr>
      </w:pPr>
      <w:r w:rsidRPr="00D91869">
        <w:rPr>
          <w:rStyle w:val="normaltextrun"/>
          <w:rFonts w:ascii="Arial Narrow" w:hAnsi="Arial Narrow" w:cs="Calibri"/>
          <w:sz w:val="20"/>
          <w:szCs w:val="20"/>
        </w:rPr>
        <w:t>Dans le cas de la mise en œuvre en coffre de volet roulant, l’EHC sera utilisée avec une atténuation acoustique </w:t>
      </w:r>
      <w:proofErr w:type="spellStart"/>
      <w:proofErr w:type="gramStart"/>
      <w:r w:rsidRPr="00D91869">
        <w:rPr>
          <w:rStyle w:val="normaltextrun"/>
          <w:rFonts w:ascii="Arial Narrow" w:hAnsi="Arial Narrow" w:cs="Calibri"/>
          <w:sz w:val="20"/>
          <w:szCs w:val="20"/>
        </w:rPr>
        <w:t>D</w:t>
      </w:r>
      <w:r w:rsidRPr="00D91869">
        <w:rPr>
          <w:rStyle w:val="normaltextrun"/>
          <w:rFonts w:ascii="Arial Narrow" w:hAnsi="Arial Narrow" w:cs="Calibri"/>
          <w:sz w:val="16"/>
          <w:szCs w:val="16"/>
          <w:vertAlign w:val="subscript"/>
        </w:rPr>
        <w:t>new</w:t>
      </w:r>
      <w:proofErr w:type="spellEnd"/>
      <w:r w:rsidRPr="00D91869">
        <w:rPr>
          <w:rStyle w:val="normaltextrun"/>
          <w:rFonts w:ascii="Arial Narrow" w:hAnsi="Arial Narrow" w:cs="Calibri"/>
          <w:sz w:val="20"/>
          <w:szCs w:val="20"/>
        </w:rPr>
        <w:t>(</w:t>
      </w:r>
      <w:proofErr w:type="spellStart"/>
      <w:proofErr w:type="gramEnd"/>
      <w:r w:rsidRPr="00D91869">
        <w:rPr>
          <w:rStyle w:val="normaltextrun"/>
          <w:rFonts w:ascii="Arial Narrow" w:hAnsi="Arial Narrow" w:cs="Calibri"/>
          <w:sz w:val="20"/>
          <w:szCs w:val="20"/>
        </w:rPr>
        <w:t>Ctr</w:t>
      </w:r>
      <w:proofErr w:type="spellEnd"/>
      <w:r w:rsidRPr="00D91869">
        <w:rPr>
          <w:rStyle w:val="normaltextrun"/>
          <w:rFonts w:ascii="Arial Narrow" w:hAnsi="Arial Narrow" w:cs="Calibri"/>
          <w:sz w:val="20"/>
          <w:szCs w:val="20"/>
        </w:rPr>
        <w:t>) de 34dB. Pour l’EHC, la fente à réaliser est de (250*20) </w:t>
      </w:r>
      <w:proofErr w:type="spellStart"/>
      <w:r w:rsidRPr="00D91869">
        <w:rPr>
          <w:rStyle w:val="normaltextrun"/>
          <w:rFonts w:ascii="Arial Narrow" w:hAnsi="Arial Narrow" w:cs="Calibri"/>
          <w:sz w:val="20"/>
          <w:szCs w:val="20"/>
        </w:rPr>
        <w:t>mm.</w:t>
      </w:r>
      <w:proofErr w:type="spellEnd"/>
      <w:r w:rsidRPr="00D91869">
        <w:rPr>
          <w:rStyle w:val="eop"/>
          <w:rFonts w:ascii="Arial Narrow" w:hAnsi="Arial Narrow" w:cs="Calibri"/>
          <w:sz w:val="20"/>
          <w:szCs w:val="20"/>
        </w:rPr>
        <w:t> </w:t>
      </w:r>
    </w:p>
    <w:p w14:paraId="64C58C19" w14:textId="77777777" w:rsidR="000326A5" w:rsidRPr="00D91869" w:rsidRDefault="000326A5" w:rsidP="000326A5">
      <w:pPr>
        <w:pStyle w:val="paragraph"/>
        <w:spacing w:before="0" w:beforeAutospacing="0" w:after="0" w:afterAutospacing="0"/>
        <w:textAlignment w:val="baseline"/>
        <w:rPr>
          <w:rStyle w:val="eop"/>
          <w:rFonts w:ascii="Arial Narrow" w:hAnsi="Arial Narrow" w:cs="Calibri"/>
          <w:sz w:val="20"/>
          <w:szCs w:val="20"/>
        </w:rPr>
      </w:pPr>
    </w:p>
    <w:p w14:paraId="47CA32F4" w14:textId="77777777" w:rsidR="00A120B9" w:rsidRPr="00D91869" w:rsidRDefault="00A120B9" w:rsidP="0000219D">
      <w:pPr>
        <w:pStyle w:val="Titre5"/>
        <w:rPr>
          <w:rFonts w:ascii="Arial Narrow" w:hAnsi="Arial Narrow"/>
        </w:rPr>
      </w:pPr>
      <w:bookmarkStart w:id="8" w:name="_Toc90582678"/>
      <w:bookmarkStart w:id="9" w:name="_Toc90583870"/>
      <w:bookmarkStart w:id="10" w:name="_Toc94529526"/>
      <w:r w:rsidRPr="00D91869">
        <w:rPr>
          <w:rFonts w:ascii="Arial Narrow" w:hAnsi="Arial Narrow"/>
        </w:rPr>
        <w:t>Mise en œuvre en traversée de mur</w:t>
      </w:r>
      <w:bookmarkEnd w:id="8"/>
      <w:bookmarkEnd w:id="9"/>
      <w:bookmarkEnd w:id="10"/>
      <w:r w:rsidRPr="00D91869">
        <w:rPr>
          <w:rFonts w:ascii="Arial Narrow" w:hAnsi="Arial Narrow"/>
        </w:rPr>
        <w:t xml:space="preserve"> </w:t>
      </w:r>
    </w:p>
    <w:p w14:paraId="3311A86A" w14:textId="77777777" w:rsidR="00A120B9" w:rsidRPr="00D91869" w:rsidRDefault="00A120B9" w:rsidP="00A120B9">
      <w:pPr>
        <w:rPr>
          <w:rFonts w:ascii="Arial Narrow" w:hAnsi="Arial Narrow" w:cs="Arial"/>
          <w:sz w:val="20"/>
          <w:szCs w:val="20"/>
        </w:rPr>
      </w:pPr>
    </w:p>
    <w:p w14:paraId="4776B8F5" w14:textId="77777777" w:rsidR="00A120B9" w:rsidRPr="00D91869" w:rsidRDefault="00A120B9" w:rsidP="00A120B9">
      <w:pPr>
        <w:pStyle w:val="Paragraphedeliste"/>
        <w:numPr>
          <w:ilvl w:val="0"/>
          <w:numId w:val="4"/>
        </w:numPr>
        <w:rPr>
          <w:rFonts w:ascii="Arial Narrow" w:hAnsi="Arial Narrow" w:cs="Arial"/>
          <w:sz w:val="20"/>
          <w:szCs w:val="20"/>
        </w:rPr>
      </w:pPr>
      <w:r w:rsidRPr="00D91869">
        <w:rPr>
          <w:rFonts w:ascii="Arial Narrow" w:hAnsi="Arial Narrow" w:cs="Arial"/>
          <w:sz w:val="20"/>
          <w:szCs w:val="20"/>
        </w:rPr>
        <w:t xml:space="preserve">Pour des solutions acoustiques </w:t>
      </w:r>
      <w:proofErr w:type="spellStart"/>
      <w:proofErr w:type="gramStart"/>
      <w:r w:rsidRPr="00D91869">
        <w:rPr>
          <w:rFonts w:ascii="Arial Narrow" w:hAnsi="Arial Narrow" w:cs="Arial"/>
          <w:sz w:val="20"/>
          <w:szCs w:val="20"/>
        </w:rPr>
        <w:t>D</w:t>
      </w:r>
      <w:r w:rsidRPr="00D91869">
        <w:rPr>
          <w:rFonts w:ascii="Arial Narrow" w:hAnsi="Arial Narrow" w:cs="Arial"/>
          <w:sz w:val="20"/>
          <w:szCs w:val="20"/>
          <w:vertAlign w:val="subscript"/>
        </w:rPr>
        <w:t>new</w:t>
      </w:r>
      <w:proofErr w:type="spellEnd"/>
      <w:r w:rsidRPr="00D91869">
        <w:rPr>
          <w:rFonts w:ascii="Arial Narrow" w:hAnsi="Arial Narrow" w:cs="Arial"/>
          <w:sz w:val="20"/>
          <w:szCs w:val="20"/>
        </w:rPr>
        <w:t>(</w:t>
      </w:r>
      <w:proofErr w:type="spellStart"/>
      <w:proofErr w:type="gramEnd"/>
      <w:r w:rsidRPr="00D91869">
        <w:rPr>
          <w:rFonts w:ascii="Arial Narrow" w:hAnsi="Arial Narrow" w:cs="Arial"/>
          <w:sz w:val="20"/>
          <w:szCs w:val="20"/>
        </w:rPr>
        <w:t>Ctr</w:t>
      </w:r>
      <w:proofErr w:type="spellEnd"/>
      <w:r w:rsidRPr="00D91869">
        <w:rPr>
          <w:rFonts w:ascii="Arial Narrow" w:hAnsi="Arial Narrow" w:cs="Arial"/>
          <w:sz w:val="20"/>
          <w:szCs w:val="20"/>
        </w:rPr>
        <w:t xml:space="preserve">) jusqu’à 48 dB d’atténuation, il sera possible d’utiliser directement l’entrée d’air </w:t>
      </w:r>
      <w:r w:rsidRPr="00D91869">
        <w:rPr>
          <w:rFonts w:ascii="Arial Narrow" w:hAnsi="Arial Narrow" w:cs="Arial"/>
          <w:b/>
          <w:bCs/>
          <w:sz w:val="20"/>
          <w:szCs w:val="20"/>
        </w:rPr>
        <w:t>EHT</w:t>
      </w:r>
      <w:r w:rsidRPr="00D91869">
        <w:rPr>
          <w:rFonts w:ascii="Arial Narrow" w:hAnsi="Arial Narrow" w:cs="Arial"/>
          <w:b/>
          <w:bCs/>
          <w:sz w:val="20"/>
          <w:szCs w:val="20"/>
          <w:vertAlign w:val="superscript"/>
        </w:rPr>
        <w:t>2</w:t>
      </w:r>
      <w:r w:rsidRPr="00D91869">
        <w:rPr>
          <w:rFonts w:ascii="Arial Narrow" w:hAnsi="Arial Narrow" w:cs="Arial"/>
          <w:sz w:val="20"/>
          <w:szCs w:val="20"/>
          <w:vertAlign w:val="superscript"/>
        </w:rPr>
        <w:t xml:space="preserve"> </w:t>
      </w:r>
      <w:r w:rsidRPr="00D91869">
        <w:rPr>
          <w:rFonts w:ascii="Arial Narrow" w:hAnsi="Arial Narrow" w:cs="Arial"/>
          <w:sz w:val="20"/>
          <w:szCs w:val="20"/>
        </w:rPr>
        <w:t xml:space="preserve">en scellant un tube PVC « type sanitaire » lors du coulage du béton avec une légère pente vers l’extérieur pour permettre l’écoulement des eaux de pluies. </w:t>
      </w:r>
    </w:p>
    <w:p w14:paraId="30A26FAA" w14:textId="77777777" w:rsidR="00A120B9" w:rsidRPr="00D91869" w:rsidRDefault="00A120B9" w:rsidP="00A120B9">
      <w:pPr>
        <w:pStyle w:val="Paragraphedeliste"/>
        <w:numPr>
          <w:ilvl w:val="1"/>
          <w:numId w:val="4"/>
        </w:numPr>
        <w:rPr>
          <w:rFonts w:ascii="Arial Narrow" w:hAnsi="Arial Narrow" w:cs="Arial"/>
          <w:sz w:val="20"/>
          <w:szCs w:val="20"/>
        </w:rPr>
      </w:pPr>
      <w:r w:rsidRPr="00D91869">
        <w:rPr>
          <w:rFonts w:ascii="Arial Narrow" w:hAnsi="Arial Narrow" w:cs="Arial"/>
          <w:sz w:val="20"/>
          <w:szCs w:val="20"/>
        </w:rPr>
        <w:t xml:space="preserve">L’installation en D100 sera recommandée pour des besoins d’atténuation acoustique </w:t>
      </w:r>
      <w:proofErr w:type="spellStart"/>
      <w:proofErr w:type="gramStart"/>
      <w:r w:rsidRPr="00D91869">
        <w:rPr>
          <w:rFonts w:ascii="Arial Narrow" w:hAnsi="Arial Narrow" w:cs="Arial"/>
          <w:sz w:val="20"/>
          <w:szCs w:val="20"/>
        </w:rPr>
        <w:t>D</w:t>
      </w:r>
      <w:r w:rsidRPr="00D91869">
        <w:rPr>
          <w:rFonts w:ascii="Arial Narrow" w:hAnsi="Arial Narrow" w:cs="Arial"/>
          <w:sz w:val="20"/>
          <w:szCs w:val="20"/>
          <w:vertAlign w:val="subscript"/>
        </w:rPr>
        <w:t>new</w:t>
      </w:r>
      <w:proofErr w:type="spellEnd"/>
      <w:r w:rsidRPr="00D91869">
        <w:rPr>
          <w:rFonts w:ascii="Arial Narrow" w:hAnsi="Arial Narrow" w:cs="Arial"/>
          <w:sz w:val="20"/>
          <w:szCs w:val="20"/>
        </w:rPr>
        <w:t>(</w:t>
      </w:r>
      <w:proofErr w:type="spellStart"/>
      <w:proofErr w:type="gramEnd"/>
      <w:r w:rsidRPr="00D91869">
        <w:rPr>
          <w:rFonts w:ascii="Arial Narrow" w:hAnsi="Arial Narrow" w:cs="Arial"/>
          <w:sz w:val="20"/>
          <w:szCs w:val="20"/>
        </w:rPr>
        <w:t>Ctr</w:t>
      </w:r>
      <w:proofErr w:type="spellEnd"/>
      <w:r w:rsidRPr="00D91869">
        <w:rPr>
          <w:rFonts w:ascii="Arial Narrow" w:hAnsi="Arial Narrow" w:cs="Arial"/>
          <w:sz w:val="20"/>
          <w:szCs w:val="20"/>
        </w:rPr>
        <w:t xml:space="preserve">) entre 38 et 43 dB. </w:t>
      </w:r>
    </w:p>
    <w:p w14:paraId="62A28C5F" w14:textId="77777777" w:rsidR="00A120B9" w:rsidRPr="00D91869" w:rsidRDefault="00A120B9" w:rsidP="00A120B9">
      <w:pPr>
        <w:pStyle w:val="Paragraphedeliste"/>
        <w:numPr>
          <w:ilvl w:val="1"/>
          <w:numId w:val="4"/>
        </w:numPr>
        <w:rPr>
          <w:rFonts w:ascii="Arial Narrow" w:hAnsi="Arial Narrow" w:cs="Arial"/>
          <w:sz w:val="20"/>
          <w:szCs w:val="20"/>
        </w:rPr>
      </w:pPr>
      <w:r w:rsidRPr="00D91869">
        <w:rPr>
          <w:rFonts w:ascii="Arial Narrow" w:hAnsi="Arial Narrow" w:cs="Arial"/>
          <w:sz w:val="20"/>
          <w:szCs w:val="20"/>
        </w:rPr>
        <w:t xml:space="preserve">L’installation en D125 sera recommandée pour des besoins d’atténuation acoustique </w:t>
      </w:r>
      <w:proofErr w:type="spellStart"/>
      <w:proofErr w:type="gramStart"/>
      <w:r w:rsidRPr="00D91869">
        <w:rPr>
          <w:rFonts w:ascii="Arial Narrow" w:hAnsi="Arial Narrow" w:cs="Arial"/>
          <w:sz w:val="20"/>
          <w:szCs w:val="20"/>
        </w:rPr>
        <w:t>D</w:t>
      </w:r>
      <w:r w:rsidRPr="00D91869">
        <w:rPr>
          <w:rFonts w:ascii="Arial Narrow" w:hAnsi="Arial Narrow" w:cs="Arial"/>
          <w:sz w:val="20"/>
          <w:szCs w:val="20"/>
          <w:vertAlign w:val="subscript"/>
        </w:rPr>
        <w:t>new</w:t>
      </w:r>
      <w:proofErr w:type="spellEnd"/>
      <w:r w:rsidRPr="00D91869">
        <w:rPr>
          <w:rFonts w:ascii="Arial Narrow" w:hAnsi="Arial Narrow" w:cs="Arial"/>
          <w:sz w:val="20"/>
          <w:szCs w:val="20"/>
        </w:rPr>
        <w:t>(</w:t>
      </w:r>
      <w:proofErr w:type="spellStart"/>
      <w:proofErr w:type="gramEnd"/>
      <w:r w:rsidRPr="00D91869">
        <w:rPr>
          <w:rFonts w:ascii="Arial Narrow" w:hAnsi="Arial Narrow" w:cs="Arial"/>
          <w:sz w:val="20"/>
          <w:szCs w:val="20"/>
        </w:rPr>
        <w:t>Ctr</w:t>
      </w:r>
      <w:proofErr w:type="spellEnd"/>
      <w:r w:rsidRPr="00D91869">
        <w:rPr>
          <w:rFonts w:ascii="Arial Narrow" w:hAnsi="Arial Narrow" w:cs="Arial"/>
          <w:sz w:val="20"/>
          <w:szCs w:val="20"/>
        </w:rPr>
        <w:t xml:space="preserve">) entre 45 et 48 dB. </w:t>
      </w:r>
    </w:p>
    <w:p w14:paraId="10EFFA85" w14:textId="77777777" w:rsidR="00A120B9" w:rsidRPr="00D91869" w:rsidRDefault="00A120B9" w:rsidP="00A120B9">
      <w:pPr>
        <w:ind w:left="708" w:firstLine="12"/>
        <w:rPr>
          <w:rFonts w:ascii="Arial Narrow" w:hAnsi="Arial Narrow" w:cs="Arial"/>
          <w:sz w:val="20"/>
          <w:szCs w:val="20"/>
        </w:rPr>
      </w:pPr>
      <w:r w:rsidRPr="00D91869">
        <w:rPr>
          <w:rFonts w:ascii="Arial Narrow" w:hAnsi="Arial Narrow" w:cs="Arial"/>
          <w:sz w:val="20"/>
          <w:szCs w:val="20"/>
        </w:rPr>
        <w:t>Une mousse acoustique sera ajoutée à l’intérieur du conduit pour remplir le besoin acoustique. Cette solution est à la fois compatible en isolation par l’intérieur et en isolation par l’extérieur.</w:t>
      </w:r>
    </w:p>
    <w:p w14:paraId="616A8A45" w14:textId="77777777" w:rsidR="00A120B9" w:rsidRPr="00D91869" w:rsidRDefault="00A120B9" w:rsidP="00A120B9">
      <w:pPr>
        <w:pStyle w:val="Paragraphedeliste"/>
        <w:ind w:left="720"/>
        <w:rPr>
          <w:rFonts w:ascii="Arial Narrow" w:hAnsi="Arial Narrow" w:cs="Arial"/>
          <w:sz w:val="20"/>
          <w:szCs w:val="20"/>
        </w:rPr>
      </w:pPr>
      <w:r w:rsidRPr="00D91869">
        <w:rPr>
          <w:rFonts w:ascii="Arial Narrow" w:hAnsi="Arial Narrow" w:cs="Arial"/>
          <w:sz w:val="20"/>
          <w:szCs w:val="20"/>
        </w:rPr>
        <w:t>Pour des raisons esthétiques, l’auvent extérieur EHT</w:t>
      </w:r>
      <w:r w:rsidRPr="00D91869">
        <w:rPr>
          <w:rFonts w:ascii="Arial Narrow" w:hAnsi="Arial Narrow" w:cs="Arial"/>
          <w:sz w:val="20"/>
          <w:szCs w:val="20"/>
          <w:vertAlign w:val="superscript"/>
        </w:rPr>
        <w:t>2</w:t>
      </w:r>
      <w:r w:rsidRPr="00D91869">
        <w:rPr>
          <w:rFonts w:ascii="Arial Narrow" w:hAnsi="Arial Narrow" w:cs="Arial"/>
          <w:sz w:val="20"/>
          <w:szCs w:val="20"/>
        </w:rPr>
        <w:t xml:space="preserve"> sera disponible en 2 coloris : </w:t>
      </w:r>
    </w:p>
    <w:p w14:paraId="4F475D9F" w14:textId="77777777" w:rsidR="00A120B9" w:rsidRPr="00D91869" w:rsidRDefault="00A120B9" w:rsidP="00A120B9">
      <w:pPr>
        <w:pStyle w:val="Paragraphedeliste"/>
        <w:ind w:left="720"/>
        <w:rPr>
          <w:rFonts w:ascii="Arial Narrow" w:hAnsi="Arial Narrow" w:cs="Arial"/>
          <w:color w:val="FFC000"/>
          <w:sz w:val="20"/>
          <w:szCs w:val="20"/>
        </w:rPr>
      </w:pPr>
    </w:p>
    <w:p w14:paraId="7FDF6D75" w14:textId="77777777" w:rsidR="00A120B9" w:rsidRPr="00D91869" w:rsidRDefault="00A120B9" w:rsidP="00A120B9">
      <w:pPr>
        <w:jc w:val="center"/>
        <w:rPr>
          <w:rFonts w:ascii="Arial Narrow" w:hAnsi="Arial Narrow" w:cs="Arial"/>
          <w:color w:val="FFC000"/>
          <w:sz w:val="20"/>
          <w:szCs w:val="20"/>
        </w:rPr>
      </w:pPr>
      <w:r w:rsidRPr="00D91869">
        <w:rPr>
          <w:rFonts w:ascii="Arial Narrow" w:hAnsi="Arial Narrow"/>
          <w:noProof/>
        </w:rPr>
        <w:lastRenderedPageBreak/>
        <w:drawing>
          <wp:inline distT="0" distB="0" distL="0" distR="0" wp14:anchorId="723902FA" wp14:editId="103425DD">
            <wp:extent cx="609600" cy="57404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pic:nvPicPr>
                  <pic:blipFill rotWithShape="1">
                    <a:blip r:embed="rId14">
                      <a:extLst>
                        <a:ext uri="{28A0092B-C50C-407E-A947-70E740481C1C}">
                          <a14:useLocalDpi xmlns:a14="http://schemas.microsoft.com/office/drawing/2010/main" val="0"/>
                        </a:ext>
                      </a:extLst>
                    </a:blip>
                    <a:srcRect r="87830"/>
                    <a:stretch/>
                  </pic:blipFill>
                  <pic:spPr bwMode="auto">
                    <a:xfrm>
                      <a:off x="0" y="0"/>
                      <a:ext cx="609600" cy="574040"/>
                    </a:xfrm>
                    <a:prstGeom prst="rect">
                      <a:avLst/>
                    </a:prstGeom>
                    <a:ln>
                      <a:noFill/>
                    </a:ln>
                    <a:extLst>
                      <a:ext uri="{53640926-AAD7-44D8-BBD7-CCE9431645EC}">
                        <a14:shadowObscured xmlns:a14="http://schemas.microsoft.com/office/drawing/2010/main"/>
                      </a:ext>
                    </a:extLst>
                  </pic:spPr>
                </pic:pic>
              </a:graphicData>
            </a:graphic>
          </wp:inline>
        </w:drawing>
      </w:r>
      <w:r w:rsidRPr="00D91869">
        <w:rPr>
          <w:rFonts w:ascii="Arial Narrow" w:hAnsi="Arial Narrow"/>
          <w:noProof/>
        </w:rPr>
        <w:drawing>
          <wp:inline distT="0" distB="0" distL="0" distR="0" wp14:anchorId="3B9D3846" wp14:editId="1984969F">
            <wp:extent cx="600075" cy="574040"/>
            <wp:effectExtent l="0" t="0" r="9525"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pic:nvPicPr>
                  <pic:blipFill rotWithShape="1">
                    <a:blip r:embed="rId14">
                      <a:extLst>
                        <a:ext uri="{28A0092B-C50C-407E-A947-70E740481C1C}">
                          <a14:useLocalDpi xmlns:a14="http://schemas.microsoft.com/office/drawing/2010/main" val="0"/>
                        </a:ext>
                      </a:extLst>
                    </a:blip>
                    <a:srcRect l="37462" r="50557"/>
                    <a:stretch/>
                  </pic:blipFill>
                  <pic:spPr bwMode="auto">
                    <a:xfrm>
                      <a:off x="0" y="0"/>
                      <a:ext cx="600075" cy="574040"/>
                    </a:xfrm>
                    <a:prstGeom prst="rect">
                      <a:avLst/>
                    </a:prstGeom>
                    <a:ln>
                      <a:noFill/>
                    </a:ln>
                    <a:extLst>
                      <a:ext uri="{53640926-AAD7-44D8-BBD7-CCE9431645EC}">
                        <a14:shadowObscured xmlns:a14="http://schemas.microsoft.com/office/drawing/2010/main"/>
                      </a:ext>
                    </a:extLst>
                  </pic:spPr>
                </pic:pic>
              </a:graphicData>
            </a:graphic>
          </wp:inline>
        </w:drawing>
      </w:r>
    </w:p>
    <w:p w14:paraId="39771365" w14:textId="77777777" w:rsidR="00A120B9" w:rsidRPr="00D91869" w:rsidRDefault="00A120B9" w:rsidP="00A120B9">
      <w:pPr>
        <w:pStyle w:val="Paragraphedeliste"/>
        <w:numPr>
          <w:ilvl w:val="0"/>
          <w:numId w:val="4"/>
        </w:numPr>
        <w:rPr>
          <w:rFonts w:ascii="Arial Narrow" w:hAnsi="Arial Narrow" w:cs="Arial"/>
          <w:sz w:val="20"/>
          <w:szCs w:val="20"/>
        </w:rPr>
      </w:pPr>
      <w:r w:rsidRPr="00D91869">
        <w:rPr>
          <w:rFonts w:ascii="Arial Narrow" w:hAnsi="Arial Narrow" w:cs="Arial"/>
          <w:sz w:val="20"/>
          <w:szCs w:val="20"/>
        </w:rPr>
        <w:t xml:space="preserve">Pour des solutions acoustiques </w:t>
      </w:r>
      <w:proofErr w:type="spellStart"/>
      <w:proofErr w:type="gramStart"/>
      <w:r w:rsidRPr="00D91869">
        <w:rPr>
          <w:rFonts w:ascii="Arial Narrow" w:hAnsi="Arial Narrow" w:cs="Arial"/>
          <w:sz w:val="20"/>
          <w:szCs w:val="20"/>
        </w:rPr>
        <w:t>D</w:t>
      </w:r>
      <w:r w:rsidRPr="00D91869">
        <w:rPr>
          <w:rFonts w:ascii="Arial Narrow" w:hAnsi="Arial Narrow" w:cs="Arial"/>
          <w:sz w:val="20"/>
          <w:szCs w:val="20"/>
          <w:vertAlign w:val="subscript"/>
        </w:rPr>
        <w:t>new</w:t>
      </w:r>
      <w:proofErr w:type="spellEnd"/>
      <w:r w:rsidRPr="00D91869">
        <w:rPr>
          <w:rFonts w:ascii="Arial Narrow" w:hAnsi="Arial Narrow" w:cs="Arial"/>
          <w:sz w:val="20"/>
          <w:szCs w:val="20"/>
        </w:rPr>
        <w:t>(</w:t>
      </w:r>
      <w:proofErr w:type="spellStart"/>
      <w:proofErr w:type="gramEnd"/>
      <w:r w:rsidRPr="00D91869">
        <w:rPr>
          <w:rFonts w:ascii="Arial Narrow" w:hAnsi="Arial Narrow" w:cs="Arial"/>
          <w:sz w:val="20"/>
          <w:szCs w:val="20"/>
        </w:rPr>
        <w:t>Ctr</w:t>
      </w:r>
      <w:proofErr w:type="spellEnd"/>
      <w:r w:rsidRPr="00D91869">
        <w:rPr>
          <w:rFonts w:ascii="Arial Narrow" w:hAnsi="Arial Narrow" w:cs="Arial"/>
          <w:sz w:val="20"/>
          <w:szCs w:val="20"/>
        </w:rPr>
        <w:t>) jusqu’à 55 dB, il sera possible d’associer les entrées d’air de menuiseries type</w:t>
      </w:r>
      <w:r w:rsidRPr="00D91869">
        <w:rPr>
          <w:rFonts w:ascii="Arial Narrow" w:hAnsi="Arial Narrow" w:cs="Arial"/>
          <w:b/>
          <w:bCs/>
          <w:sz w:val="20"/>
          <w:szCs w:val="20"/>
        </w:rPr>
        <w:t xml:space="preserve"> EHB²</w:t>
      </w:r>
      <w:r w:rsidRPr="00D91869">
        <w:rPr>
          <w:rFonts w:ascii="Arial Narrow" w:hAnsi="Arial Narrow" w:cs="Arial"/>
          <w:sz w:val="20"/>
          <w:szCs w:val="20"/>
        </w:rPr>
        <w:t xml:space="preserve"> (entrée d’air hygroréglable BAHIA) ou </w:t>
      </w:r>
      <w:r w:rsidRPr="00D91869">
        <w:rPr>
          <w:rFonts w:ascii="Arial Narrow" w:hAnsi="Arial Narrow" w:cs="Arial"/>
          <w:b/>
          <w:bCs/>
          <w:sz w:val="20"/>
          <w:szCs w:val="20"/>
        </w:rPr>
        <w:t xml:space="preserve">EHL </w:t>
      </w:r>
      <w:r w:rsidRPr="00D91869">
        <w:rPr>
          <w:rFonts w:ascii="Arial Narrow" w:hAnsi="Arial Narrow" w:cs="Arial"/>
          <w:sz w:val="20"/>
          <w:szCs w:val="20"/>
        </w:rPr>
        <w:t xml:space="preserve">(entrée d’air hygroréglable BAHIA acoustique) avec un manchon acoustique type </w:t>
      </w:r>
      <w:r w:rsidRPr="00D91869">
        <w:rPr>
          <w:rFonts w:ascii="Arial Narrow" w:hAnsi="Arial Narrow" w:cs="Arial"/>
          <w:b/>
          <w:bCs/>
          <w:sz w:val="20"/>
          <w:szCs w:val="20"/>
        </w:rPr>
        <w:t>MTC</w:t>
      </w:r>
      <w:r w:rsidRPr="00D91869">
        <w:rPr>
          <w:rFonts w:ascii="Arial Narrow" w:hAnsi="Arial Narrow" w:cs="Arial"/>
          <w:sz w:val="20"/>
          <w:szCs w:val="20"/>
        </w:rPr>
        <w:t xml:space="preserve"> (manchon de traversée circulaire) ou </w:t>
      </w:r>
      <w:r w:rsidRPr="00D91869">
        <w:rPr>
          <w:rFonts w:ascii="Arial Narrow" w:hAnsi="Arial Narrow" w:cs="Arial"/>
          <w:b/>
          <w:bCs/>
          <w:sz w:val="20"/>
          <w:szCs w:val="20"/>
        </w:rPr>
        <w:t>MTR</w:t>
      </w:r>
      <w:r w:rsidRPr="00D91869">
        <w:rPr>
          <w:rFonts w:ascii="Arial Narrow" w:hAnsi="Arial Narrow" w:cs="Arial"/>
          <w:sz w:val="20"/>
          <w:szCs w:val="20"/>
        </w:rPr>
        <w:t xml:space="preserve"> (manchon de traversée rectangulaire) ou </w:t>
      </w:r>
      <w:r w:rsidRPr="00D91869">
        <w:rPr>
          <w:rFonts w:ascii="Arial Narrow" w:hAnsi="Arial Narrow" w:cs="Arial"/>
          <w:b/>
          <w:bCs/>
          <w:sz w:val="20"/>
          <w:szCs w:val="20"/>
        </w:rPr>
        <w:t>MHF</w:t>
      </w:r>
      <w:r w:rsidRPr="00D91869">
        <w:rPr>
          <w:rFonts w:ascii="Arial Narrow" w:hAnsi="Arial Narrow" w:cs="Arial"/>
          <w:sz w:val="20"/>
          <w:szCs w:val="20"/>
        </w:rPr>
        <w:t xml:space="preserve"> (manchon haut de fenêtre) pour atteindre de hautes performances acoustiques.</w:t>
      </w:r>
    </w:p>
    <w:p w14:paraId="282FE721" w14:textId="77777777" w:rsidR="00A120B9" w:rsidRPr="00D91869" w:rsidRDefault="00A120B9" w:rsidP="00A120B9">
      <w:pPr>
        <w:ind w:left="708"/>
        <w:rPr>
          <w:rFonts w:ascii="Arial Narrow" w:hAnsi="Arial Narrow" w:cs="Arial"/>
          <w:sz w:val="20"/>
          <w:szCs w:val="20"/>
        </w:rPr>
      </w:pPr>
      <w:r w:rsidRPr="00D91869">
        <w:rPr>
          <w:rFonts w:ascii="Arial Narrow" w:hAnsi="Arial Narrow" w:cs="Arial"/>
          <w:sz w:val="20"/>
          <w:szCs w:val="20"/>
        </w:rPr>
        <w:t>Placé dans le doublage, une réservation sera nécessaire pour la mise en œuvre du manchon. Cette solution sera aussi bien compatible en isolation par l’intérieur qu’en isolation par l’extérieur.</w:t>
      </w:r>
    </w:p>
    <w:p w14:paraId="56157568" w14:textId="77777777" w:rsidR="00A120B9" w:rsidRPr="00D91869" w:rsidRDefault="00A120B9" w:rsidP="00003142">
      <w:pPr>
        <w:rPr>
          <w:rFonts w:ascii="Arial Narrow" w:hAnsi="Arial Narrow" w:cs="Arial"/>
          <w:sz w:val="20"/>
          <w:szCs w:val="20"/>
        </w:rPr>
      </w:pPr>
    </w:p>
    <w:p w14:paraId="1045F6FE" w14:textId="77777777" w:rsidR="00A120B9" w:rsidRPr="00D91869" w:rsidRDefault="00A120B9" w:rsidP="00A120B9">
      <w:pPr>
        <w:ind w:left="708"/>
        <w:rPr>
          <w:rFonts w:ascii="Arial Narrow" w:hAnsi="Arial Narrow" w:cs="Arial"/>
          <w:sz w:val="20"/>
          <w:szCs w:val="20"/>
        </w:rPr>
      </w:pPr>
      <w:r w:rsidRPr="00D91869">
        <w:rPr>
          <w:rFonts w:ascii="Arial Narrow" w:hAnsi="Arial Narrow" w:cs="Arial"/>
          <w:sz w:val="20"/>
          <w:szCs w:val="20"/>
          <w:u w:val="single"/>
        </w:rPr>
        <w:t>Isolation par l’intérieur</w:t>
      </w:r>
      <w:r w:rsidRPr="00D91869">
        <w:rPr>
          <w:rFonts w:ascii="Arial Narrow" w:hAnsi="Arial Narrow" w:cs="Arial"/>
          <w:sz w:val="20"/>
          <w:szCs w:val="20"/>
        </w:rPr>
        <w:t> :</w:t>
      </w:r>
    </w:p>
    <w:p w14:paraId="67212A70" w14:textId="77777777" w:rsidR="00A120B9" w:rsidRPr="00D91869" w:rsidRDefault="00A120B9" w:rsidP="00A120B9">
      <w:pPr>
        <w:pStyle w:val="Paragraphedeliste"/>
        <w:numPr>
          <w:ilvl w:val="1"/>
          <w:numId w:val="4"/>
        </w:numPr>
        <w:rPr>
          <w:rFonts w:ascii="Arial Narrow" w:hAnsi="Arial Narrow" w:cs="Arial"/>
          <w:sz w:val="20"/>
          <w:szCs w:val="20"/>
        </w:rPr>
      </w:pPr>
      <w:r w:rsidRPr="00D91869">
        <w:rPr>
          <w:rFonts w:ascii="Arial Narrow" w:hAnsi="Arial Narrow" w:cs="Arial"/>
          <w:sz w:val="20"/>
          <w:szCs w:val="20"/>
        </w:rPr>
        <w:t xml:space="preserve">Le </w:t>
      </w:r>
      <w:r w:rsidRPr="00D91869">
        <w:rPr>
          <w:rFonts w:ascii="Arial Narrow" w:hAnsi="Arial Narrow" w:cs="Arial"/>
          <w:b/>
          <w:bCs/>
          <w:sz w:val="20"/>
          <w:szCs w:val="20"/>
        </w:rPr>
        <w:t>MTC</w:t>
      </w:r>
      <w:r w:rsidRPr="00D91869">
        <w:rPr>
          <w:rFonts w:ascii="Arial Narrow" w:hAnsi="Arial Narrow" w:cs="Arial"/>
          <w:sz w:val="20"/>
          <w:szCs w:val="20"/>
        </w:rPr>
        <w:t xml:space="preserve"> sera associé au </w:t>
      </w:r>
      <w:r w:rsidRPr="00D91869">
        <w:rPr>
          <w:rFonts w:ascii="Arial Narrow" w:hAnsi="Arial Narrow" w:cs="Arial"/>
          <w:b/>
          <w:bCs/>
          <w:sz w:val="20"/>
          <w:szCs w:val="20"/>
        </w:rPr>
        <w:t>MEA 45</w:t>
      </w:r>
      <w:r w:rsidRPr="00D91869">
        <w:rPr>
          <w:rFonts w:ascii="Arial Narrow" w:hAnsi="Arial Narrow" w:cs="Arial"/>
          <w:sz w:val="20"/>
          <w:szCs w:val="20"/>
        </w:rPr>
        <w:t xml:space="preserve"> mm (manchon accessoire) côté intérieur. Côté extérieur, un tube type PVC diamètre 100 mm ou 125 mm permettra le montage d’une grille </w:t>
      </w:r>
      <w:r w:rsidRPr="00D91869">
        <w:rPr>
          <w:rFonts w:ascii="Arial Narrow" w:hAnsi="Arial Narrow" w:cs="Arial"/>
          <w:b/>
          <w:bCs/>
          <w:sz w:val="20"/>
          <w:szCs w:val="20"/>
        </w:rPr>
        <w:t>GEB</w:t>
      </w:r>
      <w:r w:rsidRPr="00D91869">
        <w:rPr>
          <w:rFonts w:ascii="Arial Narrow" w:hAnsi="Arial Narrow" w:cs="Arial"/>
          <w:sz w:val="20"/>
          <w:szCs w:val="20"/>
        </w:rPr>
        <w:t xml:space="preserve"> ou </w:t>
      </w:r>
      <w:r w:rsidRPr="00D91869">
        <w:rPr>
          <w:rFonts w:ascii="Arial Narrow" w:hAnsi="Arial Narrow" w:cs="Arial"/>
          <w:b/>
          <w:bCs/>
          <w:sz w:val="20"/>
          <w:szCs w:val="20"/>
        </w:rPr>
        <w:t>GES</w:t>
      </w:r>
      <w:r w:rsidRPr="00D91869">
        <w:rPr>
          <w:rFonts w:ascii="Arial Narrow" w:hAnsi="Arial Narrow" w:cs="Arial"/>
          <w:sz w:val="20"/>
          <w:szCs w:val="20"/>
        </w:rPr>
        <w:t xml:space="preserve"> diamètre 100 mm ou 125 mm sur la façade.</w:t>
      </w:r>
    </w:p>
    <w:p w14:paraId="7E66056B" w14:textId="77777777" w:rsidR="00A120B9" w:rsidRPr="00D91869" w:rsidRDefault="00A120B9" w:rsidP="00A120B9">
      <w:pPr>
        <w:ind w:left="1416"/>
        <w:rPr>
          <w:rFonts w:ascii="Arial Narrow" w:hAnsi="Arial Narrow" w:cs="Arial"/>
          <w:sz w:val="20"/>
          <w:szCs w:val="20"/>
        </w:rPr>
      </w:pPr>
      <w:r w:rsidRPr="00D91869">
        <w:rPr>
          <w:rFonts w:ascii="Arial Narrow" w:hAnsi="Arial Narrow" w:cs="Arial"/>
          <w:sz w:val="20"/>
          <w:szCs w:val="20"/>
        </w:rPr>
        <w:t xml:space="preserve">L’élément acoustique </w:t>
      </w:r>
      <w:r w:rsidRPr="00D91869">
        <w:rPr>
          <w:rFonts w:ascii="Arial Narrow" w:hAnsi="Arial Narrow" w:cs="Arial"/>
          <w:b/>
          <w:bCs/>
          <w:sz w:val="20"/>
          <w:szCs w:val="20"/>
        </w:rPr>
        <w:t>A100</w:t>
      </w:r>
      <w:r w:rsidRPr="00D91869">
        <w:rPr>
          <w:rFonts w:ascii="Arial Narrow" w:hAnsi="Arial Narrow" w:cs="Arial"/>
          <w:sz w:val="20"/>
          <w:szCs w:val="20"/>
        </w:rPr>
        <w:t xml:space="preserve"> et </w:t>
      </w:r>
      <w:r w:rsidRPr="00D91869">
        <w:rPr>
          <w:rFonts w:ascii="Arial Narrow" w:hAnsi="Arial Narrow" w:cs="Arial"/>
          <w:b/>
          <w:bCs/>
          <w:sz w:val="20"/>
          <w:szCs w:val="20"/>
        </w:rPr>
        <w:t>A125</w:t>
      </w:r>
      <w:r w:rsidRPr="00D91869">
        <w:rPr>
          <w:rFonts w:ascii="Arial Narrow" w:hAnsi="Arial Narrow" w:cs="Arial"/>
          <w:sz w:val="20"/>
          <w:szCs w:val="20"/>
        </w:rPr>
        <w:t xml:space="preserve"> placée à l’intérieur du tube type PVC permettra d’améliorer les performances acoustiques du </w:t>
      </w:r>
      <w:r w:rsidRPr="00D91869">
        <w:rPr>
          <w:rFonts w:ascii="Arial Narrow" w:hAnsi="Arial Narrow" w:cs="Arial"/>
          <w:b/>
          <w:bCs/>
          <w:sz w:val="20"/>
          <w:szCs w:val="20"/>
        </w:rPr>
        <w:t>MTC</w:t>
      </w:r>
      <w:r w:rsidRPr="00D91869">
        <w:rPr>
          <w:rFonts w:ascii="Arial Narrow" w:hAnsi="Arial Narrow" w:cs="Arial"/>
          <w:sz w:val="20"/>
          <w:szCs w:val="20"/>
        </w:rPr>
        <w:t>.</w:t>
      </w:r>
    </w:p>
    <w:p w14:paraId="2AEAC7F1" w14:textId="77777777" w:rsidR="00A120B9" w:rsidRPr="00D91869" w:rsidRDefault="00A120B9" w:rsidP="00A120B9">
      <w:pPr>
        <w:pStyle w:val="Paragraphedeliste"/>
        <w:numPr>
          <w:ilvl w:val="1"/>
          <w:numId w:val="4"/>
        </w:numPr>
        <w:rPr>
          <w:rFonts w:ascii="Arial Narrow" w:hAnsi="Arial Narrow" w:cs="Arial"/>
          <w:sz w:val="20"/>
          <w:szCs w:val="20"/>
        </w:rPr>
      </w:pPr>
      <w:r w:rsidRPr="00D91869">
        <w:rPr>
          <w:rFonts w:ascii="Arial Narrow" w:hAnsi="Arial Narrow" w:cs="Arial"/>
          <w:sz w:val="20"/>
          <w:szCs w:val="20"/>
        </w:rPr>
        <w:t xml:space="preserve">Le </w:t>
      </w:r>
      <w:r w:rsidRPr="00D91869">
        <w:rPr>
          <w:rFonts w:ascii="Arial Narrow" w:hAnsi="Arial Narrow" w:cs="Arial"/>
          <w:b/>
          <w:bCs/>
          <w:sz w:val="20"/>
          <w:szCs w:val="20"/>
        </w:rPr>
        <w:t>MTR</w:t>
      </w:r>
      <w:r w:rsidRPr="00D91869">
        <w:rPr>
          <w:rFonts w:ascii="Arial Narrow" w:hAnsi="Arial Narrow" w:cs="Arial"/>
          <w:sz w:val="20"/>
          <w:szCs w:val="20"/>
        </w:rPr>
        <w:t xml:space="preserve"> sera associé au </w:t>
      </w:r>
      <w:r w:rsidRPr="00D91869">
        <w:rPr>
          <w:rFonts w:ascii="Arial Narrow" w:hAnsi="Arial Narrow" w:cs="Arial"/>
          <w:b/>
          <w:bCs/>
          <w:sz w:val="20"/>
          <w:szCs w:val="20"/>
        </w:rPr>
        <w:t>MEA 45</w:t>
      </w:r>
      <w:r w:rsidRPr="00D91869">
        <w:rPr>
          <w:rFonts w:ascii="Arial Narrow" w:hAnsi="Arial Narrow" w:cs="Arial"/>
          <w:sz w:val="20"/>
          <w:szCs w:val="20"/>
        </w:rPr>
        <w:t xml:space="preserve"> mm (manchon accessoire) côté intérieur. </w:t>
      </w:r>
    </w:p>
    <w:p w14:paraId="0C053BF3" w14:textId="77777777" w:rsidR="00A120B9" w:rsidRPr="00D91869" w:rsidRDefault="00A120B9" w:rsidP="00A120B9">
      <w:pPr>
        <w:ind w:left="1440"/>
        <w:rPr>
          <w:rFonts w:ascii="Arial Narrow" w:hAnsi="Arial Narrow" w:cs="Arial"/>
          <w:sz w:val="20"/>
          <w:szCs w:val="20"/>
        </w:rPr>
      </w:pPr>
      <w:r w:rsidRPr="00D91869">
        <w:rPr>
          <w:rFonts w:ascii="Arial Narrow" w:hAnsi="Arial Narrow" w:cs="Arial"/>
          <w:sz w:val="20"/>
          <w:szCs w:val="20"/>
        </w:rPr>
        <w:t>Coté extérieur, la</w:t>
      </w:r>
      <w:r w:rsidRPr="00D91869">
        <w:rPr>
          <w:rFonts w:ascii="Arial Narrow" w:hAnsi="Arial Narrow" w:cs="Arial"/>
          <w:b/>
          <w:bCs/>
          <w:sz w:val="20"/>
          <w:szCs w:val="20"/>
        </w:rPr>
        <w:t xml:space="preserve"> TR</w:t>
      </w:r>
      <w:r w:rsidRPr="00D91869">
        <w:rPr>
          <w:rFonts w:ascii="Arial Narrow" w:hAnsi="Arial Narrow" w:cs="Arial"/>
          <w:sz w:val="20"/>
          <w:szCs w:val="20"/>
        </w:rPr>
        <w:t xml:space="preserve"> (traversée rectangulaire) sera utilisée avec l’auvent de maçonnerie rectangulaire en façade.</w:t>
      </w:r>
    </w:p>
    <w:p w14:paraId="3FD9931F" w14:textId="77777777" w:rsidR="00A120B9" w:rsidRPr="00D91869" w:rsidRDefault="00A120B9" w:rsidP="00A120B9">
      <w:pPr>
        <w:ind w:left="1416"/>
        <w:rPr>
          <w:rFonts w:ascii="Arial Narrow" w:hAnsi="Arial Narrow" w:cs="Arial"/>
          <w:sz w:val="20"/>
          <w:szCs w:val="20"/>
        </w:rPr>
      </w:pPr>
      <w:r w:rsidRPr="00D91869">
        <w:rPr>
          <w:rFonts w:ascii="Arial Narrow" w:hAnsi="Arial Narrow" w:cs="Arial"/>
          <w:sz w:val="20"/>
          <w:szCs w:val="20"/>
        </w:rPr>
        <w:t xml:space="preserve">La mousse acoustique </w:t>
      </w:r>
      <w:r w:rsidRPr="00D91869">
        <w:rPr>
          <w:rFonts w:ascii="Arial Narrow" w:hAnsi="Arial Narrow" w:cs="Arial"/>
          <w:b/>
          <w:bCs/>
          <w:sz w:val="20"/>
          <w:szCs w:val="20"/>
        </w:rPr>
        <w:t>P20</w:t>
      </w:r>
      <w:r w:rsidRPr="00D91869">
        <w:rPr>
          <w:rFonts w:ascii="Arial Narrow" w:hAnsi="Arial Narrow" w:cs="Arial"/>
          <w:sz w:val="20"/>
          <w:szCs w:val="20"/>
        </w:rPr>
        <w:t xml:space="preserve"> placée à l’intérieur du </w:t>
      </w:r>
      <w:r w:rsidRPr="00D91869">
        <w:rPr>
          <w:rFonts w:ascii="Arial Narrow" w:hAnsi="Arial Narrow" w:cs="Arial"/>
          <w:b/>
          <w:bCs/>
          <w:sz w:val="20"/>
          <w:szCs w:val="20"/>
        </w:rPr>
        <w:t>TR</w:t>
      </w:r>
      <w:r w:rsidRPr="00D91869">
        <w:rPr>
          <w:rFonts w:ascii="Arial Narrow" w:hAnsi="Arial Narrow" w:cs="Arial"/>
          <w:sz w:val="20"/>
          <w:szCs w:val="20"/>
        </w:rPr>
        <w:t xml:space="preserve"> permettra d’améliorer les performances acoustiques du </w:t>
      </w:r>
      <w:r w:rsidRPr="00D91869">
        <w:rPr>
          <w:rFonts w:ascii="Arial Narrow" w:hAnsi="Arial Narrow" w:cs="Arial"/>
          <w:b/>
          <w:bCs/>
          <w:sz w:val="20"/>
          <w:szCs w:val="20"/>
        </w:rPr>
        <w:t>MTR</w:t>
      </w:r>
      <w:r w:rsidRPr="00D91869">
        <w:rPr>
          <w:rFonts w:ascii="Arial Narrow" w:hAnsi="Arial Narrow" w:cs="Arial"/>
          <w:sz w:val="20"/>
          <w:szCs w:val="20"/>
        </w:rPr>
        <w:t>.</w:t>
      </w:r>
    </w:p>
    <w:p w14:paraId="18EDEECC" w14:textId="77777777" w:rsidR="00A120B9" w:rsidRPr="00D91869" w:rsidRDefault="00A120B9" w:rsidP="00A120B9">
      <w:pPr>
        <w:pStyle w:val="Paragraphedeliste"/>
        <w:numPr>
          <w:ilvl w:val="1"/>
          <w:numId w:val="4"/>
        </w:numPr>
        <w:rPr>
          <w:rFonts w:ascii="Arial Narrow" w:hAnsi="Arial Narrow" w:cs="Arial"/>
          <w:sz w:val="20"/>
          <w:szCs w:val="20"/>
        </w:rPr>
      </w:pPr>
      <w:r w:rsidRPr="00D91869">
        <w:rPr>
          <w:rFonts w:ascii="Arial Narrow" w:hAnsi="Arial Narrow" w:cs="Arial"/>
          <w:sz w:val="20"/>
          <w:szCs w:val="20"/>
        </w:rPr>
        <w:t xml:space="preserve">Le </w:t>
      </w:r>
      <w:r w:rsidRPr="00D91869">
        <w:rPr>
          <w:rFonts w:ascii="Arial Narrow" w:hAnsi="Arial Narrow" w:cs="Arial"/>
          <w:b/>
          <w:bCs/>
          <w:sz w:val="20"/>
          <w:szCs w:val="20"/>
        </w:rPr>
        <w:t>MHF</w:t>
      </w:r>
      <w:r w:rsidRPr="00D91869">
        <w:rPr>
          <w:rFonts w:ascii="Arial Narrow" w:hAnsi="Arial Narrow" w:cs="Arial"/>
          <w:sz w:val="20"/>
          <w:szCs w:val="20"/>
        </w:rPr>
        <w:t xml:space="preserve"> sera associé au </w:t>
      </w:r>
      <w:r w:rsidRPr="00D91869">
        <w:rPr>
          <w:rFonts w:ascii="Arial Narrow" w:hAnsi="Arial Narrow" w:cs="Arial"/>
          <w:b/>
          <w:bCs/>
          <w:sz w:val="20"/>
          <w:szCs w:val="20"/>
        </w:rPr>
        <w:t>MEA 45</w:t>
      </w:r>
      <w:r w:rsidRPr="00D91869">
        <w:rPr>
          <w:rFonts w:ascii="Arial Narrow" w:hAnsi="Arial Narrow" w:cs="Arial"/>
          <w:sz w:val="20"/>
          <w:szCs w:val="20"/>
        </w:rPr>
        <w:t xml:space="preserve"> mm (manchon accessoire) côté intérieur. Placé au-dessus de la fenêtre, le </w:t>
      </w:r>
      <w:r w:rsidRPr="00D91869">
        <w:rPr>
          <w:rFonts w:ascii="Arial Narrow" w:hAnsi="Arial Narrow" w:cs="Arial"/>
          <w:b/>
          <w:bCs/>
          <w:sz w:val="20"/>
          <w:szCs w:val="20"/>
        </w:rPr>
        <w:t>MHF</w:t>
      </w:r>
      <w:r w:rsidRPr="00D91869">
        <w:rPr>
          <w:rFonts w:ascii="Arial Narrow" w:hAnsi="Arial Narrow" w:cs="Arial"/>
          <w:sz w:val="20"/>
          <w:szCs w:val="20"/>
        </w:rPr>
        <w:t xml:space="preserve"> permettra le montage d’un auvent standard ou flasque côté extérieur.</w:t>
      </w:r>
    </w:p>
    <w:p w14:paraId="7AEEB61D" w14:textId="77777777" w:rsidR="00A120B9" w:rsidRPr="00D91869" w:rsidRDefault="00A120B9" w:rsidP="00A120B9">
      <w:pPr>
        <w:ind w:firstLine="708"/>
        <w:rPr>
          <w:rFonts w:ascii="Arial Narrow" w:hAnsi="Arial Narrow" w:cs="Arial"/>
          <w:sz w:val="20"/>
          <w:szCs w:val="20"/>
        </w:rPr>
      </w:pPr>
    </w:p>
    <w:p w14:paraId="32CD649B" w14:textId="77777777" w:rsidR="00A120B9" w:rsidRPr="00D91869" w:rsidRDefault="00A120B9" w:rsidP="00A120B9">
      <w:pPr>
        <w:ind w:firstLine="708"/>
        <w:rPr>
          <w:rFonts w:ascii="Arial Narrow" w:hAnsi="Arial Narrow" w:cs="Arial"/>
          <w:sz w:val="20"/>
          <w:szCs w:val="20"/>
        </w:rPr>
      </w:pPr>
      <w:r w:rsidRPr="00D91869">
        <w:rPr>
          <w:rFonts w:ascii="Arial Narrow" w:hAnsi="Arial Narrow" w:cs="Arial"/>
          <w:sz w:val="20"/>
          <w:szCs w:val="20"/>
          <w:u w:val="single"/>
        </w:rPr>
        <w:t>Isolation par l’extérieur</w:t>
      </w:r>
      <w:r w:rsidRPr="00D91869">
        <w:rPr>
          <w:rFonts w:ascii="Arial Narrow" w:hAnsi="Arial Narrow" w:cs="Arial"/>
          <w:sz w:val="20"/>
          <w:szCs w:val="20"/>
        </w:rPr>
        <w:t xml:space="preserve"> : </w:t>
      </w:r>
    </w:p>
    <w:p w14:paraId="0C9961B5" w14:textId="77777777" w:rsidR="00A120B9" w:rsidRPr="00D91869" w:rsidRDefault="00A120B9" w:rsidP="00A120B9">
      <w:pPr>
        <w:pStyle w:val="Paragraphedeliste"/>
        <w:numPr>
          <w:ilvl w:val="1"/>
          <w:numId w:val="4"/>
        </w:numPr>
        <w:rPr>
          <w:rFonts w:ascii="Arial Narrow" w:hAnsi="Arial Narrow" w:cs="Arial"/>
          <w:sz w:val="20"/>
          <w:szCs w:val="20"/>
        </w:rPr>
      </w:pPr>
      <w:r w:rsidRPr="00D91869">
        <w:rPr>
          <w:rFonts w:ascii="Arial Narrow" w:hAnsi="Arial Narrow" w:cs="Arial"/>
          <w:sz w:val="20"/>
          <w:szCs w:val="20"/>
        </w:rPr>
        <w:t xml:space="preserve">En isolation par l’extérieur, le </w:t>
      </w:r>
      <w:r w:rsidRPr="00D91869">
        <w:rPr>
          <w:rFonts w:ascii="Arial Narrow" w:hAnsi="Arial Narrow" w:cs="Arial"/>
          <w:b/>
          <w:bCs/>
          <w:sz w:val="20"/>
          <w:szCs w:val="20"/>
        </w:rPr>
        <w:t>MTC</w:t>
      </w:r>
      <w:r w:rsidRPr="00D91869">
        <w:rPr>
          <w:rFonts w:ascii="Arial Narrow" w:hAnsi="Arial Narrow" w:cs="Arial"/>
          <w:sz w:val="20"/>
          <w:szCs w:val="20"/>
        </w:rPr>
        <w:t xml:space="preserve">, </w:t>
      </w:r>
      <w:r w:rsidRPr="00D91869">
        <w:rPr>
          <w:rFonts w:ascii="Arial Narrow" w:hAnsi="Arial Narrow" w:cs="Arial"/>
          <w:b/>
          <w:bCs/>
          <w:sz w:val="20"/>
          <w:szCs w:val="20"/>
        </w:rPr>
        <w:t>MTR</w:t>
      </w:r>
      <w:r w:rsidRPr="00D91869">
        <w:rPr>
          <w:rFonts w:ascii="Arial Narrow" w:hAnsi="Arial Narrow" w:cs="Arial"/>
          <w:sz w:val="20"/>
          <w:szCs w:val="20"/>
        </w:rPr>
        <w:t xml:space="preserve"> ou </w:t>
      </w:r>
      <w:r w:rsidRPr="00D91869">
        <w:rPr>
          <w:rFonts w:ascii="Arial Narrow" w:hAnsi="Arial Narrow" w:cs="Arial"/>
          <w:b/>
          <w:bCs/>
          <w:sz w:val="20"/>
          <w:szCs w:val="20"/>
        </w:rPr>
        <w:t>MHF</w:t>
      </w:r>
      <w:r w:rsidRPr="00D91869">
        <w:rPr>
          <w:rFonts w:ascii="Arial Narrow" w:hAnsi="Arial Narrow" w:cs="Arial"/>
          <w:sz w:val="20"/>
          <w:szCs w:val="20"/>
        </w:rPr>
        <w:t xml:space="preserve"> devra être utilisé avec le </w:t>
      </w:r>
      <w:r w:rsidRPr="00D91869">
        <w:rPr>
          <w:rFonts w:ascii="Arial Narrow" w:hAnsi="Arial Narrow" w:cs="Arial"/>
          <w:b/>
          <w:bCs/>
          <w:sz w:val="20"/>
          <w:szCs w:val="20"/>
        </w:rPr>
        <w:t>MEA 160</w:t>
      </w:r>
      <w:r w:rsidRPr="00D91869">
        <w:rPr>
          <w:rFonts w:ascii="Arial Narrow" w:hAnsi="Arial Narrow" w:cs="Arial"/>
          <w:sz w:val="20"/>
          <w:szCs w:val="20"/>
        </w:rPr>
        <w:t xml:space="preserve"> mm ou </w:t>
      </w:r>
      <w:r w:rsidRPr="00D91869">
        <w:rPr>
          <w:rFonts w:ascii="Arial Narrow" w:hAnsi="Arial Narrow" w:cs="Arial"/>
          <w:b/>
          <w:bCs/>
          <w:sz w:val="20"/>
          <w:szCs w:val="20"/>
        </w:rPr>
        <w:t>MEA 200</w:t>
      </w:r>
      <w:r w:rsidRPr="00D91869">
        <w:rPr>
          <w:rFonts w:ascii="Arial Narrow" w:hAnsi="Arial Narrow" w:cs="Arial"/>
          <w:sz w:val="20"/>
          <w:szCs w:val="20"/>
        </w:rPr>
        <w:t xml:space="preserve"> </w:t>
      </w:r>
      <w:proofErr w:type="spellStart"/>
      <w:r w:rsidRPr="00D91869">
        <w:rPr>
          <w:rFonts w:ascii="Arial Narrow" w:hAnsi="Arial Narrow" w:cs="Arial"/>
          <w:sz w:val="20"/>
          <w:szCs w:val="20"/>
        </w:rPr>
        <w:t>mm.</w:t>
      </w:r>
      <w:proofErr w:type="spellEnd"/>
    </w:p>
    <w:p w14:paraId="73461699" w14:textId="77777777" w:rsidR="00A120B9" w:rsidRPr="00D91869" w:rsidRDefault="00A120B9" w:rsidP="00A120B9">
      <w:pPr>
        <w:pStyle w:val="Paragraphedeliste"/>
        <w:numPr>
          <w:ilvl w:val="1"/>
          <w:numId w:val="4"/>
        </w:numPr>
        <w:rPr>
          <w:rFonts w:ascii="Arial Narrow" w:hAnsi="Arial Narrow" w:cs="Arial"/>
          <w:sz w:val="20"/>
          <w:szCs w:val="20"/>
        </w:rPr>
      </w:pPr>
      <w:r w:rsidRPr="00D91869">
        <w:rPr>
          <w:rFonts w:ascii="Arial Narrow" w:hAnsi="Arial Narrow" w:cs="Arial"/>
          <w:sz w:val="20"/>
          <w:szCs w:val="20"/>
        </w:rPr>
        <w:t xml:space="preserve">Le </w:t>
      </w:r>
      <w:r w:rsidRPr="00D91869">
        <w:rPr>
          <w:rFonts w:ascii="Arial Narrow" w:hAnsi="Arial Narrow" w:cs="Arial"/>
          <w:b/>
          <w:bCs/>
          <w:sz w:val="20"/>
          <w:szCs w:val="20"/>
        </w:rPr>
        <w:t>MTC</w:t>
      </w:r>
      <w:r w:rsidRPr="00D91869">
        <w:rPr>
          <w:rFonts w:ascii="Arial Narrow" w:hAnsi="Arial Narrow" w:cs="Arial"/>
          <w:sz w:val="20"/>
          <w:szCs w:val="20"/>
        </w:rPr>
        <w:t xml:space="preserve"> en isolation par l’extérieur pourra également être utilisé en association avec l’élément acoustique </w:t>
      </w:r>
      <w:r w:rsidRPr="00D91869">
        <w:rPr>
          <w:rFonts w:ascii="Arial Narrow" w:hAnsi="Arial Narrow" w:cs="Arial"/>
          <w:b/>
          <w:bCs/>
          <w:sz w:val="20"/>
          <w:szCs w:val="20"/>
        </w:rPr>
        <w:t>A100</w:t>
      </w:r>
      <w:r w:rsidRPr="00D91869">
        <w:rPr>
          <w:rFonts w:ascii="Arial Narrow" w:hAnsi="Arial Narrow" w:cs="Arial"/>
          <w:sz w:val="20"/>
          <w:szCs w:val="20"/>
        </w:rPr>
        <w:t xml:space="preserve"> et </w:t>
      </w:r>
      <w:r w:rsidRPr="00D91869">
        <w:rPr>
          <w:rFonts w:ascii="Arial Narrow" w:hAnsi="Arial Narrow" w:cs="Arial"/>
          <w:b/>
          <w:bCs/>
          <w:sz w:val="20"/>
          <w:szCs w:val="20"/>
        </w:rPr>
        <w:t>A125</w:t>
      </w:r>
      <w:r w:rsidRPr="00D91869">
        <w:rPr>
          <w:rFonts w:ascii="Arial Narrow" w:hAnsi="Arial Narrow" w:cs="Arial"/>
          <w:sz w:val="20"/>
          <w:szCs w:val="20"/>
        </w:rPr>
        <w:t xml:space="preserve"> pour les épaisseurs d’isolant supérieur à 190 mm (80 mm de MTC et 110 mm de A100 ou A125)</w:t>
      </w:r>
    </w:p>
    <w:p w14:paraId="62DDCE1C" w14:textId="77777777" w:rsidR="00A120B9" w:rsidRPr="00D91869" w:rsidRDefault="00A120B9" w:rsidP="00A120B9">
      <w:pPr>
        <w:ind w:left="708"/>
        <w:rPr>
          <w:rFonts w:ascii="Arial Narrow" w:hAnsi="Arial Narrow" w:cs="Arial"/>
          <w:sz w:val="20"/>
          <w:szCs w:val="20"/>
        </w:rPr>
      </w:pPr>
      <w:r w:rsidRPr="00D91869">
        <w:rPr>
          <w:rFonts w:ascii="Arial Narrow" w:hAnsi="Arial Narrow" w:cs="Arial"/>
          <w:sz w:val="20"/>
          <w:szCs w:val="20"/>
        </w:rPr>
        <w:t xml:space="preserve">Le </w:t>
      </w:r>
      <w:r w:rsidRPr="00D91869">
        <w:rPr>
          <w:rFonts w:ascii="Arial Narrow" w:hAnsi="Arial Narrow" w:cs="Arial"/>
          <w:b/>
          <w:bCs/>
          <w:sz w:val="20"/>
          <w:szCs w:val="20"/>
        </w:rPr>
        <w:t>TM</w:t>
      </w:r>
      <w:r w:rsidRPr="00D91869">
        <w:rPr>
          <w:rFonts w:ascii="Arial Narrow" w:hAnsi="Arial Narrow" w:cs="Arial"/>
          <w:sz w:val="20"/>
          <w:szCs w:val="20"/>
        </w:rPr>
        <w:t xml:space="preserve"> (traversant de mur) et </w:t>
      </w:r>
      <w:r w:rsidRPr="00D91869">
        <w:rPr>
          <w:rFonts w:ascii="Arial Narrow" w:hAnsi="Arial Narrow" w:cs="Arial"/>
          <w:b/>
          <w:bCs/>
          <w:sz w:val="20"/>
          <w:szCs w:val="20"/>
        </w:rPr>
        <w:t>rallonge TM</w:t>
      </w:r>
      <w:r w:rsidRPr="00D91869">
        <w:rPr>
          <w:rFonts w:ascii="Arial Narrow" w:hAnsi="Arial Narrow" w:cs="Arial"/>
          <w:sz w:val="20"/>
          <w:szCs w:val="20"/>
        </w:rPr>
        <w:t xml:space="preserve"> pourra également être utilisé en association avec le </w:t>
      </w:r>
      <w:r w:rsidRPr="00D91869">
        <w:rPr>
          <w:rFonts w:ascii="Arial Narrow" w:hAnsi="Arial Narrow" w:cs="Arial"/>
          <w:b/>
          <w:bCs/>
          <w:sz w:val="20"/>
          <w:szCs w:val="20"/>
        </w:rPr>
        <w:t>MEA 45</w:t>
      </w:r>
      <w:r w:rsidRPr="00D91869">
        <w:rPr>
          <w:rFonts w:ascii="Arial Narrow" w:hAnsi="Arial Narrow" w:cs="Arial"/>
          <w:sz w:val="20"/>
          <w:szCs w:val="20"/>
        </w:rPr>
        <w:t xml:space="preserve"> mm, </w:t>
      </w:r>
      <w:r w:rsidRPr="00D91869">
        <w:rPr>
          <w:rFonts w:ascii="Arial Narrow" w:hAnsi="Arial Narrow" w:cs="Arial"/>
          <w:b/>
          <w:bCs/>
          <w:sz w:val="20"/>
          <w:szCs w:val="20"/>
        </w:rPr>
        <w:t>MEA 160</w:t>
      </w:r>
      <w:r w:rsidRPr="00D91869">
        <w:rPr>
          <w:rFonts w:ascii="Arial Narrow" w:hAnsi="Arial Narrow" w:cs="Arial"/>
          <w:sz w:val="20"/>
          <w:szCs w:val="20"/>
        </w:rPr>
        <w:t xml:space="preserve"> mm ou </w:t>
      </w:r>
      <w:r w:rsidRPr="00D91869">
        <w:rPr>
          <w:rFonts w:ascii="Arial Narrow" w:hAnsi="Arial Narrow" w:cs="Arial"/>
          <w:b/>
          <w:bCs/>
          <w:sz w:val="20"/>
          <w:szCs w:val="20"/>
        </w:rPr>
        <w:t>MEA 200</w:t>
      </w:r>
      <w:r w:rsidRPr="00D91869">
        <w:rPr>
          <w:rFonts w:ascii="Arial Narrow" w:hAnsi="Arial Narrow" w:cs="Arial"/>
          <w:sz w:val="20"/>
          <w:szCs w:val="20"/>
        </w:rPr>
        <w:t xml:space="preserve"> mm pour augmenter la longueur du MEA et rejoindre l’entrée d’air côté intérieur.</w:t>
      </w:r>
    </w:p>
    <w:p w14:paraId="1A905F8A" w14:textId="77777777" w:rsidR="00A120B9" w:rsidRPr="00D91869" w:rsidRDefault="00A120B9" w:rsidP="000326A5">
      <w:pPr>
        <w:pStyle w:val="paragraph"/>
        <w:spacing w:before="0" w:beforeAutospacing="0" w:after="0" w:afterAutospacing="0"/>
        <w:textAlignment w:val="baseline"/>
        <w:rPr>
          <w:rStyle w:val="eop"/>
          <w:rFonts w:ascii="Arial Narrow" w:hAnsi="Arial Narrow" w:cs="Calibri"/>
          <w:sz w:val="20"/>
          <w:szCs w:val="20"/>
        </w:rPr>
      </w:pPr>
    </w:p>
    <w:p w14:paraId="7F115BA4" w14:textId="21F99079" w:rsidR="00CD0868" w:rsidRPr="00D91869" w:rsidRDefault="00CD0868">
      <w:pPr>
        <w:autoSpaceDE/>
        <w:autoSpaceDN/>
        <w:adjustRightInd/>
        <w:spacing w:before="0" w:after="0"/>
        <w:jc w:val="left"/>
        <w:rPr>
          <w:rStyle w:val="eop"/>
          <w:rFonts w:ascii="Arial Narrow" w:hAnsi="Arial Narrow" w:cs="Calibri"/>
          <w:sz w:val="20"/>
          <w:szCs w:val="20"/>
        </w:rPr>
      </w:pPr>
      <w:r w:rsidRPr="00D91869">
        <w:rPr>
          <w:rStyle w:val="eop"/>
          <w:rFonts w:ascii="Arial Narrow" w:hAnsi="Arial Narrow" w:cs="Calibri"/>
          <w:sz w:val="20"/>
          <w:szCs w:val="20"/>
        </w:rPr>
        <w:br w:type="page"/>
      </w:r>
    </w:p>
    <w:p w14:paraId="7E2824D4" w14:textId="77777777" w:rsidR="00A120B9" w:rsidRPr="00D91869" w:rsidRDefault="00A120B9" w:rsidP="000326A5">
      <w:pPr>
        <w:pStyle w:val="paragraph"/>
        <w:spacing w:before="0" w:beforeAutospacing="0" w:after="0" w:afterAutospacing="0"/>
        <w:textAlignment w:val="baseline"/>
        <w:rPr>
          <w:rStyle w:val="eop"/>
          <w:rFonts w:ascii="Arial Narrow" w:hAnsi="Arial Narrow" w:cs="Calibri"/>
          <w:sz w:val="20"/>
          <w:szCs w:val="20"/>
        </w:rPr>
      </w:pPr>
    </w:p>
    <w:p w14:paraId="55353143" w14:textId="6E7FDD27" w:rsidR="000326A5" w:rsidRPr="00D91869" w:rsidRDefault="000326A5" w:rsidP="006714AC">
      <w:pPr>
        <w:pStyle w:val="Titre5"/>
        <w:rPr>
          <w:rFonts w:ascii="Arial Narrow" w:hAnsi="Arial Narrow"/>
        </w:rPr>
      </w:pPr>
      <w:bookmarkStart w:id="11" w:name="_Toc94529527"/>
      <w:r w:rsidRPr="00D91869">
        <w:rPr>
          <w:rFonts w:ascii="Arial Narrow" w:hAnsi="Arial Narrow"/>
        </w:rPr>
        <w:t>Solution de filtration associée à l’entrée d’air</w:t>
      </w:r>
      <w:bookmarkEnd w:id="11"/>
      <w:r w:rsidRPr="00D91869">
        <w:rPr>
          <w:rFonts w:ascii="Arial Narrow" w:hAnsi="Arial Narrow"/>
        </w:rPr>
        <w:t> </w:t>
      </w:r>
    </w:p>
    <w:p w14:paraId="74AFC94E" w14:textId="77777777" w:rsidR="000326A5" w:rsidRPr="00D91869" w:rsidRDefault="000326A5" w:rsidP="000326A5">
      <w:pPr>
        <w:pStyle w:val="paragraph"/>
        <w:spacing w:before="0" w:beforeAutospacing="0" w:after="0" w:afterAutospacing="0"/>
        <w:textAlignment w:val="baseline"/>
        <w:rPr>
          <w:rFonts w:ascii="Arial Narrow" w:hAnsi="Arial Narrow" w:cs="Calibri"/>
          <w:sz w:val="20"/>
          <w:szCs w:val="20"/>
        </w:rPr>
      </w:pPr>
      <w:r w:rsidRPr="00D91869">
        <w:rPr>
          <w:rStyle w:val="eop"/>
          <w:rFonts w:ascii="Arial Narrow" w:hAnsi="Arial Narrow" w:cs="Calibri"/>
          <w:sz w:val="20"/>
          <w:szCs w:val="20"/>
        </w:rPr>
        <w:t> </w:t>
      </w:r>
    </w:p>
    <w:p w14:paraId="16CA99BE" w14:textId="77777777" w:rsidR="000326A5" w:rsidRPr="00D91869" w:rsidRDefault="000326A5" w:rsidP="000326A5">
      <w:pPr>
        <w:pStyle w:val="paragraph"/>
        <w:spacing w:before="0" w:beforeAutospacing="0" w:after="0" w:afterAutospacing="0"/>
        <w:textAlignment w:val="baseline"/>
        <w:rPr>
          <w:rFonts w:ascii="Arial Narrow" w:hAnsi="Arial Narrow" w:cs="Calibri"/>
          <w:sz w:val="20"/>
          <w:szCs w:val="20"/>
        </w:rPr>
      </w:pPr>
      <w:r w:rsidRPr="00D91869">
        <w:rPr>
          <w:rStyle w:val="normaltextrun"/>
          <w:rFonts w:ascii="Arial Narrow" w:hAnsi="Arial Narrow" w:cs="Calibri"/>
          <w:sz w:val="20"/>
          <w:szCs w:val="20"/>
        </w:rPr>
        <w:t>Pour améliorer la qualité de l’air intérieur, il sera possible d’associer l’</w:t>
      </w:r>
      <w:r w:rsidRPr="00D91869">
        <w:rPr>
          <w:rStyle w:val="normaltextrun"/>
          <w:rFonts w:ascii="Arial Narrow" w:hAnsi="Arial Narrow" w:cs="Calibri"/>
          <w:b/>
          <w:bCs/>
          <w:sz w:val="20"/>
          <w:szCs w:val="20"/>
        </w:rPr>
        <w:t>EHT</w:t>
      </w:r>
      <w:r w:rsidRPr="00D91869">
        <w:rPr>
          <w:rStyle w:val="normaltextrun"/>
          <w:rFonts w:ascii="Arial Narrow" w:hAnsi="Arial Narrow" w:cs="Calibri"/>
          <w:b/>
          <w:bCs/>
          <w:sz w:val="16"/>
          <w:szCs w:val="16"/>
          <w:vertAlign w:val="superscript"/>
        </w:rPr>
        <w:t>2</w:t>
      </w:r>
      <w:r w:rsidRPr="00D91869">
        <w:rPr>
          <w:rStyle w:val="normaltextrun"/>
          <w:rFonts w:ascii="Arial Narrow" w:hAnsi="Arial Narrow" w:cs="Calibri"/>
          <w:sz w:val="20"/>
          <w:szCs w:val="20"/>
        </w:rPr>
        <w:t> à l’</w:t>
      </w:r>
      <w:r w:rsidRPr="00D91869">
        <w:rPr>
          <w:rStyle w:val="normaltextrun"/>
          <w:rFonts w:ascii="Arial Narrow" w:hAnsi="Arial Narrow" w:cs="Calibri"/>
          <w:b/>
          <w:bCs/>
          <w:sz w:val="20"/>
          <w:szCs w:val="20"/>
        </w:rPr>
        <w:t>Electrofiltre EHT</w:t>
      </w:r>
      <w:r w:rsidRPr="00D91869">
        <w:rPr>
          <w:rStyle w:val="normaltextrun"/>
          <w:rFonts w:ascii="Arial Narrow" w:hAnsi="Arial Narrow" w:cs="Calibri"/>
          <w:b/>
          <w:bCs/>
          <w:sz w:val="16"/>
          <w:szCs w:val="16"/>
          <w:vertAlign w:val="superscript"/>
        </w:rPr>
        <w:t>2</w:t>
      </w:r>
      <w:r w:rsidRPr="00D91869">
        <w:rPr>
          <w:rStyle w:val="normaltextrun"/>
          <w:rFonts w:ascii="Arial Narrow" w:hAnsi="Arial Narrow" w:cs="Calibri"/>
          <w:sz w:val="20"/>
          <w:szCs w:val="20"/>
        </w:rPr>
        <w:t> : La seule entrée d’air filtrante sous avis technique. Cette solution de filtration associée au simple flux permettra d’atteindre les performances de filtration suivantes</w:t>
      </w:r>
      <w:r w:rsidRPr="00D91869">
        <w:rPr>
          <w:rStyle w:val="normaltextrun"/>
          <w:rFonts w:ascii="Arial" w:hAnsi="Arial" w:cs="Arial"/>
          <w:sz w:val="20"/>
          <w:szCs w:val="20"/>
        </w:rPr>
        <w:t> </w:t>
      </w:r>
      <w:r w:rsidRPr="00D91869">
        <w:rPr>
          <w:rStyle w:val="normaltextrun"/>
          <w:rFonts w:ascii="Arial Narrow" w:hAnsi="Arial Narrow" w:cs="Calibri"/>
          <w:sz w:val="20"/>
          <w:szCs w:val="20"/>
        </w:rPr>
        <w:t>:</w:t>
      </w:r>
      <w:r w:rsidRPr="00D91869">
        <w:rPr>
          <w:rStyle w:val="normaltextrun"/>
          <w:rFonts w:ascii="Arial Narrow" w:hAnsi="Arial Narrow" w:cs="Arial Narrow"/>
          <w:sz w:val="20"/>
          <w:szCs w:val="20"/>
        </w:rPr>
        <w:t> </w:t>
      </w:r>
      <w:r w:rsidRPr="00D91869">
        <w:rPr>
          <w:rStyle w:val="eop"/>
          <w:rFonts w:ascii="Arial Narrow" w:hAnsi="Arial Narrow" w:cs="Calibri"/>
          <w:sz w:val="20"/>
          <w:szCs w:val="20"/>
        </w:rPr>
        <w:t> </w:t>
      </w:r>
    </w:p>
    <w:p w14:paraId="7578D0C8" w14:textId="77777777" w:rsidR="000326A5" w:rsidRPr="00D91869" w:rsidRDefault="000326A5" w:rsidP="00B97FD8">
      <w:pPr>
        <w:pStyle w:val="paragraph"/>
        <w:numPr>
          <w:ilvl w:val="0"/>
          <w:numId w:val="16"/>
        </w:numPr>
        <w:spacing w:before="0" w:beforeAutospacing="0" w:after="0" w:afterAutospacing="0"/>
        <w:ind w:left="1080" w:firstLine="0"/>
        <w:textAlignment w:val="baseline"/>
        <w:rPr>
          <w:rFonts w:ascii="Arial Narrow" w:hAnsi="Arial Narrow" w:cs="Calibri"/>
          <w:sz w:val="20"/>
          <w:szCs w:val="20"/>
        </w:rPr>
      </w:pPr>
      <w:r w:rsidRPr="00D91869">
        <w:rPr>
          <w:rStyle w:val="normaltextrun"/>
          <w:rFonts w:ascii="Arial Narrow" w:hAnsi="Arial Narrow" w:cs="Calibri"/>
          <w:sz w:val="20"/>
          <w:szCs w:val="20"/>
        </w:rPr>
        <w:t>ePM</w:t>
      </w:r>
      <w:r w:rsidRPr="00D91869">
        <w:rPr>
          <w:rStyle w:val="normaltextrun"/>
          <w:rFonts w:ascii="Arial Narrow" w:hAnsi="Arial Narrow" w:cs="Calibri"/>
          <w:sz w:val="16"/>
          <w:szCs w:val="16"/>
          <w:vertAlign w:val="subscript"/>
        </w:rPr>
        <w:t>10</w:t>
      </w:r>
      <w:r w:rsidRPr="00D91869">
        <w:rPr>
          <w:rStyle w:val="normaltextrun"/>
          <w:rFonts w:ascii="Arial Narrow" w:hAnsi="Arial Narrow" w:cs="Calibri"/>
          <w:sz w:val="20"/>
          <w:szCs w:val="20"/>
        </w:rPr>
        <w:t> 90 %</w:t>
      </w:r>
      <w:r w:rsidRPr="00D91869">
        <w:rPr>
          <w:rStyle w:val="normaltextrun"/>
          <w:rFonts w:ascii="Arial" w:hAnsi="Arial" w:cs="Arial"/>
          <w:sz w:val="20"/>
          <w:szCs w:val="20"/>
        </w:rPr>
        <w:t> </w:t>
      </w:r>
      <w:r w:rsidRPr="00D91869">
        <w:rPr>
          <w:rStyle w:val="normaltextrun"/>
          <w:rFonts w:ascii="Arial Narrow" w:hAnsi="Arial Narrow" w:cs="Calibri"/>
          <w:sz w:val="20"/>
          <w:szCs w:val="20"/>
        </w:rPr>
        <w:t>: filtre 90 % des particules fines de 10 µm</w:t>
      </w:r>
      <w:r w:rsidRPr="00D91869">
        <w:rPr>
          <w:rStyle w:val="eop"/>
          <w:rFonts w:ascii="Arial Narrow" w:hAnsi="Arial Narrow" w:cs="Calibri"/>
          <w:sz w:val="20"/>
          <w:szCs w:val="20"/>
        </w:rPr>
        <w:t> </w:t>
      </w:r>
    </w:p>
    <w:p w14:paraId="36EE82CA" w14:textId="77777777" w:rsidR="000326A5" w:rsidRPr="00D91869" w:rsidRDefault="000326A5" w:rsidP="00B97FD8">
      <w:pPr>
        <w:pStyle w:val="paragraph"/>
        <w:numPr>
          <w:ilvl w:val="0"/>
          <w:numId w:val="16"/>
        </w:numPr>
        <w:spacing w:before="0" w:beforeAutospacing="0" w:after="0" w:afterAutospacing="0"/>
        <w:ind w:left="1080" w:firstLine="0"/>
        <w:textAlignment w:val="baseline"/>
        <w:rPr>
          <w:rFonts w:ascii="Arial Narrow" w:hAnsi="Arial Narrow" w:cs="Calibri"/>
          <w:sz w:val="20"/>
          <w:szCs w:val="20"/>
        </w:rPr>
      </w:pPr>
      <w:r w:rsidRPr="00D91869">
        <w:rPr>
          <w:rStyle w:val="normaltextrun"/>
          <w:rFonts w:ascii="Arial Narrow" w:hAnsi="Arial Narrow" w:cs="Calibri"/>
          <w:sz w:val="20"/>
          <w:szCs w:val="20"/>
        </w:rPr>
        <w:t>ePM</w:t>
      </w:r>
      <w:r w:rsidRPr="00D91869">
        <w:rPr>
          <w:rStyle w:val="normaltextrun"/>
          <w:rFonts w:ascii="Arial Narrow" w:hAnsi="Arial Narrow" w:cs="Calibri"/>
          <w:sz w:val="16"/>
          <w:szCs w:val="16"/>
          <w:vertAlign w:val="subscript"/>
        </w:rPr>
        <w:t>2.5</w:t>
      </w:r>
      <w:r w:rsidRPr="00D91869">
        <w:rPr>
          <w:rStyle w:val="normaltextrun"/>
          <w:rFonts w:ascii="Arial Narrow" w:hAnsi="Arial Narrow" w:cs="Calibri"/>
          <w:sz w:val="20"/>
          <w:szCs w:val="20"/>
        </w:rPr>
        <w:t> 80 %</w:t>
      </w:r>
      <w:r w:rsidRPr="00D91869">
        <w:rPr>
          <w:rStyle w:val="normaltextrun"/>
          <w:rFonts w:ascii="Arial" w:hAnsi="Arial" w:cs="Arial"/>
          <w:sz w:val="20"/>
          <w:szCs w:val="20"/>
        </w:rPr>
        <w:t> </w:t>
      </w:r>
      <w:r w:rsidRPr="00D91869">
        <w:rPr>
          <w:rStyle w:val="normaltextrun"/>
          <w:rFonts w:ascii="Arial Narrow" w:hAnsi="Arial Narrow" w:cs="Calibri"/>
          <w:sz w:val="20"/>
          <w:szCs w:val="20"/>
        </w:rPr>
        <w:t>: filtre 80 % des particules fines de 2.5</w:t>
      </w:r>
      <w:r w:rsidRPr="00D91869">
        <w:rPr>
          <w:rStyle w:val="normaltextrun"/>
          <w:rFonts w:ascii="Arial Narrow" w:hAnsi="Arial Narrow" w:cs="Arial Narrow"/>
          <w:sz w:val="20"/>
          <w:szCs w:val="20"/>
        </w:rPr>
        <w:t> µ</w:t>
      </w:r>
      <w:r w:rsidRPr="00D91869">
        <w:rPr>
          <w:rStyle w:val="normaltextrun"/>
          <w:rFonts w:ascii="Arial Narrow" w:hAnsi="Arial Narrow" w:cs="Calibri"/>
          <w:sz w:val="20"/>
          <w:szCs w:val="20"/>
        </w:rPr>
        <w:t>m</w:t>
      </w:r>
      <w:r w:rsidRPr="00D91869">
        <w:rPr>
          <w:rStyle w:val="eop"/>
          <w:rFonts w:ascii="Arial Narrow" w:hAnsi="Arial Narrow" w:cs="Calibri"/>
          <w:sz w:val="20"/>
          <w:szCs w:val="20"/>
        </w:rPr>
        <w:t> </w:t>
      </w:r>
    </w:p>
    <w:p w14:paraId="771C5C37" w14:textId="77777777" w:rsidR="000326A5" w:rsidRPr="00D91869" w:rsidRDefault="000326A5" w:rsidP="00B97FD8">
      <w:pPr>
        <w:pStyle w:val="paragraph"/>
        <w:numPr>
          <w:ilvl w:val="0"/>
          <w:numId w:val="16"/>
        </w:numPr>
        <w:spacing w:before="0" w:beforeAutospacing="0" w:after="0" w:afterAutospacing="0"/>
        <w:ind w:left="1080" w:firstLine="0"/>
        <w:textAlignment w:val="baseline"/>
        <w:rPr>
          <w:rFonts w:ascii="Arial Narrow" w:hAnsi="Arial Narrow" w:cs="Calibri"/>
          <w:sz w:val="20"/>
          <w:szCs w:val="20"/>
        </w:rPr>
      </w:pPr>
      <w:r w:rsidRPr="00D91869">
        <w:rPr>
          <w:rStyle w:val="normaltextrun"/>
          <w:rFonts w:ascii="Arial Narrow" w:hAnsi="Arial Narrow" w:cs="Calibri"/>
          <w:sz w:val="20"/>
          <w:szCs w:val="20"/>
        </w:rPr>
        <w:t>ePM</w:t>
      </w:r>
      <w:r w:rsidRPr="00D91869">
        <w:rPr>
          <w:rStyle w:val="normaltextrun"/>
          <w:rFonts w:ascii="Arial Narrow" w:hAnsi="Arial Narrow" w:cs="Calibri"/>
          <w:sz w:val="16"/>
          <w:szCs w:val="16"/>
          <w:vertAlign w:val="subscript"/>
        </w:rPr>
        <w:t>1</w:t>
      </w:r>
      <w:r w:rsidRPr="00D91869">
        <w:rPr>
          <w:rStyle w:val="normaltextrun"/>
          <w:rFonts w:ascii="Arial Narrow" w:hAnsi="Arial Narrow" w:cs="Calibri"/>
          <w:sz w:val="20"/>
          <w:szCs w:val="20"/>
        </w:rPr>
        <w:t> 75 % : filtre 75 % des particules fines de 1 µm</w:t>
      </w:r>
      <w:r w:rsidRPr="00D91869">
        <w:rPr>
          <w:rStyle w:val="eop"/>
          <w:rFonts w:ascii="Arial Narrow" w:hAnsi="Arial Narrow" w:cs="Calibri"/>
          <w:sz w:val="20"/>
          <w:szCs w:val="20"/>
        </w:rPr>
        <w:t> </w:t>
      </w:r>
    </w:p>
    <w:p w14:paraId="160AAC35" w14:textId="77777777" w:rsidR="000326A5" w:rsidRPr="00D91869" w:rsidRDefault="000326A5" w:rsidP="000326A5">
      <w:pPr>
        <w:pStyle w:val="paragraph"/>
        <w:spacing w:before="0" w:beforeAutospacing="0" w:after="0" w:afterAutospacing="0"/>
        <w:textAlignment w:val="baseline"/>
        <w:rPr>
          <w:rFonts w:ascii="Arial Narrow" w:hAnsi="Arial Narrow" w:cs="Calibri"/>
          <w:sz w:val="20"/>
          <w:szCs w:val="20"/>
        </w:rPr>
      </w:pPr>
      <w:r w:rsidRPr="00D91869">
        <w:rPr>
          <w:rStyle w:val="normaltextrun"/>
          <w:rFonts w:ascii="Arial Narrow" w:hAnsi="Arial Narrow" w:cs="Calibri"/>
          <w:sz w:val="20"/>
          <w:szCs w:val="20"/>
        </w:rPr>
        <w:t>La technologie utilisée pour l’Electrofiltre EHT² est totalement sûre pour la santé des occupants du logement</w:t>
      </w:r>
      <w:r w:rsidRPr="00D91869">
        <w:rPr>
          <w:rStyle w:val="normaltextrun"/>
          <w:rFonts w:ascii="Arial" w:hAnsi="Arial" w:cs="Arial"/>
          <w:sz w:val="20"/>
          <w:szCs w:val="20"/>
        </w:rPr>
        <w:t> </w:t>
      </w:r>
      <w:r w:rsidRPr="00D91869">
        <w:rPr>
          <w:rStyle w:val="normaltextrun"/>
          <w:rFonts w:ascii="Arial Narrow" w:hAnsi="Arial Narrow" w:cs="Calibri"/>
          <w:sz w:val="20"/>
          <w:szCs w:val="20"/>
        </w:rPr>
        <w:t>: elle ne</w:t>
      </w:r>
      <w:r w:rsidRPr="00D91869">
        <w:rPr>
          <w:rStyle w:val="normaltextrun"/>
          <w:rFonts w:ascii="Arial Narrow" w:hAnsi="Arial Narrow" w:cs="Arial Narrow"/>
          <w:sz w:val="20"/>
          <w:szCs w:val="20"/>
        </w:rPr>
        <w:t> </w:t>
      </w:r>
      <w:r w:rsidRPr="00D91869">
        <w:rPr>
          <w:rStyle w:val="normaltextrun"/>
          <w:rFonts w:ascii="Arial Narrow" w:hAnsi="Arial Narrow" w:cs="Calibri"/>
          <w:sz w:val="20"/>
          <w:szCs w:val="20"/>
        </w:rPr>
        <w:t>d</w:t>
      </w:r>
      <w:r w:rsidRPr="00D91869">
        <w:rPr>
          <w:rStyle w:val="normaltextrun"/>
          <w:rFonts w:ascii="Arial Narrow" w:hAnsi="Arial Narrow" w:cs="Arial Narrow"/>
          <w:sz w:val="20"/>
          <w:szCs w:val="20"/>
        </w:rPr>
        <w:t>é</w:t>
      </w:r>
      <w:r w:rsidRPr="00D91869">
        <w:rPr>
          <w:rStyle w:val="normaltextrun"/>
          <w:rFonts w:ascii="Arial Narrow" w:hAnsi="Arial Narrow" w:cs="Calibri"/>
          <w:sz w:val="20"/>
          <w:szCs w:val="20"/>
        </w:rPr>
        <w:t>gage</w:t>
      </w:r>
      <w:r w:rsidRPr="00D91869">
        <w:rPr>
          <w:rStyle w:val="normaltextrun"/>
          <w:rFonts w:ascii="Arial Narrow" w:hAnsi="Arial Narrow" w:cs="Arial Narrow"/>
          <w:sz w:val="20"/>
          <w:szCs w:val="20"/>
        </w:rPr>
        <w:t> </w:t>
      </w:r>
      <w:r w:rsidRPr="00D91869">
        <w:rPr>
          <w:rStyle w:val="normaltextrun"/>
          <w:rFonts w:ascii="Arial Narrow" w:hAnsi="Arial Narrow" w:cs="Calibri"/>
          <w:sz w:val="20"/>
          <w:szCs w:val="20"/>
        </w:rPr>
        <w:t>pas d’ozone et ne forme pas de composant intermédiaire secondaire nocifs. </w:t>
      </w:r>
      <w:r w:rsidRPr="00D91869">
        <w:rPr>
          <w:rStyle w:val="eop"/>
          <w:rFonts w:ascii="Arial Narrow" w:hAnsi="Arial Narrow" w:cs="Calibri"/>
          <w:sz w:val="20"/>
          <w:szCs w:val="20"/>
        </w:rPr>
        <w:t> </w:t>
      </w:r>
    </w:p>
    <w:p w14:paraId="327D3B68" w14:textId="77777777" w:rsidR="000326A5" w:rsidRPr="00D91869" w:rsidRDefault="000326A5" w:rsidP="000326A5">
      <w:pPr>
        <w:pStyle w:val="paragraph"/>
        <w:spacing w:before="0" w:beforeAutospacing="0" w:after="0" w:afterAutospacing="0"/>
        <w:textAlignment w:val="baseline"/>
        <w:rPr>
          <w:rFonts w:ascii="Arial Narrow" w:hAnsi="Arial Narrow" w:cs="Calibri"/>
          <w:sz w:val="20"/>
          <w:szCs w:val="20"/>
        </w:rPr>
      </w:pPr>
      <w:r w:rsidRPr="00D91869">
        <w:rPr>
          <w:rStyle w:val="eop"/>
          <w:rFonts w:ascii="Arial Narrow" w:hAnsi="Arial Narrow" w:cs="Calibri"/>
          <w:sz w:val="20"/>
          <w:szCs w:val="20"/>
        </w:rPr>
        <w:t> </w:t>
      </w:r>
    </w:p>
    <w:p w14:paraId="095CC992" w14:textId="77777777" w:rsidR="000326A5" w:rsidRPr="00D91869" w:rsidRDefault="000326A5" w:rsidP="000326A5">
      <w:pPr>
        <w:pStyle w:val="paragraph"/>
        <w:spacing w:before="0" w:beforeAutospacing="0" w:after="0" w:afterAutospacing="0"/>
        <w:textAlignment w:val="baseline"/>
        <w:rPr>
          <w:rFonts w:ascii="Arial Narrow" w:hAnsi="Arial Narrow" w:cs="Calibri"/>
          <w:sz w:val="20"/>
          <w:szCs w:val="20"/>
        </w:rPr>
      </w:pPr>
      <w:r w:rsidRPr="00D91869">
        <w:rPr>
          <w:rStyle w:val="normaltextrun"/>
          <w:rFonts w:ascii="Arial Narrow" w:hAnsi="Arial Narrow" w:cs="Calibri"/>
          <w:b/>
          <w:bCs/>
          <w:sz w:val="20"/>
          <w:szCs w:val="20"/>
        </w:rPr>
        <w:t>L’Electrofiltre EHT</w:t>
      </w:r>
      <w:r w:rsidRPr="00D91869">
        <w:rPr>
          <w:rStyle w:val="normaltextrun"/>
          <w:rFonts w:ascii="Arial Narrow" w:hAnsi="Arial Narrow" w:cs="Calibri"/>
          <w:b/>
          <w:bCs/>
          <w:sz w:val="16"/>
          <w:szCs w:val="16"/>
          <w:vertAlign w:val="superscript"/>
        </w:rPr>
        <w:t>2</w:t>
      </w:r>
      <w:r w:rsidRPr="00D91869">
        <w:rPr>
          <w:rStyle w:val="normaltextrun"/>
          <w:rFonts w:ascii="Arial Narrow" w:hAnsi="Arial Narrow" w:cs="Calibri"/>
          <w:sz w:val="20"/>
          <w:szCs w:val="20"/>
        </w:rPr>
        <w:t> sera compatible avec le conduit de réservation de diamètre 125mm seulement et est alimenté par un boitier électrique localisé sur le côté de l’entrée d’air EHT</w:t>
      </w:r>
      <w:r w:rsidRPr="00D91869">
        <w:rPr>
          <w:rStyle w:val="normaltextrun"/>
          <w:rFonts w:ascii="Arial Narrow" w:hAnsi="Arial Narrow" w:cs="Calibri"/>
          <w:sz w:val="16"/>
          <w:szCs w:val="16"/>
          <w:vertAlign w:val="superscript"/>
        </w:rPr>
        <w:t>2</w:t>
      </w:r>
      <w:r w:rsidRPr="00D91869">
        <w:rPr>
          <w:rStyle w:val="normaltextrun"/>
          <w:rFonts w:ascii="Arial Narrow" w:hAnsi="Arial Narrow" w:cs="Calibri"/>
          <w:sz w:val="20"/>
          <w:szCs w:val="20"/>
        </w:rPr>
        <w:t>. Le boitier électrique doit être alimenté en 24 V AC ou 12 V/24 V DC via un transformateur impérativement relié à la terre. L’</w:t>
      </w:r>
      <w:r w:rsidRPr="00D91869">
        <w:rPr>
          <w:rStyle w:val="normaltextrun"/>
          <w:rFonts w:ascii="Arial Narrow" w:hAnsi="Arial Narrow" w:cs="Calibri"/>
          <w:b/>
          <w:bCs/>
          <w:sz w:val="20"/>
          <w:szCs w:val="20"/>
        </w:rPr>
        <w:t>Electrofiltre EHT</w:t>
      </w:r>
      <w:r w:rsidRPr="00D91869">
        <w:rPr>
          <w:rStyle w:val="normaltextrun"/>
          <w:rFonts w:ascii="Arial Narrow" w:hAnsi="Arial Narrow" w:cs="Calibri"/>
          <w:b/>
          <w:bCs/>
          <w:sz w:val="16"/>
          <w:szCs w:val="16"/>
          <w:vertAlign w:val="superscript"/>
        </w:rPr>
        <w:t>2</w:t>
      </w:r>
      <w:r w:rsidRPr="00D91869">
        <w:rPr>
          <w:rStyle w:val="normaltextrun"/>
          <w:rFonts w:ascii="Arial Narrow" w:hAnsi="Arial Narrow" w:cs="Calibri"/>
          <w:sz w:val="20"/>
          <w:szCs w:val="20"/>
        </w:rPr>
        <w:t> sera seulement compatible avec la </w:t>
      </w:r>
      <w:r w:rsidRPr="00D91869">
        <w:rPr>
          <w:rStyle w:val="normaltextrun"/>
          <w:rFonts w:ascii="Arial Narrow" w:hAnsi="Arial Narrow" w:cs="Calibri"/>
          <w:b/>
          <w:bCs/>
          <w:sz w:val="20"/>
          <w:szCs w:val="20"/>
        </w:rPr>
        <w:t>GEB</w:t>
      </w:r>
      <w:r w:rsidRPr="00D91869">
        <w:rPr>
          <w:rStyle w:val="normaltextrun"/>
          <w:rFonts w:ascii="Arial Narrow" w:hAnsi="Arial Narrow" w:cs="Calibri"/>
          <w:sz w:val="20"/>
          <w:szCs w:val="20"/>
        </w:rPr>
        <w:t> ou </w:t>
      </w:r>
      <w:r w:rsidRPr="00D91869">
        <w:rPr>
          <w:rStyle w:val="normaltextrun"/>
          <w:rFonts w:ascii="Arial Narrow" w:hAnsi="Arial Narrow" w:cs="Calibri"/>
          <w:b/>
          <w:bCs/>
          <w:sz w:val="20"/>
          <w:szCs w:val="20"/>
        </w:rPr>
        <w:t>GES D125</w:t>
      </w:r>
      <w:r w:rsidRPr="00D91869">
        <w:rPr>
          <w:rStyle w:val="normaltextrun"/>
          <w:rFonts w:ascii="Arial Narrow" w:hAnsi="Arial Narrow" w:cs="Calibri"/>
          <w:sz w:val="20"/>
          <w:szCs w:val="20"/>
        </w:rPr>
        <w:t>.</w:t>
      </w:r>
      <w:r w:rsidRPr="00D91869">
        <w:rPr>
          <w:rStyle w:val="eop"/>
          <w:rFonts w:ascii="Arial Narrow" w:hAnsi="Arial Narrow" w:cs="Calibri"/>
          <w:sz w:val="20"/>
          <w:szCs w:val="20"/>
        </w:rPr>
        <w:t> </w:t>
      </w:r>
    </w:p>
    <w:p w14:paraId="47AD8FC6" w14:textId="77777777" w:rsidR="000326A5" w:rsidRPr="00D91869" w:rsidRDefault="000326A5" w:rsidP="000326A5">
      <w:pPr>
        <w:pStyle w:val="paragraph"/>
        <w:spacing w:before="0" w:beforeAutospacing="0" w:after="0" w:afterAutospacing="0"/>
        <w:textAlignment w:val="baseline"/>
        <w:rPr>
          <w:rFonts w:ascii="Arial Narrow" w:hAnsi="Arial Narrow" w:cs="Calibri"/>
          <w:sz w:val="20"/>
          <w:szCs w:val="20"/>
        </w:rPr>
      </w:pPr>
      <w:r w:rsidRPr="00D91869">
        <w:rPr>
          <w:rStyle w:val="normaltextrun"/>
          <w:rFonts w:ascii="Arial Narrow" w:hAnsi="Arial Narrow" w:cs="Calibri"/>
          <w:sz w:val="20"/>
          <w:szCs w:val="20"/>
        </w:rPr>
        <w:t>Une mousse acoustique sera ajoutée à l’intérieur du conduit pour permettre d’atteindre une atténuation acoustique </w:t>
      </w:r>
      <w:proofErr w:type="spellStart"/>
      <w:proofErr w:type="gramStart"/>
      <w:r w:rsidRPr="00D91869">
        <w:rPr>
          <w:rStyle w:val="normaltextrun"/>
          <w:rFonts w:ascii="Arial Narrow" w:hAnsi="Arial Narrow" w:cs="Calibri"/>
          <w:sz w:val="20"/>
          <w:szCs w:val="20"/>
        </w:rPr>
        <w:t>D</w:t>
      </w:r>
      <w:r w:rsidRPr="00D91869">
        <w:rPr>
          <w:rStyle w:val="normaltextrun"/>
          <w:rFonts w:ascii="Arial Narrow" w:hAnsi="Arial Narrow" w:cs="Calibri"/>
          <w:sz w:val="16"/>
          <w:szCs w:val="16"/>
          <w:vertAlign w:val="subscript"/>
        </w:rPr>
        <w:t>new</w:t>
      </w:r>
      <w:proofErr w:type="spellEnd"/>
      <w:r w:rsidRPr="00D91869">
        <w:rPr>
          <w:rStyle w:val="normaltextrun"/>
          <w:rFonts w:ascii="Arial Narrow" w:hAnsi="Arial Narrow" w:cs="Calibri"/>
          <w:sz w:val="20"/>
          <w:szCs w:val="20"/>
        </w:rPr>
        <w:t>(</w:t>
      </w:r>
      <w:proofErr w:type="spellStart"/>
      <w:proofErr w:type="gramEnd"/>
      <w:r w:rsidRPr="00D91869">
        <w:rPr>
          <w:rStyle w:val="normaltextrun"/>
          <w:rFonts w:ascii="Arial Narrow" w:hAnsi="Arial Narrow" w:cs="Calibri"/>
          <w:sz w:val="20"/>
          <w:szCs w:val="20"/>
        </w:rPr>
        <w:t>Ctr</w:t>
      </w:r>
      <w:proofErr w:type="spellEnd"/>
      <w:r w:rsidRPr="00D91869">
        <w:rPr>
          <w:rStyle w:val="normaltextrun"/>
          <w:rFonts w:ascii="Arial Narrow" w:hAnsi="Arial Narrow" w:cs="Calibri"/>
          <w:sz w:val="20"/>
          <w:szCs w:val="20"/>
        </w:rPr>
        <w:t>) de 41dB sur les murs de 300 mm d’épais et 43 dB sur les murs de 350 mm d’épais.</w:t>
      </w:r>
      <w:r w:rsidRPr="00D91869">
        <w:rPr>
          <w:rStyle w:val="eop"/>
          <w:rFonts w:ascii="Arial Narrow" w:hAnsi="Arial Narrow" w:cs="Calibri"/>
          <w:sz w:val="20"/>
          <w:szCs w:val="20"/>
        </w:rPr>
        <w:t> </w:t>
      </w:r>
    </w:p>
    <w:p w14:paraId="68717F6F" w14:textId="77777777" w:rsidR="000326A5" w:rsidRPr="00D91869" w:rsidRDefault="000326A5" w:rsidP="000326A5">
      <w:pPr>
        <w:pStyle w:val="paragraph"/>
        <w:spacing w:before="0" w:beforeAutospacing="0" w:after="0" w:afterAutospacing="0"/>
        <w:textAlignment w:val="baseline"/>
        <w:rPr>
          <w:rFonts w:ascii="Arial Narrow" w:hAnsi="Arial Narrow" w:cs="Calibri"/>
          <w:sz w:val="20"/>
          <w:szCs w:val="20"/>
        </w:rPr>
      </w:pPr>
      <w:r w:rsidRPr="00D91869">
        <w:rPr>
          <w:rStyle w:val="eop"/>
          <w:rFonts w:ascii="Arial Narrow" w:hAnsi="Arial Narrow" w:cs="Calibri"/>
          <w:sz w:val="20"/>
          <w:szCs w:val="20"/>
        </w:rPr>
        <w:t> </w:t>
      </w:r>
    </w:p>
    <w:p w14:paraId="6532C3BA" w14:textId="77777777" w:rsidR="000326A5" w:rsidRPr="00D91869" w:rsidRDefault="000326A5" w:rsidP="000326A5">
      <w:pPr>
        <w:pStyle w:val="paragraph"/>
        <w:spacing w:before="0" w:beforeAutospacing="0" w:after="0" w:afterAutospacing="0"/>
        <w:textAlignment w:val="baseline"/>
        <w:rPr>
          <w:rFonts w:ascii="Arial Narrow" w:hAnsi="Arial Narrow" w:cs="Calibri"/>
          <w:sz w:val="20"/>
          <w:szCs w:val="20"/>
        </w:rPr>
      </w:pPr>
      <w:r w:rsidRPr="00D91869">
        <w:rPr>
          <w:rStyle w:val="normaltextrun"/>
          <w:rFonts w:ascii="Arial Narrow" w:hAnsi="Arial Narrow" w:cs="Calibri"/>
          <w:sz w:val="20"/>
          <w:szCs w:val="20"/>
        </w:rPr>
        <w:t>Une maintenance par l’occupant du logement sera nécessaire 1 fois par année pour nettoyer l’accumulation des particules fines. Un signalement LED permettra d’accompagner l’occupant dans cette étape.</w:t>
      </w:r>
      <w:r w:rsidRPr="00D91869">
        <w:rPr>
          <w:rStyle w:val="eop"/>
          <w:rFonts w:ascii="Arial Narrow" w:hAnsi="Arial Narrow" w:cs="Calibri"/>
          <w:sz w:val="20"/>
          <w:szCs w:val="20"/>
        </w:rPr>
        <w:t> </w:t>
      </w:r>
    </w:p>
    <w:p w14:paraId="678BA0D1" w14:textId="77777777" w:rsidR="000326A5" w:rsidRPr="00D91869" w:rsidRDefault="000326A5" w:rsidP="000326A5">
      <w:pPr>
        <w:pStyle w:val="paragraph"/>
        <w:spacing w:before="0" w:beforeAutospacing="0" w:after="0" w:afterAutospacing="0"/>
        <w:textAlignment w:val="baseline"/>
        <w:rPr>
          <w:rFonts w:ascii="Arial Narrow" w:hAnsi="Arial Narrow" w:cs="Calibri"/>
          <w:sz w:val="20"/>
          <w:szCs w:val="20"/>
        </w:rPr>
      </w:pPr>
    </w:p>
    <w:p w14:paraId="6D889F58" w14:textId="77777777" w:rsidR="005A5068" w:rsidRPr="00D91869" w:rsidRDefault="005A5068" w:rsidP="00B75C67">
      <w:pPr>
        <w:rPr>
          <w:rFonts w:ascii="Arial Narrow" w:hAnsi="Arial Narrow" w:cs="Arial"/>
          <w:i/>
          <w:sz w:val="20"/>
          <w:szCs w:val="20"/>
        </w:rPr>
      </w:pPr>
    </w:p>
    <w:p w14:paraId="7692DE07" w14:textId="77777777" w:rsidR="00B75C67" w:rsidRPr="00D91869" w:rsidRDefault="00B75C67" w:rsidP="00730DD3">
      <w:pPr>
        <w:pStyle w:val="Titre2"/>
        <w:rPr>
          <w:rFonts w:ascii="Arial Narrow" w:hAnsi="Arial Narrow" w:cs="Calibri"/>
          <w:sz w:val="20"/>
        </w:rPr>
      </w:pPr>
      <w:bookmarkStart w:id="12" w:name="_Toc94529528"/>
      <w:r w:rsidRPr="00D91869">
        <w:rPr>
          <w:rFonts w:ascii="Arial Narrow" w:hAnsi="Arial Narrow" w:cs="Calibri"/>
          <w:sz w:val="20"/>
        </w:rPr>
        <w:t>Passages de transit</w:t>
      </w:r>
      <w:bookmarkEnd w:id="12"/>
    </w:p>
    <w:p w14:paraId="2E47DAE0" w14:textId="77777777" w:rsidR="00B75C67" w:rsidRPr="00D91869" w:rsidRDefault="00B75C67" w:rsidP="00B75C67">
      <w:pPr>
        <w:rPr>
          <w:rFonts w:ascii="Arial Narrow" w:hAnsi="Arial Narrow" w:cs="Arial"/>
          <w:sz w:val="20"/>
          <w:szCs w:val="20"/>
        </w:rPr>
      </w:pPr>
      <w:r w:rsidRPr="00D91869">
        <w:rPr>
          <w:rFonts w:ascii="Arial Narrow" w:hAnsi="Arial Narrow" w:cs="Arial"/>
          <w:bCs/>
          <w:iCs/>
          <w:sz w:val="20"/>
          <w:szCs w:val="20"/>
        </w:rPr>
        <w:t xml:space="preserve">Les exigences relatives au dimensionnement des passages de transit seront effectuées conformément au tableau N°4 du NF DTU 68.3 P1 1-2 </w:t>
      </w:r>
      <w:r w:rsidRPr="00D91869">
        <w:rPr>
          <w:rFonts w:ascii="Arial Narrow" w:hAnsi="Arial Narrow" w:cs="Calibri"/>
          <w:bCs/>
          <w:iCs/>
          <w:sz w:val="20"/>
          <w:szCs w:val="20"/>
        </w:rPr>
        <w:t>§</w:t>
      </w:r>
      <w:r w:rsidRPr="00D91869">
        <w:rPr>
          <w:rFonts w:ascii="Arial Narrow" w:hAnsi="Arial Narrow" w:cs="Arial"/>
          <w:bCs/>
          <w:iCs/>
          <w:sz w:val="20"/>
          <w:szCs w:val="20"/>
        </w:rPr>
        <w:t>5.1.3 :</w:t>
      </w:r>
    </w:p>
    <w:p w14:paraId="15A49B92" w14:textId="77777777" w:rsidR="00B75C67" w:rsidRPr="00D91869" w:rsidRDefault="00B75C67" w:rsidP="006543D1">
      <w:pPr>
        <w:numPr>
          <w:ilvl w:val="0"/>
          <w:numId w:val="2"/>
        </w:numPr>
        <w:spacing w:before="0" w:after="0"/>
        <w:rPr>
          <w:rFonts w:ascii="Arial Narrow" w:hAnsi="Arial Narrow" w:cs="Arial"/>
          <w:sz w:val="20"/>
          <w:szCs w:val="20"/>
        </w:rPr>
      </w:pPr>
      <w:proofErr w:type="gramStart"/>
      <w:r w:rsidRPr="00D91869">
        <w:rPr>
          <w:rFonts w:ascii="Arial Narrow" w:hAnsi="Arial Narrow" w:cs="Arial"/>
          <w:sz w:val="20"/>
          <w:szCs w:val="20"/>
        </w:rPr>
        <w:t>rehaussement</w:t>
      </w:r>
      <w:proofErr w:type="gramEnd"/>
      <w:r w:rsidRPr="00D91869">
        <w:rPr>
          <w:rFonts w:ascii="Arial Narrow" w:hAnsi="Arial Narrow" w:cs="Arial"/>
          <w:sz w:val="20"/>
          <w:szCs w:val="20"/>
        </w:rPr>
        <w:t xml:space="preserve"> des huisseries de porte, de façon à ménager un passage d’air de </w:t>
      </w:r>
      <w:r w:rsidRPr="00D91869">
        <w:rPr>
          <w:rFonts w:ascii="Arial Narrow" w:hAnsi="Arial Narrow" w:cs="Arial"/>
          <w:b/>
          <w:bCs/>
          <w:sz w:val="20"/>
          <w:szCs w:val="20"/>
        </w:rPr>
        <w:t>1 cm</w:t>
      </w:r>
      <w:r w:rsidRPr="00D91869">
        <w:rPr>
          <w:rFonts w:ascii="Arial Narrow" w:hAnsi="Arial Narrow" w:cs="Arial"/>
          <w:sz w:val="20"/>
          <w:szCs w:val="20"/>
        </w:rPr>
        <w:t xml:space="preserve"> sous les portes des pièces principales, salles de bain et WC, et de </w:t>
      </w:r>
      <w:r w:rsidRPr="00D91869">
        <w:rPr>
          <w:rFonts w:ascii="Arial Narrow" w:hAnsi="Arial Narrow" w:cs="Arial"/>
          <w:b/>
          <w:bCs/>
          <w:sz w:val="20"/>
          <w:szCs w:val="20"/>
        </w:rPr>
        <w:t>2 cm</w:t>
      </w:r>
      <w:r w:rsidRPr="00D91869">
        <w:rPr>
          <w:rFonts w:ascii="Arial Narrow" w:hAnsi="Arial Narrow" w:cs="Arial"/>
          <w:sz w:val="20"/>
          <w:szCs w:val="20"/>
        </w:rPr>
        <w:t xml:space="preserve"> sous les portes des cuisines,</w:t>
      </w:r>
    </w:p>
    <w:p w14:paraId="66F0DB7F" w14:textId="77777777" w:rsidR="00B75C67" w:rsidRPr="00D91869" w:rsidRDefault="00B75C67" w:rsidP="006543D1">
      <w:pPr>
        <w:numPr>
          <w:ilvl w:val="0"/>
          <w:numId w:val="2"/>
        </w:numPr>
        <w:spacing w:before="0" w:after="0"/>
        <w:rPr>
          <w:rFonts w:ascii="Arial Narrow" w:hAnsi="Arial Narrow" w:cs="Arial"/>
          <w:sz w:val="20"/>
          <w:szCs w:val="20"/>
        </w:rPr>
      </w:pPr>
      <w:proofErr w:type="gramStart"/>
      <w:r w:rsidRPr="00D91869">
        <w:rPr>
          <w:rFonts w:ascii="Arial Narrow" w:hAnsi="Arial Narrow" w:cs="Arial"/>
          <w:sz w:val="20"/>
          <w:szCs w:val="20"/>
        </w:rPr>
        <w:t>utilisation</w:t>
      </w:r>
      <w:proofErr w:type="gramEnd"/>
      <w:r w:rsidRPr="00D91869">
        <w:rPr>
          <w:rFonts w:ascii="Arial Narrow" w:hAnsi="Arial Narrow" w:cs="Arial"/>
          <w:sz w:val="20"/>
          <w:szCs w:val="20"/>
        </w:rPr>
        <w:t xml:space="preserve"> de blocs-portes présentant de construction, des passages d’air sur leur périphérie,</w:t>
      </w:r>
    </w:p>
    <w:p w14:paraId="41217E77" w14:textId="77777777" w:rsidR="00270B13" w:rsidRPr="00D91869" w:rsidRDefault="00B75C67" w:rsidP="00E6050E">
      <w:pPr>
        <w:numPr>
          <w:ilvl w:val="0"/>
          <w:numId w:val="2"/>
        </w:numPr>
        <w:spacing w:before="0" w:after="0"/>
        <w:rPr>
          <w:rFonts w:ascii="Arial Narrow" w:hAnsi="Arial Narrow" w:cs="Arial"/>
          <w:i/>
          <w:iCs/>
          <w:sz w:val="20"/>
          <w:szCs w:val="20"/>
        </w:rPr>
      </w:pPr>
      <w:proofErr w:type="gramStart"/>
      <w:r w:rsidRPr="00D91869">
        <w:rPr>
          <w:rFonts w:ascii="Arial Narrow" w:hAnsi="Arial Narrow" w:cs="Arial"/>
          <w:sz w:val="20"/>
          <w:szCs w:val="20"/>
        </w:rPr>
        <w:t>utilisation</w:t>
      </w:r>
      <w:proofErr w:type="gramEnd"/>
      <w:r w:rsidRPr="00D91869">
        <w:rPr>
          <w:rFonts w:ascii="Arial Narrow" w:hAnsi="Arial Narrow" w:cs="Arial"/>
          <w:sz w:val="20"/>
          <w:szCs w:val="20"/>
        </w:rPr>
        <w:t xml:space="preserve"> de bouches de transfert répondant aux exigences de dépression suivante : 2,5 Pa pour les pièces principales (soit  une surface de passage de 60 cm</w:t>
      </w:r>
      <w:r w:rsidRPr="00D91869">
        <w:rPr>
          <w:rFonts w:ascii="Arial Narrow" w:hAnsi="Arial Narrow" w:cs="Arial"/>
          <w:sz w:val="20"/>
          <w:szCs w:val="20"/>
          <w:vertAlign w:val="superscript"/>
        </w:rPr>
        <w:t>2)</w:t>
      </w:r>
      <w:r w:rsidRPr="00D91869">
        <w:rPr>
          <w:rFonts w:ascii="Arial Narrow" w:hAnsi="Arial Narrow" w:cs="Arial"/>
          <w:sz w:val="20"/>
          <w:szCs w:val="20"/>
        </w:rPr>
        <w:t>, et 5 Pa pour les pièces techniques (soit une surface de passage de 8 à 215 cm</w:t>
      </w:r>
      <w:r w:rsidRPr="00D91869">
        <w:rPr>
          <w:rFonts w:ascii="Arial Narrow" w:hAnsi="Arial Narrow" w:cs="Arial"/>
          <w:sz w:val="20"/>
          <w:szCs w:val="20"/>
          <w:vertAlign w:val="superscript"/>
        </w:rPr>
        <w:t>2</w:t>
      </w:r>
      <w:r w:rsidRPr="00D91869">
        <w:rPr>
          <w:rFonts w:ascii="Arial Narrow" w:hAnsi="Arial Narrow" w:cs="Arial"/>
          <w:sz w:val="20"/>
          <w:szCs w:val="20"/>
        </w:rPr>
        <w:t xml:space="preserve">  selon la pièce technique considérée</w:t>
      </w:r>
    </w:p>
    <w:p w14:paraId="3CFD6137" w14:textId="77777777" w:rsidR="00270B13" w:rsidRPr="00D91869" w:rsidRDefault="00270B13" w:rsidP="00270B13">
      <w:pPr>
        <w:spacing w:before="0" w:after="0"/>
        <w:rPr>
          <w:rFonts w:ascii="Arial Narrow" w:hAnsi="Arial Narrow" w:cs="Arial"/>
          <w:i/>
          <w:iCs/>
          <w:sz w:val="20"/>
          <w:szCs w:val="20"/>
        </w:rPr>
      </w:pPr>
    </w:p>
    <w:p w14:paraId="5F87477B" w14:textId="77777777" w:rsidR="00B75C67" w:rsidRPr="00D91869" w:rsidRDefault="00B75C67" w:rsidP="00270B13">
      <w:pPr>
        <w:pStyle w:val="Titre2"/>
        <w:rPr>
          <w:rFonts w:ascii="Arial Narrow" w:hAnsi="Arial Narrow" w:cs="Calibri"/>
          <w:sz w:val="20"/>
        </w:rPr>
      </w:pPr>
      <w:bookmarkStart w:id="13" w:name="_Toc94529529"/>
      <w:r w:rsidRPr="00D91869">
        <w:rPr>
          <w:rFonts w:ascii="Arial Narrow" w:hAnsi="Arial Narrow" w:cs="Calibri"/>
          <w:sz w:val="20"/>
        </w:rPr>
        <w:t>Extraction de l’air vicié</w:t>
      </w:r>
      <w:bookmarkEnd w:id="13"/>
    </w:p>
    <w:p w14:paraId="63CE24FB" w14:textId="77777777" w:rsidR="00B75C67" w:rsidRPr="00D91869" w:rsidRDefault="00B75C67" w:rsidP="00B75C67">
      <w:pPr>
        <w:ind w:left="709" w:hanging="709"/>
        <w:rPr>
          <w:rFonts w:ascii="Arial Narrow" w:hAnsi="Arial Narrow" w:cs="Arial"/>
          <w:i/>
          <w:iCs/>
          <w:sz w:val="20"/>
          <w:szCs w:val="20"/>
        </w:rPr>
      </w:pPr>
    </w:p>
    <w:p w14:paraId="766D8F37" w14:textId="77777777" w:rsidR="00B75C67" w:rsidRPr="00D91869" w:rsidRDefault="00B75C67" w:rsidP="002445AD">
      <w:pPr>
        <w:pStyle w:val="Titre5"/>
        <w:rPr>
          <w:rFonts w:ascii="Arial Narrow" w:hAnsi="Arial Narrow"/>
        </w:rPr>
      </w:pPr>
      <w:bookmarkStart w:id="14" w:name="_Toc94529530"/>
      <w:r w:rsidRPr="00D91869">
        <w:rPr>
          <w:rFonts w:ascii="Arial Narrow" w:hAnsi="Arial Narrow"/>
        </w:rPr>
        <w:t>Bouches d’extraction</w:t>
      </w:r>
      <w:bookmarkEnd w:id="14"/>
      <w:r w:rsidRPr="00D91869">
        <w:rPr>
          <w:rFonts w:ascii="Arial Narrow" w:hAnsi="Arial Narrow"/>
        </w:rPr>
        <w:t xml:space="preserve"> </w:t>
      </w:r>
    </w:p>
    <w:p w14:paraId="641C2F9B" w14:textId="77777777" w:rsidR="00B75C67" w:rsidRPr="00D91869" w:rsidRDefault="00B75C67" w:rsidP="00B75C67">
      <w:pPr>
        <w:rPr>
          <w:rFonts w:ascii="Arial Narrow" w:hAnsi="Arial Narrow" w:cs="Arial"/>
          <w:bCs/>
          <w:iCs/>
          <w:sz w:val="20"/>
          <w:szCs w:val="20"/>
        </w:rPr>
      </w:pPr>
      <w:r w:rsidRPr="00D91869">
        <w:rPr>
          <w:rFonts w:ascii="Arial Narrow" w:hAnsi="Arial Narrow" w:cs="Arial"/>
          <w:bCs/>
          <w:iCs/>
          <w:sz w:val="20"/>
          <w:szCs w:val="20"/>
        </w:rPr>
        <w:t xml:space="preserve">Les bouches d’extraction seront du type </w:t>
      </w:r>
      <w:r w:rsidRPr="00D91869">
        <w:rPr>
          <w:rFonts w:ascii="Arial Narrow" w:hAnsi="Arial Narrow" w:cs="Arial"/>
          <w:b/>
          <w:bCs/>
          <w:iCs/>
          <w:sz w:val="20"/>
          <w:szCs w:val="20"/>
        </w:rPr>
        <w:t>BAHIA Curve</w:t>
      </w:r>
      <w:r w:rsidRPr="00D91869">
        <w:rPr>
          <w:rFonts w:ascii="Arial Narrow" w:hAnsi="Arial Narrow" w:cs="Arial"/>
          <w:bCs/>
          <w:iCs/>
          <w:sz w:val="20"/>
          <w:szCs w:val="20"/>
        </w:rPr>
        <w:t xml:space="preserve"> pour une intégration parfaite sur les parois et une réduction de l’encrassement liée à </w:t>
      </w:r>
      <w:r w:rsidRPr="00D91869">
        <w:rPr>
          <w:rFonts w:ascii="Arial Narrow" w:hAnsi="Arial Narrow" w:cs="Arial"/>
          <w:b/>
          <w:bCs/>
          <w:iCs/>
          <w:sz w:val="20"/>
          <w:szCs w:val="20"/>
        </w:rPr>
        <w:t>l’absence de grille de façade</w:t>
      </w:r>
      <w:r w:rsidRPr="00D91869">
        <w:rPr>
          <w:rFonts w:ascii="Arial Narrow" w:hAnsi="Arial Narrow" w:cs="Arial"/>
          <w:bCs/>
          <w:iCs/>
          <w:sz w:val="20"/>
          <w:szCs w:val="20"/>
        </w:rPr>
        <w:t>.</w:t>
      </w:r>
    </w:p>
    <w:p w14:paraId="285B4C9D" w14:textId="77777777" w:rsidR="00B75C67" w:rsidRPr="00D91869" w:rsidRDefault="00B75C67" w:rsidP="00B75C67">
      <w:pPr>
        <w:rPr>
          <w:rFonts w:ascii="Arial Narrow" w:hAnsi="Arial Narrow" w:cs="Arial"/>
          <w:sz w:val="20"/>
          <w:szCs w:val="20"/>
        </w:rPr>
      </w:pPr>
      <w:r w:rsidRPr="00D91869">
        <w:rPr>
          <w:rFonts w:ascii="Arial Narrow" w:hAnsi="Arial Narrow" w:cs="Arial"/>
          <w:sz w:val="20"/>
          <w:szCs w:val="20"/>
        </w:rPr>
        <w:t xml:space="preserve">La bouche d’extraction située en </w:t>
      </w:r>
      <w:r w:rsidRPr="00D91869">
        <w:rPr>
          <w:rFonts w:ascii="Arial Narrow" w:hAnsi="Arial Narrow" w:cs="Arial"/>
          <w:b/>
          <w:sz w:val="20"/>
          <w:szCs w:val="20"/>
        </w:rPr>
        <w:t>cuisine</w:t>
      </w:r>
      <w:r w:rsidRPr="00D91869">
        <w:rPr>
          <w:rFonts w:ascii="Arial Narrow" w:hAnsi="Arial Narrow" w:cs="Arial"/>
          <w:sz w:val="20"/>
          <w:szCs w:val="20"/>
        </w:rPr>
        <w:t xml:space="preserve"> sera hygroréglable de type </w:t>
      </w:r>
      <w:r w:rsidRPr="00D91869">
        <w:rPr>
          <w:rFonts w:ascii="Arial Narrow" w:hAnsi="Arial Narrow" w:cs="Arial"/>
          <w:b/>
          <w:sz w:val="20"/>
          <w:szCs w:val="20"/>
        </w:rPr>
        <w:t>C Curve L</w:t>
      </w:r>
      <w:r w:rsidRPr="00D91869">
        <w:rPr>
          <w:rFonts w:ascii="Arial Narrow" w:hAnsi="Arial Narrow" w:cs="Arial"/>
          <w:sz w:val="20"/>
          <w:szCs w:val="20"/>
        </w:rPr>
        <w:t xml:space="preserve">, avec commande du débit de pointe cuisine temporisé. </w:t>
      </w:r>
    </w:p>
    <w:p w14:paraId="5196EDD0" w14:textId="77777777" w:rsidR="00B75C67" w:rsidRPr="00D91869" w:rsidRDefault="00B75C67" w:rsidP="00B75C67">
      <w:pPr>
        <w:rPr>
          <w:rFonts w:ascii="Arial Narrow" w:hAnsi="Arial Narrow" w:cs="Arial"/>
          <w:sz w:val="20"/>
          <w:szCs w:val="20"/>
        </w:rPr>
      </w:pPr>
      <w:r w:rsidRPr="00D91869">
        <w:rPr>
          <w:rFonts w:ascii="Arial Narrow" w:hAnsi="Arial Narrow" w:cs="Arial"/>
          <w:sz w:val="20"/>
          <w:szCs w:val="20"/>
        </w:rPr>
        <w:t>Le débit de pointe sera actionné :</w:t>
      </w:r>
    </w:p>
    <w:p w14:paraId="262E290B" w14:textId="5ADC03D7" w:rsidR="00B75C67" w:rsidRPr="00D91869" w:rsidRDefault="00B75C67" w:rsidP="00B97FD8">
      <w:pPr>
        <w:pStyle w:val="Paragraphedeliste"/>
        <w:numPr>
          <w:ilvl w:val="0"/>
          <w:numId w:val="9"/>
        </w:numPr>
        <w:rPr>
          <w:rFonts w:ascii="Arial Narrow" w:hAnsi="Arial Narrow" w:cs="Arial"/>
          <w:sz w:val="20"/>
          <w:szCs w:val="20"/>
        </w:rPr>
      </w:pPr>
      <w:proofErr w:type="gramStart"/>
      <w:r w:rsidRPr="00D91869">
        <w:rPr>
          <w:rFonts w:ascii="Arial Narrow" w:hAnsi="Arial Narrow" w:cs="Arial"/>
          <w:sz w:val="20"/>
          <w:szCs w:val="20"/>
        </w:rPr>
        <w:t>par</w:t>
      </w:r>
      <w:proofErr w:type="gramEnd"/>
      <w:r w:rsidRPr="00D91869">
        <w:rPr>
          <w:rFonts w:ascii="Arial Narrow" w:hAnsi="Arial Narrow" w:cs="Arial"/>
          <w:sz w:val="20"/>
          <w:szCs w:val="20"/>
        </w:rPr>
        <w:t xml:space="preserve"> commande électrique sous l’impulsion d’un </w:t>
      </w:r>
      <w:r w:rsidRPr="00D91869">
        <w:rPr>
          <w:rFonts w:ascii="Arial Narrow" w:hAnsi="Arial Narrow" w:cs="Arial"/>
          <w:b/>
          <w:sz w:val="20"/>
          <w:szCs w:val="20"/>
        </w:rPr>
        <w:t>bouton poussoir (bouche PUSH)</w:t>
      </w:r>
      <w:r w:rsidRPr="00D91869">
        <w:rPr>
          <w:rFonts w:ascii="Arial Narrow" w:hAnsi="Arial Narrow" w:cs="Arial"/>
          <w:sz w:val="20"/>
          <w:szCs w:val="20"/>
        </w:rPr>
        <w:t xml:space="preserve">. La temporisation de </w:t>
      </w:r>
      <w:r w:rsidR="00F112F2" w:rsidRPr="00D91869">
        <w:rPr>
          <w:rFonts w:ascii="Arial Narrow" w:hAnsi="Arial Narrow" w:cs="Arial"/>
          <w:sz w:val="20"/>
          <w:szCs w:val="20"/>
        </w:rPr>
        <w:t>3</w:t>
      </w:r>
      <w:r w:rsidRPr="00D91869">
        <w:rPr>
          <w:rFonts w:ascii="Arial Narrow" w:hAnsi="Arial Narrow" w:cs="Arial"/>
          <w:sz w:val="20"/>
          <w:szCs w:val="20"/>
        </w:rPr>
        <w:t>0 min est alors électronique et l’alimentation est assurée par une pile 9V type 6LR 61 ou par l’intermédiaire d’une interface spécifique 230VAC/9VDC reliée au secteur,</w:t>
      </w:r>
    </w:p>
    <w:p w14:paraId="53E954BA" w14:textId="30B4B36D" w:rsidR="00B75C67" w:rsidRPr="00D91869" w:rsidRDefault="00B75C67" w:rsidP="00B97FD8">
      <w:pPr>
        <w:pStyle w:val="Paragraphedeliste"/>
        <w:numPr>
          <w:ilvl w:val="0"/>
          <w:numId w:val="9"/>
        </w:numPr>
        <w:rPr>
          <w:rFonts w:ascii="Arial Narrow" w:hAnsi="Arial Narrow" w:cs="Arial"/>
          <w:sz w:val="20"/>
          <w:szCs w:val="20"/>
        </w:rPr>
      </w:pPr>
      <w:proofErr w:type="gramStart"/>
      <w:r w:rsidRPr="00D91869">
        <w:rPr>
          <w:rFonts w:ascii="Arial Narrow" w:hAnsi="Arial Narrow" w:cs="Arial"/>
          <w:sz w:val="20"/>
          <w:szCs w:val="20"/>
        </w:rPr>
        <w:t>par</w:t>
      </w:r>
      <w:proofErr w:type="gramEnd"/>
      <w:r w:rsidRPr="00D91869">
        <w:rPr>
          <w:rFonts w:ascii="Arial Narrow" w:hAnsi="Arial Narrow" w:cs="Arial"/>
          <w:sz w:val="20"/>
          <w:szCs w:val="20"/>
        </w:rPr>
        <w:t xml:space="preserve"> commande mécanique par </w:t>
      </w:r>
      <w:r w:rsidRPr="00D91869">
        <w:rPr>
          <w:rFonts w:ascii="Arial Narrow" w:hAnsi="Arial Narrow" w:cs="Arial"/>
          <w:b/>
          <w:sz w:val="20"/>
          <w:szCs w:val="20"/>
        </w:rPr>
        <w:t>cordelette (bouche CORDELETTE)</w:t>
      </w:r>
      <w:r w:rsidRPr="00D91869">
        <w:rPr>
          <w:rFonts w:ascii="Arial Narrow" w:hAnsi="Arial Narrow" w:cs="Arial"/>
          <w:sz w:val="20"/>
          <w:szCs w:val="20"/>
        </w:rPr>
        <w:t xml:space="preserve"> avec temporisation pneumatique de </w:t>
      </w:r>
      <w:r w:rsidR="00F112F2" w:rsidRPr="00D91869">
        <w:rPr>
          <w:rFonts w:ascii="Arial Narrow" w:hAnsi="Arial Narrow" w:cs="Arial"/>
          <w:sz w:val="20"/>
          <w:szCs w:val="20"/>
        </w:rPr>
        <w:t>3</w:t>
      </w:r>
      <w:r w:rsidRPr="00D91869">
        <w:rPr>
          <w:rFonts w:ascii="Arial Narrow" w:hAnsi="Arial Narrow" w:cs="Arial"/>
          <w:sz w:val="20"/>
          <w:szCs w:val="20"/>
        </w:rPr>
        <w:t>0 min.</w:t>
      </w:r>
    </w:p>
    <w:p w14:paraId="39643338" w14:textId="77777777" w:rsidR="00B75C67" w:rsidRPr="00D91869" w:rsidRDefault="00B75C67" w:rsidP="00B75C67">
      <w:pPr>
        <w:rPr>
          <w:rFonts w:ascii="Arial Narrow" w:hAnsi="Arial Narrow" w:cs="Arial"/>
          <w:b/>
          <w:sz w:val="20"/>
          <w:szCs w:val="20"/>
        </w:rPr>
      </w:pPr>
      <w:r w:rsidRPr="00D91869">
        <w:rPr>
          <w:rFonts w:ascii="Arial Narrow" w:hAnsi="Arial Narrow" w:cs="Arial"/>
          <w:sz w:val="20"/>
          <w:szCs w:val="20"/>
        </w:rPr>
        <w:t xml:space="preserve">La (ou les) bouche d’extraction située en </w:t>
      </w:r>
      <w:r w:rsidRPr="00D91869">
        <w:rPr>
          <w:rFonts w:ascii="Arial Narrow" w:hAnsi="Arial Narrow" w:cs="Arial"/>
          <w:b/>
          <w:sz w:val="20"/>
          <w:szCs w:val="20"/>
        </w:rPr>
        <w:t>bain</w:t>
      </w:r>
      <w:r w:rsidRPr="00D91869">
        <w:rPr>
          <w:rFonts w:ascii="Arial Narrow" w:hAnsi="Arial Narrow" w:cs="Arial"/>
          <w:sz w:val="20"/>
          <w:szCs w:val="20"/>
        </w:rPr>
        <w:t xml:space="preserve"> sera hygroréglable de type </w:t>
      </w:r>
      <w:r w:rsidRPr="00D91869">
        <w:rPr>
          <w:rFonts w:ascii="Arial Narrow" w:hAnsi="Arial Narrow" w:cs="Arial"/>
          <w:b/>
          <w:sz w:val="20"/>
          <w:szCs w:val="20"/>
        </w:rPr>
        <w:t>B Curve S.</w:t>
      </w:r>
    </w:p>
    <w:p w14:paraId="540DC867" w14:textId="77777777" w:rsidR="00B75C67" w:rsidRPr="00D91869" w:rsidRDefault="00B75C67" w:rsidP="00B75C67">
      <w:pPr>
        <w:rPr>
          <w:rFonts w:ascii="Arial Narrow" w:hAnsi="Arial Narrow" w:cs="Arial"/>
          <w:sz w:val="20"/>
          <w:szCs w:val="20"/>
        </w:rPr>
      </w:pPr>
      <w:r w:rsidRPr="00D91869">
        <w:rPr>
          <w:rFonts w:ascii="Arial Narrow" w:hAnsi="Arial Narrow" w:cs="Arial"/>
          <w:sz w:val="20"/>
          <w:szCs w:val="20"/>
        </w:rPr>
        <w:t xml:space="preserve">Lorsque </w:t>
      </w:r>
      <w:r w:rsidRPr="00D91869">
        <w:rPr>
          <w:rFonts w:ascii="Arial Narrow" w:hAnsi="Arial Narrow" w:cs="Arial"/>
          <w:b/>
          <w:sz w:val="20"/>
          <w:szCs w:val="20"/>
        </w:rPr>
        <w:t xml:space="preserve">salle de bain et WC </w:t>
      </w:r>
      <w:r w:rsidRPr="00D91869">
        <w:rPr>
          <w:rFonts w:ascii="Arial Narrow" w:hAnsi="Arial Narrow" w:cs="Arial"/>
          <w:sz w:val="20"/>
          <w:szCs w:val="20"/>
        </w:rPr>
        <w:t xml:space="preserve">sont </w:t>
      </w:r>
      <w:r w:rsidRPr="00D91869">
        <w:rPr>
          <w:rFonts w:ascii="Arial Narrow" w:hAnsi="Arial Narrow" w:cs="Arial"/>
          <w:b/>
          <w:sz w:val="20"/>
          <w:szCs w:val="20"/>
        </w:rPr>
        <w:t>communs</w:t>
      </w:r>
      <w:r w:rsidRPr="00D91869">
        <w:rPr>
          <w:rFonts w:ascii="Arial Narrow" w:hAnsi="Arial Narrow" w:cs="Arial"/>
          <w:sz w:val="20"/>
          <w:szCs w:val="20"/>
        </w:rPr>
        <w:t xml:space="preserve">, celle-ci </w:t>
      </w:r>
      <w:r w:rsidR="003E5322" w:rsidRPr="00D91869">
        <w:rPr>
          <w:rFonts w:ascii="Arial Narrow" w:hAnsi="Arial Narrow" w:cs="Arial"/>
          <w:sz w:val="20"/>
          <w:szCs w:val="20"/>
        </w:rPr>
        <w:t xml:space="preserve">devra </w:t>
      </w:r>
      <w:r w:rsidRPr="00D91869">
        <w:rPr>
          <w:rFonts w:ascii="Arial Narrow" w:hAnsi="Arial Narrow" w:cs="Arial"/>
          <w:sz w:val="20"/>
          <w:szCs w:val="20"/>
        </w:rPr>
        <w:t>être équipée d’une bouche BW (</w:t>
      </w:r>
      <w:proofErr w:type="spellStart"/>
      <w:r w:rsidRPr="00D91869">
        <w:rPr>
          <w:rFonts w:ascii="Arial Narrow" w:hAnsi="Arial Narrow" w:cs="Arial"/>
          <w:sz w:val="20"/>
          <w:szCs w:val="20"/>
        </w:rPr>
        <w:t>Bain-WC</w:t>
      </w:r>
      <w:proofErr w:type="spellEnd"/>
      <w:r w:rsidRPr="00D91869">
        <w:rPr>
          <w:rFonts w:ascii="Arial Narrow" w:hAnsi="Arial Narrow" w:cs="Arial"/>
          <w:sz w:val="20"/>
          <w:szCs w:val="20"/>
        </w:rPr>
        <w:t xml:space="preserve">) hygroréglable avec débit de pointe temporisé 20 min. La bouche sera du type </w:t>
      </w:r>
      <w:r w:rsidRPr="00D91869">
        <w:rPr>
          <w:rFonts w:ascii="Arial Narrow" w:hAnsi="Arial Narrow" w:cs="Arial"/>
          <w:b/>
          <w:sz w:val="20"/>
          <w:szCs w:val="20"/>
        </w:rPr>
        <w:t>BW Curve S</w:t>
      </w:r>
      <w:r w:rsidRPr="00D91869">
        <w:rPr>
          <w:rFonts w:ascii="Arial Narrow" w:hAnsi="Arial Narrow" w:cs="Arial"/>
          <w:sz w:val="20"/>
          <w:szCs w:val="20"/>
        </w:rPr>
        <w:t>.</w:t>
      </w:r>
    </w:p>
    <w:p w14:paraId="2FCE0830" w14:textId="77777777" w:rsidR="003E5322" w:rsidRPr="00D91869" w:rsidRDefault="00B75C67" w:rsidP="00FA0BD3">
      <w:pPr>
        <w:rPr>
          <w:rFonts w:ascii="Arial Narrow" w:hAnsi="Arial Narrow" w:cs="Arial"/>
          <w:sz w:val="20"/>
          <w:szCs w:val="20"/>
        </w:rPr>
      </w:pPr>
      <w:r w:rsidRPr="00D91869">
        <w:rPr>
          <w:rFonts w:ascii="Arial Narrow" w:hAnsi="Arial Narrow" w:cs="Arial"/>
          <w:sz w:val="20"/>
          <w:szCs w:val="20"/>
        </w:rPr>
        <w:t>Le débit de pointe sera actionné</w:t>
      </w:r>
      <w:r w:rsidR="00FA0BD3" w:rsidRPr="00D91869">
        <w:rPr>
          <w:rFonts w:ascii="Arial Narrow" w:hAnsi="Arial Narrow" w:cs="Arial"/>
          <w:sz w:val="20"/>
          <w:szCs w:val="20"/>
        </w:rPr>
        <w:t> </w:t>
      </w:r>
      <w:r w:rsidRPr="00D91869">
        <w:rPr>
          <w:rFonts w:ascii="Arial Narrow" w:hAnsi="Arial Narrow" w:cs="Arial"/>
          <w:sz w:val="20"/>
          <w:szCs w:val="20"/>
        </w:rPr>
        <w:t>par une détection de présence intégrée, qui ne nécessitera pas de câblage électrique et sera alimenté par une pile 9V type 6LR 61.</w:t>
      </w:r>
      <w:r w:rsidR="003E5322" w:rsidRPr="00D91869">
        <w:rPr>
          <w:rFonts w:ascii="Arial Narrow" w:hAnsi="Arial Narrow" w:cs="Arial"/>
          <w:sz w:val="20"/>
          <w:szCs w:val="20"/>
        </w:rPr>
        <w:t xml:space="preserve"> La temporisation de 20 min est alors électronique.</w:t>
      </w:r>
    </w:p>
    <w:p w14:paraId="1ED98CC0" w14:textId="77777777" w:rsidR="008D11C6" w:rsidRPr="00D91869" w:rsidRDefault="008D11C6">
      <w:pPr>
        <w:autoSpaceDE/>
        <w:autoSpaceDN/>
        <w:adjustRightInd/>
        <w:spacing w:before="0" w:after="0"/>
        <w:jc w:val="left"/>
        <w:rPr>
          <w:rFonts w:ascii="Arial Narrow" w:hAnsi="Arial Narrow" w:cs="Arial"/>
          <w:sz w:val="20"/>
          <w:szCs w:val="20"/>
        </w:rPr>
      </w:pPr>
      <w:r w:rsidRPr="00D91869">
        <w:rPr>
          <w:rFonts w:ascii="Arial Narrow" w:hAnsi="Arial Narrow" w:cs="Arial"/>
          <w:sz w:val="20"/>
          <w:szCs w:val="20"/>
        </w:rPr>
        <w:br w:type="page"/>
      </w:r>
    </w:p>
    <w:p w14:paraId="0E1CDB14" w14:textId="02C6C754" w:rsidR="00B75C67" w:rsidRPr="00D91869" w:rsidRDefault="00B75C67" w:rsidP="00B75C67">
      <w:pPr>
        <w:rPr>
          <w:rFonts w:ascii="Arial Narrow" w:hAnsi="Arial Narrow" w:cs="Arial"/>
          <w:sz w:val="20"/>
          <w:szCs w:val="20"/>
        </w:rPr>
      </w:pPr>
      <w:r w:rsidRPr="00D91869">
        <w:rPr>
          <w:rFonts w:ascii="Arial Narrow" w:hAnsi="Arial Narrow" w:cs="Arial"/>
          <w:sz w:val="20"/>
          <w:szCs w:val="20"/>
        </w:rPr>
        <w:lastRenderedPageBreak/>
        <w:t xml:space="preserve">Chaque </w:t>
      </w:r>
      <w:r w:rsidRPr="00D91869">
        <w:rPr>
          <w:rFonts w:ascii="Arial Narrow" w:hAnsi="Arial Narrow" w:cs="Arial"/>
          <w:b/>
          <w:sz w:val="20"/>
          <w:szCs w:val="20"/>
        </w:rPr>
        <w:t>WC</w:t>
      </w:r>
      <w:r w:rsidRPr="00D91869">
        <w:rPr>
          <w:rFonts w:ascii="Arial Narrow" w:hAnsi="Arial Narrow" w:cs="Arial"/>
          <w:sz w:val="20"/>
          <w:szCs w:val="20"/>
        </w:rPr>
        <w:t xml:space="preserve"> sera équipé d’une bouche minutée, de type </w:t>
      </w:r>
      <w:r w:rsidRPr="00D91869">
        <w:rPr>
          <w:rFonts w:ascii="Arial Narrow" w:hAnsi="Arial Narrow" w:cs="Arial"/>
          <w:b/>
          <w:sz w:val="20"/>
          <w:szCs w:val="20"/>
        </w:rPr>
        <w:t>W Curve S</w:t>
      </w:r>
      <w:r w:rsidRPr="00D91869">
        <w:rPr>
          <w:rFonts w:ascii="Arial Narrow" w:hAnsi="Arial Narrow" w:cs="Arial"/>
          <w:sz w:val="20"/>
          <w:szCs w:val="20"/>
        </w:rPr>
        <w:t xml:space="preserve"> (temporisation 20 minutes) : </w:t>
      </w:r>
    </w:p>
    <w:p w14:paraId="040D463E" w14:textId="77777777" w:rsidR="00B75C67" w:rsidRPr="00D91869" w:rsidRDefault="00B75C67" w:rsidP="001E0931">
      <w:pPr>
        <w:pStyle w:val="Paragraphedeliste"/>
        <w:ind w:left="720"/>
        <w:rPr>
          <w:rFonts w:ascii="Arial Narrow" w:hAnsi="Arial Narrow" w:cs="Arial"/>
          <w:sz w:val="20"/>
          <w:szCs w:val="20"/>
        </w:rPr>
      </w:pPr>
      <w:r w:rsidRPr="00D91869">
        <w:rPr>
          <w:rFonts w:ascii="Arial Narrow" w:hAnsi="Arial Narrow" w:cs="Arial"/>
          <w:sz w:val="20"/>
          <w:szCs w:val="20"/>
        </w:rPr>
        <w:t>Le débit de pointe, temporisé 20 min, sera actionné :</w:t>
      </w:r>
    </w:p>
    <w:p w14:paraId="0C4C5FF0" w14:textId="77777777" w:rsidR="00B75C67" w:rsidRPr="00D91869" w:rsidRDefault="00B75C67" w:rsidP="00B97FD8">
      <w:pPr>
        <w:pStyle w:val="Paragraphedeliste"/>
        <w:numPr>
          <w:ilvl w:val="0"/>
          <w:numId w:val="10"/>
        </w:numPr>
        <w:rPr>
          <w:rFonts w:ascii="Arial Narrow" w:hAnsi="Arial Narrow" w:cs="Arial"/>
          <w:sz w:val="20"/>
          <w:szCs w:val="20"/>
        </w:rPr>
      </w:pPr>
      <w:proofErr w:type="gramStart"/>
      <w:r w:rsidRPr="00D91869">
        <w:rPr>
          <w:rFonts w:ascii="Arial Narrow" w:hAnsi="Arial Narrow" w:cs="Arial"/>
          <w:sz w:val="20"/>
          <w:szCs w:val="20"/>
        </w:rPr>
        <w:t>par</w:t>
      </w:r>
      <w:proofErr w:type="gramEnd"/>
      <w:r w:rsidRPr="00D91869">
        <w:rPr>
          <w:rFonts w:ascii="Arial Narrow" w:hAnsi="Arial Narrow" w:cs="Arial"/>
          <w:sz w:val="20"/>
          <w:szCs w:val="20"/>
        </w:rPr>
        <w:t xml:space="preserve"> une détection de présence intégrée </w:t>
      </w:r>
      <w:r w:rsidRPr="00D91869">
        <w:rPr>
          <w:rFonts w:ascii="Arial Narrow" w:hAnsi="Arial Narrow" w:cs="Arial"/>
          <w:b/>
          <w:sz w:val="20"/>
          <w:szCs w:val="20"/>
        </w:rPr>
        <w:t>(bouche PRESENCE</w:t>
      </w:r>
      <w:r w:rsidRPr="00D91869">
        <w:rPr>
          <w:rFonts w:ascii="Arial Narrow" w:hAnsi="Arial Narrow" w:cs="Arial"/>
          <w:sz w:val="20"/>
          <w:szCs w:val="20"/>
        </w:rPr>
        <w:t>), qui ne nécessitera pas de câblage électrique et sera alimenté par une pile 9V type 6LR 61,</w:t>
      </w:r>
    </w:p>
    <w:p w14:paraId="6909427E" w14:textId="77777777" w:rsidR="00B75C67" w:rsidRPr="00D91869" w:rsidRDefault="00B75C67" w:rsidP="00B97FD8">
      <w:pPr>
        <w:pStyle w:val="Paragraphedeliste"/>
        <w:numPr>
          <w:ilvl w:val="0"/>
          <w:numId w:val="10"/>
        </w:numPr>
        <w:rPr>
          <w:rFonts w:ascii="Arial Narrow" w:hAnsi="Arial Narrow" w:cs="Arial"/>
          <w:sz w:val="20"/>
          <w:szCs w:val="20"/>
        </w:rPr>
      </w:pPr>
      <w:proofErr w:type="gramStart"/>
      <w:r w:rsidRPr="00D91869">
        <w:rPr>
          <w:rFonts w:ascii="Arial Narrow" w:hAnsi="Arial Narrow" w:cs="Arial"/>
          <w:sz w:val="20"/>
          <w:szCs w:val="20"/>
        </w:rPr>
        <w:t>par</w:t>
      </w:r>
      <w:proofErr w:type="gramEnd"/>
      <w:r w:rsidRPr="00D91869">
        <w:rPr>
          <w:rFonts w:ascii="Arial Narrow" w:hAnsi="Arial Narrow" w:cs="Arial"/>
          <w:sz w:val="20"/>
          <w:szCs w:val="20"/>
        </w:rPr>
        <w:t xml:space="preserve"> commande électrique sous l’impulsion d’un </w:t>
      </w:r>
      <w:r w:rsidRPr="00D91869">
        <w:rPr>
          <w:rFonts w:ascii="Arial Narrow" w:hAnsi="Arial Narrow" w:cs="Arial"/>
          <w:b/>
          <w:sz w:val="20"/>
          <w:szCs w:val="20"/>
        </w:rPr>
        <w:t>bouton poussoir (bouche PUSH)</w:t>
      </w:r>
      <w:r w:rsidRPr="00D91869">
        <w:rPr>
          <w:rFonts w:ascii="Arial Narrow" w:hAnsi="Arial Narrow" w:cs="Arial"/>
          <w:sz w:val="20"/>
          <w:szCs w:val="20"/>
        </w:rPr>
        <w:t>. La temporisation électronique et l’alimentation est assurée par une pile 9V type 6LR 61 ou par l’intermédiaire d’une interface spécifique 230VAC/9VDC reliée au secteur,</w:t>
      </w:r>
    </w:p>
    <w:p w14:paraId="2348C07B" w14:textId="77777777" w:rsidR="00B75C67" w:rsidRPr="00D91869" w:rsidRDefault="00B75C67" w:rsidP="00B97FD8">
      <w:pPr>
        <w:pStyle w:val="Paragraphedeliste"/>
        <w:numPr>
          <w:ilvl w:val="0"/>
          <w:numId w:val="10"/>
        </w:numPr>
        <w:rPr>
          <w:rFonts w:ascii="Arial Narrow" w:hAnsi="Arial Narrow" w:cs="Arial"/>
          <w:sz w:val="20"/>
          <w:szCs w:val="20"/>
        </w:rPr>
      </w:pPr>
      <w:proofErr w:type="gramStart"/>
      <w:r w:rsidRPr="00D91869">
        <w:rPr>
          <w:rFonts w:ascii="Arial Narrow" w:hAnsi="Arial Narrow" w:cs="Arial"/>
          <w:sz w:val="20"/>
          <w:szCs w:val="20"/>
        </w:rPr>
        <w:t>par</w:t>
      </w:r>
      <w:proofErr w:type="gramEnd"/>
      <w:r w:rsidRPr="00D91869">
        <w:rPr>
          <w:rFonts w:ascii="Arial Narrow" w:hAnsi="Arial Narrow" w:cs="Arial"/>
          <w:sz w:val="20"/>
          <w:szCs w:val="20"/>
        </w:rPr>
        <w:t xml:space="preserve"> commande mécanique par </w:t>
      </w:r>
      <w:r w:rsidRPr="00D91869">
        <w:rPr>
          <w:rFonts w:ascii="Arial Narrow" w:hAnsi="Arial Narrow" w:cs="Arial"/>
          <w:b/>
          <w:sz w:val="20"/>
          <w:szCs w:val="20"/>
        </w:rPr>
        <w:t>cordelette</w:t>
      </w:r>
      <w:r w:rsidRPr="00D91869">
        <w:rPr>
          <w:rFonts w:ascii="Arial Narrow" w:hAnsi="Arial Narrow" w:cs="Arial"/>
          <w:sz w:val="20"/>
          <w:szCs w:val="20"/>
        </w:rPr>
        <w:t xml:space="preserve"> </w:t>
      </w:r>
      <w:r w:rsidRPr="00D91869">
        <w:rPr>
          <w:rFonts w:ascii="Arial Narrow" w:hAnsi="Arial Narrow" w:cs="Arial"/>
          <w:b/>
          <w:sz w:val="20"/>
          <w:szCs w:val="20"/>
        </w:rPr>
        <w:t>(bouche CORDELETTE)</w:t>
      </w:r>
      <w:r w:rsidRPr="00D91869">
        <w:rPr>
          <w:rFonts w:ascii="Arial Narrow" w:hAnsi="Arial Narrow" w:cs="Arial"/>
          <w:sz w:val="20"/>
          <w:szCs w:val="20"/>
        </w:rPr>
        <w:t xml:space="preserve"> avec temporisation pneumatique.</w:t>
      </w:r>
    </w:p>
    <w:p w14:paraId="390CE6F5" w14:textId="77777777" w:rsidR="00B75C67" w:rsidRPr="00D91869" w:rsidRDefault="00B75C67" w:rsidP="00B75C67">
      <w:pPr>
        <w:rPr>
          <w:rFonts w:ascii="Arial Narrow" w:hAnsi="Arial Narrow" w:cs="Arial"/>
          <w:sz w:val="20"/>
          <w:szCs w:val="20"/>
        </w:rPr>
      </w:pPr>
      <w:r w:rsidRPr="00D91869">
        <w:rPr>
          <w:rFonts w:ascii="Arial Narrow" w:hAnsi="Arial Narrow" w:cs="Arial"/>
          <w:sz w:val="20"/>
          <w:szCs w:val="20"/>
        </w:rPr>
        <w:t>La plage de pression de fonctionnement des bouches BAHIA Curve sera de 80 à 160 Pa</w:t>
      </w:r>
      <w:r w:rsidR="003E5322" w:rsidRPr="00D91869">
        <w:rPr>
          <w:rFonts w:ascii="Arial Narrow" w:hAnsi="Arial Narrow" w:cs="Arial"/>
          <w:sz w:val="20"/>
          <w:szCs w:val="20"/>
        </w:rPr>
        <w:t xml:space="preserve"> au débit minimal de l’installation et de 70 à 160Pa au débit maximal foisonné de l’installation</w:t>
      </w:r>
      <w:r w:rsidRPr="00D91869">
        <w:rPr>
          <w:rFonts w:ascii="Arial Narrow" w:hAnsi="Arial Narrow" w:cs="Arial"/>
          <w:sz w:val="20"/>
          <w:szCs w:val="20"/>
        </w:rPr>
        <w:t>.</w:t>
      </w:r>
    </w:p>
    <w:p w14:paraId="3F05084A" w14:textId="77777777" w:rsidR="00B75C67" w:rsidRPr="00D91869" w:rsidRDefault="00B75C67" w:rsidP="00B75C67">
      <w:pPr>
        <w:rPr>
          <w:rFonts w:ascii="Arial Narrow" w:hAnsi="Arial Narrow" w:cs="Arial"/>
          <w:sz w:val="20"/>
          <w:szCs w:val="20"/>
        </w:rPr>
      </w:pPr>
      <w:r w:rsidRPr="00D91869">
        <w:rPr>
          <w:rFonts w:ascii="Arial Narrow" w:hAnsi="Arial Narrow" w:cs="Arial"/>
          <w:sz w:val="20"/>
          <w:szCs w:val="20"/>
        </w:rPr>
        <w:t xml:space="preserve">Pour les bouches d’extraction à piles, en fin de vie de la pile, 5 </w:t>
      </w:r>
      <w:proofErr w:type="gramStart"/>
      <w:r w:rsidRPr="00D91869">
        <w:rPr>
          <w:rFonts w:ascii="Arial Narrow" w:hAnsi="Arial Narrow" w:cs="Arial"/>
          <w:sz w:val="20"/>
          <w:szCs w:val="20"/>
        </w:rPr>
        <w:t>bips sonores</w:t>
      </w:r>
      <w:proofErr w:type="gramEnd"/>
      <w:r w:rsidRPr="00D91869">
        <w:rPr>
          <w:rFonts w:ascii="Arial Narrow" w:hAnsi="Arial Narrow" w:cs="Arial"/>
          <w:sz w:val="20"/>
          <w:szCs w:val="20"/>
        </w:rPr>
        <w:t xml:space="preserve"> sont émis par le moteur au moment de l’activation du débit temporisé pour signaler à l’utilisateur le besoin de remplacement.</w:t>
      </w:r>
    </w:p>
    <w:p w14:paraId="3F1BDD11" w14:textId="77777777" w:rsidR="00B75C67" w:rsidRPr="00D91869" w:rsidRDefault="00B75C67" w:rsidP="00B75C67">
      <w:pPr>
        <w:rPr>
          <w:rFonts w:ascii="Arial Narrow" w:hAnsi="Arial Narrow" w:cs="Arial"/>
          <w:sz w:val="20"/>
          <w:szCs w:val="20"/>
        </w:rPr>
      </w:pPr>
      <w:r w:rsidRPr="00D91869">
        <w:rPr>
          <w:rFonts w:ascii="Arial Narrow" w:hAnsi="Arial Narrow" w:cs="Arial"/>
          <w:sz w:val="20"/>
          <w:szCs w:val="20"/>
        </w:rPr>
        <w:t>Ensuite, tant que la pile n’est pas remplacée :</w:t>
      </w:r>
    </w:p>
    <w:p w14:paraId="2AFCBB61" w14:textId="77777777" w:rsidR="00B75C67" w:rsidRPr="00D91869" w:rsidRDefault="00B75C67" w:rsidP="00B97FD8">
      <w:pPr>
        <w:pStyle w:val="Paragraphedeliste"/>
        <w:numPr>
          <w:ilvl w:val="0"/>
          <w:numId w:val="11"/>
        </w:numPr>
        <w:autoSpaceDE w:val="0"/>
        <w:autoSpaceDN w:val="0"/>
        <w:adjustRightInd w:val="0"/>
        <w:jc w:val="both"/>
        <w:rPr>
          <w:rFonts w:ascii="Arial Narrow" w:hAnsi="Arial Narrow" w:cs="Arial"/>
          <w:sz w:val="20"/>
          <w:szCs w:val="20"/>
        </w:rPr>
      </w:pPr>
      <w:proofErr w:type="gramStart"/>
      <w:r w:rsidRPr="00D91869">
        <w:rPr>
          <w:rFonts w:ascii="Arial Narrow" w:hAnsi="Arial Narrow" w:cs="Arial"/>
          <w:sz w:val="20"/>
          <w:szCs w:val="20"/>
        </w:rPr>
        <w:t>les</w:t>
      </w:r>
      <w:proofErr w:type="gramEnd"/>
      <w:r w:rsidRPr="00D91869">
        <w:rPr>
          <w:rFonts w:ascii="Arial Narrow" w:hAnsi="Arial Narrow" w:cs="Arial"/>
          <w:sz w:val="20"/>
          <w:szCs w:val="20"/>
        </w:rPr>
        <w:t xml:space="preserve"> bouches d’extraction cuisines émettent 5 bips sonores à chaque action sur le bouton poussoir sans activer le débit de pointe,</w:t>
      </w:r>
    </w:p>
    <w:p w14:paraId="3CAD48C9" w14:textId="77777777" w:rsidR="00B75C67" w:rsidRPr="00D91869" w:rsidRDefault="00B75C67" w:rsidP="00B97FD8">
      <w:pPr>
        <w:pStyle w:val="Paragraphedeliste"/>
        <w:numPr>
          <w:ilvl w:val="0"/>
          <w:numId w:val="11"/>
        </w:numPr>
        <w:autoSpaceDE w:val="0"/>
        <w:autoSpaceDN w:val="0"/>
        <w:adjustRightInd w:val="0"/>
        <w:jc w:val="both"/>
        <w:rPr>
          <w:rFonts w:ascii="Arial Narrow" w:hAnsi="Arial Narrow" w:cs="Arial"/>
          <w:sz w:val="20"/>
          <w:szCs w:val="20"/>
        </w:rPr>
      </w:pPr>
      <w:proofErr w:type="gramStart"/>
      <w:r w:rsidRPr="00D91869">
        <w:rPr>
          <w:rFonts w:ascii="Arial Narrow" w:hAnsi="Arial Narrow" w:cs="Arial"/>
          <w:sz w:val="20"/>
          <w:szCs w:val="20"/>
        </w:rPr>
        <w:t>les</w:t>
      </w:r>
      <w:proofErr w:type="gramEnd"/>
      <w:r w:rsidRPr="00D91869">
        <w:rPr>
          <w:rFonts w:ascii="Arial Narrow" w:hAnsi="Arial Narrow" w:cs="Arial"/>
          <w:sz w:val="20"/>
          <w:szCs w:val="20"/>
        </w:rPr>
        <w:t xml:space="preserve"> bouches d’extraction sanitaires restent en débit de pointe et émettent 5 bips sonores à chaque action sur le bouton poussoir ou détection de présence.</w:t>
      </w:r>
    </w:p>
    <w:p w14:paraId="5ECE2AF9" w14:textId="77777777" w:rsidR="00B75C67" w:rsidRPr="00D91869" w:rsidRDefault="00B75C67" w:rsidP="00B75C67">
      <w:pPr>
        <w:rPr>
          <w:rFonts w:ascii="Arial Narrow" w:hAnsi="Arial Narrow" w:cs="Arial"/>
          <w:sz w:val="20"/>
          <w:szCs w:val="20"/>
        </w:rPr>
      </w:pPr>
      <w:r w:rsidRPr="00D91869">
        <w:rPr>
          <w:rFonts w:ascii="Arial Narrow" w:hAnsi="Arial Narrow" w:cs="Arial"/>
          <w:sz w:val="20"/>
          <w:szCs w:val="20"/>
        </w:rPr>
        <w:t>Les bouches d’extraction seront placées en partie haute des pièces techniques, au minimum à 1,80 m du sol et à 20 cm (à partir de l’axe de la bouche d’extraction) de toute paroi ou obstacle comme l’exige le NF DTU 68.3 P1 1-2 §7.3.1</w:t>
      </w:r>
    </w:p>
    <w:p w14:paraId="26537823" w14:textId="77777777" w:rsidR="00B75C67" w:rsidRPr="00D91869" w:rsidRDefault="00B75C67" w:rsidP="00B75C67">
      <w:pPr>
        <w:rPr>
          <w:rFonts w:ascii="Arial Narrow" w:hAnsi="Arial Narrow" w:cs="Arial"/>
          <w:sz w:val="20"/>
          <w:szCs w:val="20"/>
        </w:rPr>
      </w:pPr>
      <w:r w:rsidRPr="00D91869">
        <w:rPr>
          <w:rFonts w:ascii="Arial Narrow" w:hAnsi="Arial Narrow" w:cs="Arial"/>
          <w:sz w:val="20"/>
          <w:szCs w:val="20"/>
        </w:rPr>
        <w:t>Leur implantation sera conduite, à l’étude, pour que leur accès soit aisé par l’utilisateur, quel que soit l’implantation des futurs meubles.</w:t>
      </w:r>
    </w:p>
    <w:p w14:paraId="6B349CD8" w14:textId="77777777" w:rsidR="00B75C67" w:rsidRPr="00D91869" w:rsidRDefault="00B75C67" w:rsidP="00B75C67">
      <w:pPr>
        <w:rPr>
          <w:rFonts w:ascii="Arial Narrow" w:hAnsi="Arial Narrow" w:cs="Arial"/>
          <w:sz w:val="20"/>
          <w:szCs w:val="20"/>
        </w:rPr>
      </w:pPr>
      <w:r w:rsidRPr="00D91869">
        <w:rPr>
          <w:rFonts w:ascii="Arial Narrow" w:hAnsi="Arial Narrow" w:cs="Arial"/>
          <w:sz w:val="20"/>
          <w:szCs w:val="20"/>
        </w:rPr>
        <w:t>Les bouches d’extraction seront très faciles à entretenir et devront comporter une notice d’information et d’entretien pour l’utilisateur.</w:t>
      </w:r>
    </w:p>
    <w:p w14:paraId="5C720B45" w14:textId="77777777" w:rsidR="00B75C67" w:rsidRPr="00D91869" w:rsidRDefault="00B75C67" w:rsidP="00B75C67">
      <w:pPr>
        <w:rPr>
          <w:rFonts w:ascii="Arial Narrow" w:hAnsi="Arial Narrow" w:cs="Arial"/>
          <w:sz w:val="20"/>
          <w:szCs w:val="20"/>
        </w:rPr>
      </w:pPr>
    </w:p>
    <w:p w14:paraId="6EEAA555" w14:textId="77777777" w:rsidR="008D11C6" w:rsidRPr="00D91869" w:rsidRDefault="008D11C6">
      <w:pPr>
        <w:autoSpaceDE/>
        <w:autoSpaceDN/>
        <w:adjustRightInd/>
        <w:spacing w:before="0" w:after="0"/>
        <w:jc w:val="left"/>
        <w:rPr>
          <w:rFonts w:ascii="Arial Narrow" w:hAnsi="Arial Narrow" w:cs="Arial"/>
          <w:sz w:val="20"/>
          <w:szCs w:val="20"/>
        </w:rPr>
      </w:pPr>
      <w:r w:rsidRPr="00D91869">
        <w:rPr>
          <w:rFonts w:ascii="Arial Narrow" w:hAnsi="Arial Narrow" w:cs="Arial"/>
          <w:sz w:val="20"/>
          <w:szCs w:val="20"/>
        </w:rPr>
        <w:br w:type="page"/>
      </w:r>
    </w:p>
    <w:p w14:paraId="1E273933" w14:textId="681C9AA9" w:rsidR="00B75C67" w:rsidRPr="00D91869" w:rsidRDefault="00B75C67" w:rsidP="00B75C67">
      <w:pPr>
        <w:rPr>
          <w:rFonts w:ascii="Arial Narrow" w:hAnsi="Arial Narrow" w:cs="Arial"/>
          <w:sz w:val="20"/>
          <w:szCs w:val="20"/>
        </w:rPr>
      </w:pPr>
      <w:r w:rsidRPr="00D91869">
        <w:rPr>
          <w:rFonts w:ascii="Arial Narrow" w:hAnsi="Arial Narrow" w:cs="Arial"/>
          <w:sz w:val="20"/>
          <w:szCs w:val="20"/>
        </w:rPr>
        <w:lastRenderedPageBreak/>
        <w:t>Le type de bouche à installer est fonction du nombre de pièces principales du logement et conforme à ce qui est indiqué dans l’</w:t>
      </w:r>
      <w:r w:rsidRPr="00D91869">
        <w:rPr>
          <w:rFonts w:ascii="Arial Narrow" w:hAnsi="Arial Narrow" w:cs="Arial"/>
          <w:b/>
          <w:sz w:val="20"/>
          <w:szCs w:val="20"/>
        </w:rPr>
        <w:t xml:space="preserve">Avis Technique n° </w:t>
      </w:r>
      <w:r w:rsidR="00150557" w:rsidRPr="00D91869">
        <w:rPr>
          <w:rFonts w:ascii="Arial Narrow" w:hAnsi="Arial Narrow" w:cs="Arial"/>
          <w:b/>
          <w:sz w:val="20"/>
          <w:szCs w:val="20"/>
        </w:rPr>
        <w:t>14.5/17-22</w:t>
      </w:r>
      <w:r w:rsidR="00150557" w:rsidRPr="008C4E14">
        <w:rPr>
          <w:rFonts w:ascii="Arial Narrow" w:hAnsi="Arial Narrow" w:cs="Arial"/>
          <w:b/>
          <w:sz w:val="20"/>
          <w:szCs w:val="20"/>
        </w:rPr>
        <w:t>66_</w:t>
      </w:r>
      <w:r w:rsidR="008B3AF4" w:rsidRPr="008C4E14">
        <w:rPr>
          <w:rFonts w:ascii="Arial Narrow" w:hAnsi="Arial Narrow" w:cs="Arial"/>
          <w:b/>
          <w:sz w:val="20"/>
          <w:szCs w:val="20"/>
        </w:rPr>
        <w:t>V7</w:t>
      </w:r>
      <w:r w:rsidR="00D30142" w:rsidRPr="008C4E14">
        <w:rPr>
          <w:rFonts w:ascii="Arial Narrow" w:hAnsi="Arial Narrow" w:cs="Arial"/>
          <w:b/>
          <w:sz w:val="20"/>
          <w:szCs w:val="20"/>
        </w:rPr>
        <w:t xml:space="preserve"> </w:t>
      </w:r>
      <w:r w:rsidRPr="008C4E14">
        <w:rPr>
          <w:rFonts w:ascii="Arial Narrow" w:hAnsi="Arial Narrow" w:cs="Arial"/>
          <w:sz w:val="20"/>
          <w:szCs w:val="20"/>
        </w:rPr>
        <w:t>:</w:t>
      </w:r>
    </w:p>
    <w:p w14:paraId="61CA18EA" w14:textId="79E828FA" w:rsidR="00CE3282" w:rsidRPr="00D91869" w:rsidRDefault="00CE3282" w:rsidP="00B75C67">
      <w:pPr>
        <w:rPr>
          <w:rFonts w:ascii="Arial Narrow" w:hAnsi="Arial Narrow" w:cs="Arial"/>
          <w:sz w:val="20"/>
          <w:szCs w:val="20"/>
        </w:rPr>
      </w:pPr>
    </w:p>
    <w:tbl>
      <w:tblPr>
        <w:tblW w:w="4964"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26"/>
        <w:gridCol w:w="837"/>
        <w:gridCol w:w="951"/>
        <w:gridCol w:w="1005"/>
        <w:gridCol w:w="697"/>
        <w:gridCol w:w="969"/>
        <w:gridCol w:w="1815"/>
        <w:gridCol w:w="699"/>
        <w:gridCol w:w="687"/>
      </w:tblGrid>
      <w:tr w:rsidR="00CE325F" w:rsidRPr="00D91869" w14:paraId="13541B3A" w14:textId="77777777" w:rsidTr="00CE325F">
        <w:tc>
          <w:tcPr>
            <w:tcW w:w="738" w:type="pct"/>
            <w:tcBorders>
              <w:top w:val="single" w:sz="4" w:space="0" w:color="auto"/>
              <w:left w:val="single" w:sz="4" w:space="0" w:color="auto"/>
              <w:bottom w:val="single" w:sz="12" w:space="0" w:color="auto"/>
            </w:tcBorders>
            <w:shd w:val="clear" w:color="auto" w:fill="7F7F7F" w:themeFill="text1" w:themeFillTint="80"/>
          </w:tcPr>
          <w:p w14:paraId="00B460E7" w14:textId="77777777" w:rsidR="00CE325F" w:rsidRPr="00D91869" w:rsidRDefault="00CE325F" w:rsidP="00A97885">
            <w:pPr>
              <w:jc w:val="center"/>
              <w:rPr>
                <w:rFonts w:ascii="Arial Narrow" w:hAnsi="Arial Narrow" w:cs="Arial"/>
                <w:b/>
                <w:bCs/>
                <w:iCs/>
                <w:sz w:val="22"/>
                <w:szCs w:val="22"/>
              </w:rPr>
            </w:pPr>
            <w:r w:rsidRPr="00D91869">
              <w:rPr>
                <w:rFonts w:ascii="Arial Narrow" w:hAnsi="Arial Narrow" w:cs="Arial"/>
                <w:b/>
                <w:bCs/>
                <w:iCs/>
                <w:sz w:val="22"/>
                <w:szCs w:val="22"/>
              </w:rPr>
              <w:t>Nombre de pièces principales</w:t>
            </w:r>
          </w:p>
        </w:tc>
        <w:tc>
          <w:tcPr>
            <w:tcW w:w="466" w:type="pct"/>
            <w:tcBorders>
              <w:top w:val="single" w:sz="4" w:space="0" w:color="auto"/>
              <w:bottom w:val="single" w:sz="12" w:space="0" w:color="auto"/>
            </w:tcBorders>
            <w:shd w:val="clear" w:color="auto" w:fill="7F7F7F" w:themeFill="text1" w:themeFillTint="80"/>
          </w:tcPr>
          <w:p w14:paraId="22F629E7" w14:textId="77777777" w:rsidR="00CE325F" w:rsidRPr="00D91869" w:rsidRDefault="00CE325F" w:rsidP="00A97885">
            <w:pPr>
              <w:jc w:val="center"/>
              <w:rPr>
                <w:rFonts w:ascii="Arial Narrow" w:hAnsi="Arial Narrow" w:cs="Arial"/>
                <w:b/>
                <w:bCs/>
                <w:iCs/>
                <w:sz w:val="22"/>
                <w:szCs w:val="22"/>
              </w:rPr>
            </w:pPr>
            <w:r w:rsidRPr="00D91869">
              <w:rPr>
                <w:rFonts w:ascii="Arial Narrow" w:hAnsi="Arial Narrow" w:cs="Arial"/>
                <w:b/>
                <w:bCs/>
                <w:iCs/>
                <w:sz w:val="22"/>
                <w:szCs w:val="22"/>
              </w:rPr>
              <w:t>Cuisine</w:t>
            </w:r>
          </w:p>
        </w:tc>
        <w:tc>
          <w:tcPr>
            <w:tcW w:w="529" w:type="pct"/>
            <w:tcBorders>
              <w:top w:val="single" w:sz="4" w:space="0" w:color="auto"/>
              <w:bottom w:val="single" w:sz="12" w:space="0" w:color="auto"/>
            </w:tcBorders>
            <w:shd w:val="clear" w:color="auto" w:fill="7F7F7F" w:themeFill="text1" w:themeFillTint="80"/>
          </w:tcPr>
          <w:p w14:paraId="58B24E4C" w14:textId="77777777" w:rsidR="00CE325F" w:rsidRPr="00D91869" w:rsidRDefault="00CE325F" w:rsidP="00A97885">
            <w:pPr>
              <w:jc w:val="center"/>
              <w:rPr>
                <w:rFonts w:ascii="Arial Narrow" w:hAnsi="Arial Narrow" w:cs="Arial"/>
                <w:b/>
                <w:bCs/>
                <w:iCs/>
                <w:sz w:val="22"/>
                <w:szCs w:val="22"/>
              </w:rPr>
            </w:pPr>
            <w:r w:rsidRPr="00D91869">
              <w:rPr>
                <w:rFonts w:ascii="Arial Narrow" w:hAnsi="Arial Narrow" w:cs="Arial"/>
                <w:b/>
                <w:bCs/>
                <w:iCs/>
                <w:sz w:val="22"/>
                <w:szCs w:val="22"/>
              </w:rPr>
              <w:t>Salle de bain 1</w:t>
            </w:r>
          </w:p>
        </w:tc>
        <w:tc>
          <w:tcPr>
            <w:tcW w:w="559" w:type="pct"/>
            <w:tcBorders>
              <w:top w:val="single" w:sz="4" w:space="0" w:color="auto"/>
              <w:bottom w:val="single" w:sz="12" w:space="0" w:color="auto"/>
            </w:tcBorders>
            <w:shd w:val="clear" w:color="auto" w:fill="7F7F7F" w:themeFill="text1" w:themeFillTint="80"/>
          </w:tcPr>
          <w:p w14:paraId="4B72949C" w14:textId="77777777" w:rsidR="00CE325F" w:rsidRPr="00D91869" w:rsidRDefault="00CE325F" w:rsidP="00A97885">
            <w:pPr>
              <w:jc w:val="center"/>
              <w:rPr>
                <w:rFonts w:ascii="Arial Narrow" w:hAnsi="Arial Narrow" w:cs="Arial"/>
                <w:b/>
                <w:bCs/>
                <w:iCs/>
                <w:sz w:val="22"/>
                <w:szCs w:val="22"/>
              </w:rPr>
            </w:pPr>
            <w:r w:rsidRPr="00D91869">
              <w:rPr>
                <w:rFonts w:ascii="Arial Narrow" w:hAnsi="Arial Narrow" w:cs="Arial"/>
                <w:b/>
                <w:bCs/>
                <w:iCs/>
                <w:sz w:val="22"/>
                <w:szCs w:val="22"/>
              </w:rPr>
              <w:t xml:space="preserve">Salle de bain </w:t>
            </w:r>
          </w:p>
          <w:p w14:paraId="05BC027C" w14:textId="77777777" w:rsidR="00CE325F" w:rsidRPr="00D91869" w:rsidRDefault="00CE325F" w:rsidP="00A97885">
            <w:pPr>
              <w:jc w:val="center"/>
              <w:rPr>
                <w:rFonts w:ascii="Arial Narrow" w:hAnsi="Arial Narrow" w:cs="Arial"/>
                <w:b/>
                <w:bCs/>
                <w:iCs/>
                <w:sz w:val="22"/>
                <w:szCs w:val="22"/>
              </w:rPr>
            </w:pPr>
            <w:r w:rsidRPr="00D91869">
              <w:rPr>
                <w:rFonts w:ascii="Arial Narrow" w:hAnsi="Arial Narrow" w:cs="Arial"/>
                <w:b/>
                <w:bCs/>
                <w:iCs/>
                <w:sz w:val="22"/>
                <w:szCs w:val="22"/>
              </w:rPr>
              <w:t>2</w:t>
            </w:r>
          </w:p>
        </w:tc>
        <w:tc>
          <w:tcPr>
            <w:tcW w:w="388" w:type="pct"/>
            <w:tcBorders>
              <w:top w:val="single" w:sz="4" w:space="0" w:color="auto"/>
              <w:bottom w:val="single" w:sz="12" w:space="0" w:color="auto"/>
            </w:tcBorders>
            <w:shd w:val="clear" w:color="auto" w:fill="7F7F7F" w:themeFill="text1" w:themeFillTint="80"/>
          </w:tcPr>
          <w:p w14:paraId="18B81269" w14:textId="77777777" w:rsidR="00CE325F" w:rsidRPr="00D91869" w:rsidRDefault="00CE325F" w:rsidP="00A97885">
            <w:pPr>
              <w:jc w:val="center"/>
              <w:rPr>
                <w:rFonts w:ascii="Arial Narrow" w:hAnsi="Arial Narrow" w:cs="Arial"/>
                <w:b/>
                <w:bCs/>
                <w:iCs/>
                <w:sz w:val="22"/>
                <w:szCs w:val="22"/>
              </w:rPr>
            </w:pPr>
            <w:r w:rsidRPr="00D91869">
              <w:rPr>
                <w:rFonts w:ascii="Arial Narrow" w:hAnsi="Arial Narrow" w:cs="Arial"/>
                <w:b/>
                <w:bCs/>
                <w:iCs/>
                <w:sz w:val="22"/>
                <w:szCs w:val="22"/>
              </w:rPr>
              <w:t>Autre salle de bain</w:t>
            </w:r>
          </w:p>
        </w:tc>
        <w:tc>
          <w:tcPr>
            <w:tcW w:w="539" w:type="pct"/>
            <w:tcBorders>
              <w:top w:val="single" w:sz="4" w:space="0" w:color="auto"/>
              <w:bottom w:val="single" w:sz="12" w:space="0" w:color="auto"/>
            </w:tcBorders>
            <w:shd w:val="clear" w:color="auto" w:fill="7F7F7F" w:themeFill="text1" w:themeFillTint="80"/>
          </w:tcPr>
          <w:p w14:paraId="68A704EF" w14:textId="77777777" w:rsidR="00CE325F" w:rsidRPr="00D91869" w:rsidRDefault="00CE325F" w:rsidP="00A97885">
            <w:pPr>
              <w:jc w:val="center"/>
              <w:rPr>
                <w:rFonts w:ascii="Arial Narrow" w:hAnsi="Arial Narrow" w:cs="Arial"/>
                <w:b/>
                <w:bCs/>
                <w:iCs/>
                <w:sz w:val="22"/>
                <w:szCs w:val="22"/>
              </w:rPr>
            </w:pPr>
            <w:r w:rsidRPr="00D91869">
              <w:rPr>
                <w:rFonts w:ascii="Arial Narrow" w:hAnsi="Arial Narrow" w:cs="Arial"/>
                <w:b/>
                <w:bCs/>
                <w:iCs/>
                <w:sz w:val="22"/>
                <w:szCs w:val="22"/>
              </w:rPr>
              <w:t>Salle de bain avec WC 1</w:t>
            </w:r>
          </w:p>
        </w:tc>
        <w:tc>
          <w:tcPr>
            <w:tcW w:w="1010" w:type="pct"/>
            <w:tcBorders>
              <w:top w:val="single" w:sz="4" w:space="0" w:color="auto"/>
              <w:bottom w:val="single" w:sz="12" w:space="0" w:color="auto"/>
            </w:tcBorders>
            <w:shd w:val="clear" w:color="auto" w:fill="7F7F7F" w:themeFill="text1" w:themeFillTint="80"/>
          </w:tcPr>
          <w:p w14:paraId="6A7526E7" w14:textId="77777777" w:rsidR="00CE325F" w:rsidRPr="00D91869" w:rsidRDefault="00CE325F" w:rsidP="00A97885">
            <w:pPr>
              <w:jc w:val="center"/>
              <w:rPr>
                <w:rFonts w:ascii="Arial Narrow" w:hAnsi="Arial Narrow" w:cs="Arial"/>
                <w:b/>
                <w:bCs/>
                <w:iCs/>
                <w:sz w:val="22"/>
                <w:szCs w:val="22"/>
              </w:rPr>
            </w:pPr>
            <w:r w:rsidRPr="00D91869">
              <w:rPr>
                <w:rFonts w:ascii="Arial Narrow" w:hAnsi="Arial Narrow" w:cs="Arial"/>
                <w:b/>
                <w:bCs/>
                <w:iCs/>
                <w:sz w:val="22"/>
                <w:szCs w:val="22"/>
              </w:rPr>
              <w:t>Autre salle de bain avec WC</w:t>
            </w:r>
          </w:p>
        </w:tc>
        <w:tc>
          <w:tcPr>
            <w:tcW w:w="389" w:type="pct"/>
            <w:tcBorders>
              <w:top w:val="single" w:sz="4" w:space="0" w:color="auto"/>
              <w:bottom w:val="single" w:sz="12" w:space="0" w:color="auto"/>
            </w:tcBorders>
            <w:shd w:val="clear" w:color="auto" w:fill="7F7F7F" w:themeFill="text1" w:themeFillTint="80"/>
          </w:tcPr>
          <w:p w14:paraId="2B626335" w14:textId="77777777" w:rsidR="00CE325F" w:rsidRPr="00D91869" w:rsidRDefault="00CE325F" w:rsidP="00A97885">
            <w:pPr>
              <w:jc w:val="center"/>
              <w:rPr>
                <w:rFonts w:ascii="Arial Narrow" w:hAnsi="Arial Narrow" w:cs="Arial"/>
                <w:b/>
                <w:bCs/>
                <w:iCs/>
                <w:sz w:val="22"/>
                <w:szCs w:val="22"/>
              </w:rPr>
            </w:pPr>
            <w:r w:rsidRPr="00D91869">
              <w:rPr>
                <w:rFonts w:ascii="Arial Narrow" w:hAnsi="Arial Narrow" w:cs="Arial"/>
                <w:b/>
                <w:bCs/>
                <w:iCs/>
                <w:sz w:val="22"/>
                <w:szCs w:val="22"/>
              </w:rPr>
              <w:t>WC</w:t>
            </w:r>
          </w:p>
        </w:tc>
        <w:tc>
          <w:tcPr>
            <w:tcW w:w="382" w:type="pct"/>
            <w:tcBorders>
              <w:top w:val="single" w:sz="4" w:space="0" w:color="auto"/>
              <w:bottom w:val="single" w:sz="12" w:space="0" w:color="auto"/>
            </w:tcBorders>
            <w:shd w:val="clear" w:color="auto" w:fill="7F7F7F" w:themeFill="text1" w:themeFillTint="80"/>
          </w:tcPr>
          <w:p w14:paraId="7884A252" w14:textId="77777777" w:rsidR="00CE325F" w:rsidRPr="00D91869" w:rsidRDefault="00CE325F" w:rsidP="00A97885">
            <w:pPr>
              <w:jc w:val="center"/>
              <w:rPr>
                <w:rFonts w:ascii="Arial Narrow" w:hAnsi="Arial Narrow" w:cs="Arial"/>
                <w:b/>
                <w:bCs/>
                <w:iCs/>
                <w:sz w:val="22"/>
                <w:szCs w:val="22"/>
              </w:rPr>
            </w:pPr>
            <w:r w:rsidRPr="00D91869">
              <w:rPr>
                <w:rFonts w:ascii="Arial Narrow" w:hAnsi="Arial Narrow" w:cs="Arial"/>
                <w:b/>
                <w:bCs/>
                <w:iCs/>
                <w:sz w:val="22"/>
                <w:szCs w:val="22"/>
              </w:rPr>
              <w:t>Salle d’eau*</w:t>
            </w:r>
          </w:p>
        </w:tc>
      </w:tr>
      <w:tr w:rsidR="00CE325F" w:rsidRPr="00D91869" w14:paraId="6C10F7B0" w14:textId="77777777" w:rsidTr="00A97885">
        <w:tc>
          <w:tcPr>
            <w:tcW w:w="738" w:type="pct"/>
            <w:tcBorders>
              <w:top w:val="single" w:sz="12" w:space="0" w:color="auto"/>
              <w:left w:val="single" w:sz="4" w:space="0" w:color="auto"/>
              <w:bottom w:val="single" w:sz="6" w:space="0" w:color="auto"/>
            </w:tcBorders>
          </w:tcPr>
          <w:p w14:paraId="1CA5483B" w14:textId="77777777" w:rsidR="00CE325F" w:rsidRPr="00D91869" w:rsidRDefault="00CE325F" w:rsidP="00A97885">
            <w:pPr>
              <w:jc w:val="center"/>
              <w:rPr>
                <w:rFonts w:ascii="Arial Narrow" w:hAnsi="Arial Narrow" w:cs="Arial"/>
                <w:sz w:val="20"/>
                <w:szCs w:val="20"/>
                <w:lang w:val="en-US"/>
              </w:rPr>
            </w:pPr>
            <w:r w:rsidRPr="00D91869">
              <w:rPr>
                <w:rFonts w:ascii="Arial Narrow" w:hAnsi="Arial Narrow" w:cs="Arial"/>
                <w:sz w:val="20"/>
                <w:szCs w:val="20"/>
                <w:lang w:val="en-US"/>
              </w:rPr>
              <w:t>F1</w:t>
            </w:r>
          </w:p>
        </w:tc>
        <w:tc>
          <w:tcPr>
            <w:tcW w:w="466" w:type="pct"/>
            <w:tcBorders>
              <w:top w:val="single" w:sz="12" w:space="0" w:color="auto"/>
              <w:bottom w:val="single" w:sz="6" w:space="0" w:color="auto"/>
            </w:tcBorders>
            <w:vAlign w:val="center"/>
          </w:tcPr>
          <w:p w14:paraId="0BD0AFD7" w14:textId="77777777" w:rsidR="00CE325F" w:rsidRPr="00D91869" w:rsidRDefault="00CE325F" w:rsidP="00A97885">
            <w:pPr>
              <w:jc w:val="center"/>
              <w:rPr>
                <w:rFonts w:ascii="Arial Narrow" w:hAnsi="Arial Narrow" w:cs="Arial"/>
                <w:sz w:val="20"/>
                <w:szCs w:val="20"/>
                <w:lang w:val="en-US"/>
              </w:rPr>
            </w:pPr>
            <w:r w:rsidRPr="00D91869">
              <w:rPr>
                <w:rFonts w:ascii="Arial Narrow" w:hAnsi="Arial Narrow" w:cs="Arial"/>
                <w:sz w:val="20"/>
                <w:szCs w:val="20"/>
                <w:lang w:val="en-US"/>
              </w:rPr>
              <w:t>C32</w:t>
            </w:r>
          </w:p>
        </w:tc>
        <w:tc>
          <w:tcPr>
            <w:tcW w:w="1088" w:type="pct"/>
            <w:gridSpan w:val="2"/>
            <w:vMerge w:val="restart"/>
            <w:tcBorders>
              <w:top w:val="single" w:sz="12" w:space="0" w:color="auto"/>
            </w:tcBorders>
            <w:vAlign w:val="center"/>
          </w:tcPr>
          <w:p w14:paraId="5FF68B9E" w14:textId="77777777" w:rsidR="00CE325F" w:rsidRPr="00D91869" w:rsidRDefault="00CE325F" w:rsidP="00A97885">
            <w:pPr>
              <w:jc w:val="center"/>
              <w:rPr>
                <w:rFonts w:ascii="Arial Narrow" w:hAnsi="Arial Narrow" w:cs="Arial"/>
                <w:sz w:val="20"/>
                <w:szCs w:val="20"/>
              </w:rPr>
            </w:pPr>
            <w:r w:rsidRPr="00D91869">
              <w:rPr>
                <w:rFonts w:ascii="Arial Narrow" w:hAnsi="Arial Narrow" w:cs="Arial"/>
                <w:sz w:val="20"/>
                <w:szCs w:val="20"/>
              </w:rPr>
              <w:t>B21</w:t>
            </w:r>
          </w:p>
        </w:tc>
        <w:tc>
          <w:tcPr>
            <w:tcW w:w="388" w:type="pct"/>
            <w:vMerge w:val="restart"/>
            <w:tcBorders>
              <w:top w:val="single" w:sz="12" w:space="0" w:color="auto"/>
            </w:tcBorders>
            <w:vAlign w:val="center"/>
          </w:tcPr>
          <w:p w14:paraId="1057154D" w14:textId="77777777" w:rsidR="00CE325F" w:rsidRPr="00D91869" w:rsidRDefault="00CE325F" w:rsidP="00A97885">
            <w:pPr>
              <w:jc w:val="center"/>
              <w:rPr>
                <w:rFonts w:ascii="Arial Narrow" w:hAnsi="Arial Narrow" w:cs="Arial"/>
                <w:sz w:val="20"/>
                <w:szCs w:val="20"/>
              </w:rPr>
            </w:pPr>
            <w:r w:rsidRPr="00D91869">
              <w:rPr>
                <w:rFonts w:ascii="Arial Narrow" w:hAnsi="Arial Narrow" w:cs="Arial"/>
                <w:sz w:val="20"/>
                <w:szCs w:val="20"/>
              </w:rPr>
              <w:t>B21</w:t>
            </w:r>
          </w:p>
        </w:tc>
        <w:tc>
          <w:tcPr>
            <w:tcW w:w="539" w:type="pct"/>
            <w:vMerge w:val="restart"/>
            <w:tcBorders>
              <w:top w:val="single" w:sz="12" w:space="0" w:color="auto"/>
            </w:tcBorders>
            <w:vAlign w:val="center"/>
          </w:tcPr>
          <w:p w14:paraId="77D8E9D6" w14:textId="77777777" w:rsidR="00CE325F" w:rsidRPr="00D91869" w:rsidRDefault="00CE325F" w:rsidP="00A97885">
            <w:pPr>
              <w:jc w:val="center"/>
              <w:rPr>
                <w:rFonts w:ascii="Arial Narrow" w:hAnsi="Arial Narrow" w:cs="Arial"/>
                <w:sz w:val="20"/>
                <w:szCs w:val="20"/>
              </w:rPr>
            </w:pPr>
            <w:r w:rsidRPr="00D91869">
              <w:rPr>
                <w:rFonts w:ascii="Arial Narrow" w:hAnsi="Arial Narrow" w:cs="Arial"/>
                <w:sz w:val="20"/>
                <w:szCs w:val="20"/>
              </w:rPr>
              <w:t>BW21</w:t>
            </w:r>
          </w:p>
        </w:tc>
        <w:tc>
          <w:tcPr>
            <w:tcW w:w="1010" w:type="pct"/>
            <w:vMerge w:val="restart"/>
            <w:tcBorders>
              <w:top w:val="single" w:sz="12" w:space="0" w:color="auto"/>
            </w:tcBorders>
            <w:vAlign w:val="center"/>
          </w:tcPr>
          <w:p w14:paraId="578F9FCA" w14:textId="77777777" w:rsidR="00CE325F" w:rsidRPr="00D91869" w:rsidRDefault="00CE325F" w:rsidP="00A97885">
            <w:pPr>
              <w:jc w:val="center"/>
              <w:rPr>
                <w:rFonts w:ascii="Arial Narrow" w:hAnsi="Arial Narrow" w:cs="Arial"/>
                <w:sz w:val="20"/>
                <w:szCs w:val="20"/>
              </w:rPr>
            </w:pPr>
            <w:r w:rsidRPr="00D91869">
              <w:rPr>
                <w:rFonts w:ascii="Arial Narrow" w:hAnsi="Arial Narrow" w:cs="Arial"/>
                <w:sz w:val="20"/>
                <w:szCs w:val="20"/>
              </w:rPr>
              <w:t>BW21</w:t>
            </w:r>
          </w:p>
        </w:tc>
        <w:tc>
          <w:tcPr>
            <w:tcW w:w="389" w:type="pct"/>
            <w:vMerge w:val="restart"/>
            <w:tcBorders>
              <w:top w:val="single" w:sz="12" w:space="0" w:color="auto"/>
            </w:tcBorders>
            <w:vAlign w:val="center"/>
          </w:tcPr>
          <w:p w14:paraId="3BF1FBB3" w14:textId="77777777" w:rsidR="00CE325F" w:rsidRPr="00D91869" w:rsidRDefault="00CE325F" w:rsidP="00A97885">
            <w:pPr>
              <w:jc w:val="center"/>
              <w:rPr>
                <w:rFonts w:ascii="Arial Narrow" w:hAnsi="Arial Narrow" w:cs="Arial"/>
                <w:sz w:val="20"/>
                <w:szCs w:val="20"/>
              </w:rPr>
            </w:pPr>
            <w:r w:rsidRPr="00D91869">
              <w:rPr>
                <w:rFonts w:ascii="Arial Narrow" w:hAnsi="Arial Narrow" w:cs="Arial"/>
                <w:sz w:val="20"/>
                <w:szCs w:val="20"/>
              </w:rPr>
              <w:t>W13</w:t>
            </w:r>
          </w:p>
          <w:p w14:paraId="4D51CA68" w14:textId="77777777" w:rsidR="00CE325F" w:rsidRPr="00D91869" w:rsidRDefault="00CE325F" w:rsidP="00A97885">
            <w:pPr>
              <w:jc w:val="center"/>
              <w:rPr>
                <w:rFonts w:ascii="Arial Narrow" w:hAnsi="Arial Narrow" w:cs="Arial"/>
                <w:sz w:val="20"/>
                <w:szCs w:val="20"/>
              </w:rPr>
            </w:pPr>
          </w:p>
        </w:tc>
        <w:tc>
          <w:tcPr>
            <w:tcW w:w="382" w:type="pct"/>
            <w:vMerge w:val="restart"/>
            <w:tcBorders>
              <w:top w:val="single" w:sz="12" w:space="0" w:color="auto"/>
            </w:tcBorders>
            <w:vAlign w:val="center"/>
          </w:tcPr>
          <w:p w14:paraId="55CEE374" w14:textId="77777777" w:rsidR="00CE325F" w:rsidRPr="00D91869" w:rsidRDefault="00CE325F" w:rsidP="00A97885">
            <w:pPr>
              <w:jc w:val="center"/>
              <w:rPr>
                <w:rFonts w:ascii="Arial Narrow" w:hAnsi="Arial Narrow" w:cs="Arial"/>
                <w:sz w:val="20"/>
                <w:szCs w:val="20"/>
              </w:rPr>
            </w:pPr>
            <w:r w:rsidRPr="00D91869">
              <w:rPr>
                <w:rFonts w:ascii="Arial Narrow" w:hAnsi="Arial Narrow" w:cs="Arial"/>
                <w:sz w:val="20"/>
                <w:szCs w:val="20"/>
              </w:rPr>
              <w:t>B21</w:t>
            </w:r>
          </w:p>
          <w:p w14:paraId="7CF8B3A7" w14:textId="77777777" w:rsidR="00CE325F" w:rsidRPr="00D91869" w:rsidRDefault="00CE325F" w:rsidP="00A97885">
            <w:pPr>
              <w:jc w:val="center"/>
              <w:rPr>
                <w:rFonts w:ascii="Arial Narrow" w:hAnsi="Arial Narrow" w:cs="Arial"/>
                <w:sz w:val="20"/>
                <w:szCs w:val="20"/>
              </w:rPr>
            </w:pPr>
          </w:p>
        </w:tc>
      </w:tr>
      <w:tr w:rsidR="00CE325F" w:rsidRPr="00D91869" w14:paraId="37982E60" w14:textId="77777777" w:rsidTr="00A97885">
        <w:tc>
          <w:tcPr>
            <w:tcW w:w="738" w:type="pct"/>
            <w:tcBorders>
              <w:top w:val="single" w:sz="6" w:space="0" w:color="auto"/>
              <w:left w:val="single" w:sz="4" w:space="0" w:color="auto"/>
              <w:bottom w:val="single" w:sz="6" w:space="0" w:color="auto"/>
            </w:tcBorders>
          </w:tcPr>
          <w:p w14:paraId="61FB1C0A" w14:textId="77777777" w:rsidR="00CE325F" w:rsidRPr="00D91869" w:rsidRDefault="00CE325F" w:rsidP="00A97885">
            <w:pPr>
              <w:jc w:val="center"/>
              <w:rPr>
                <w:rFonts w:ascii="Arial Narrow" w:hAnsi="Arial Narrow" w:cs="Arial"/>
                <w:sz w:val="20"/>
                <w:szCs w:val="20"/>
                <w:lang w:val="en-US"/>
              </w:rPr>
            </w:pPr>
            <w:r w:rsidRPr="00D91869">
              <w:rPr>
                <w:rFonts w:ascii="Arial Narrow" w:hAnsi="Arial Narrow" w:cs="Arial"/>
                <w:sz w:val="20"/>
                <w:szCs w:val="20"/>
                <w:lang w:val="en-US"/>
              </w:rPr>
              <w:t>F2</w:t>
            </w:r>
          </w:p>
        </w:tc>
        <w:tc>
          <w:tcPr>
            <w:tcW w:w="466" w:type="pct"/>
            <w:tcBorders>
              <w:top w:val="single" w:sz="6" w:space="0" w:color="auto"/>
              <w:bottom w:val="single" w:sz="6" w:space="0" w:color="auto"/>
            </w:tcBorders>
            <w:vAlign w:val="center"/>
          </w:tcPr>
          <w:p w14:paraId="796F8445" w14:textId="77777777" w:rsidR="00CE325F" w:rsidRPr="00D91869" w:rsidRDefault="00CE325F" w:rsidP="00A97885">
            <w:pPr>
              <w:jc w:val="center"/>
              <w:rPr>
                <w:rFonts w:ascii="Arial Narrow" w:hAnsi="Arial Narrow" w:cs="Arial"/>
                <w:sz w:val="20"/>
                <w:szCs w:val="20"/>
                <w:lang w:val="en-US"/>
              </w:rPr>
            </w:pPr>
            <w:r w:rsidRPr="00D91869">
              <w:rPr>
                <w:rFonts w:ascii="Arial Narrow" w:hAnsi="Arial Narrow" w:cs="Arial"/>
                <w:sz w:val="20"/>
                <w:szCs w:val="20"/>
                <w:lang w:val="en-US"/>
              </w:rPr>
              <w:t>C36</w:t>
            </w:r>
          </w:p>
        </w:tc>
        <w:tc>
          <w:tcPr>
            <w:tcW w:w="1088" w:type="pct"/>
            <w:gridSpan w:val="2"/>
            <w:vMerge/>
            <w:vAlign w:val="center"/>
          </w:tcPr>
          <w:p w14:paraId="463246B3" w14:textId="77777777" w:rsidR="00CE325F" w:rsidRPr="00D91869" w:rsidRDefault="00CE325F" w:rsidP="00A97885">
            <w:pPr>
              <w:jc w:val="center"/>
              <w:rPr>
                <w:rFonts w:ascii="Arial Narrow" w:hAnsi="Arial Narrow" w:cs="Arial"/>
                <w:sz w:val="20"/>
                <w:szCs w:val="20"/>
              </w:rPr>
            </w:pPr>
          </w:p>
        </w:tc>
        <w:tc>
          <w:tcPr>
            <w:tcW w:w="388" w:type="pct"/>
            <w:vMerge/>
            <w:vAlign w:val="center"/>
          </w:tcPr>
          <w:p w14:paraId="11CF0FC8" w14:textId="77777777" w:rsidR="00CE325F" w:rsidRPr="00D91869" w:rsidRDefault="00CE325F" w:rsidP="00A97885">
            <w:pPr>
              <w:jc w:val="center"/>
              <w:rPr>
                <w:rFonts w:ascii="Arial Narrow" w:hAnsi="Arial Narrow" w:cs="Arial"/>
                <w:sz w:val="20"/>
                <w:szCs w:val="20"/>
              </w:rPr>
            </w:pPr>
          </w:p>
        </w:tc>
        <w:tc>
          <w:tcPr>
            <w:tcW w:w="539" w:type="pct"/>
            <w:vMerge/>
            <w:vAlign w:val="center"/>
          </w:tcPr>
          <w:p w14:paraId="4F9D1B76" w14:textId="77777777" w:rsidR="00CE325F" w:rsidRPr="00D91869" w:rsidRDefault="00CE325F" w:rsidP="00A97885">
            <w:pPr>
              <w:jc w:val="center"/>
              <w:rPr>
                <w:rFonts w:ascii="Arial Narrow" w:hAnsi="Arial Narrow" w:cs="Arial"/>
                <w:sz w:val="20"/>
                <w:szCs w:val="20"/>
              </w:rPr>
            </w:pPr>
          </w:p>
        </w:tc>
        <w:tc>
          <w:tcPr>
            <w:tcW w:w="1010" w:type="pct"/>
            <w:vMerge/>
            <w:vAlign w:val="center"/>
          </w:tcPr>
          <w:p w14:paraId="5933535C" w14:textId="77777777" w:rsidR="00CE325F" w:rsidRPr="00D91869" w:rsidRDefault="00CE325F" w:rsidP="00A97885">
            <w:pPr>
              <w:jc w:val="center"/>
              <w:rPr>
                <w:rFonts w:ascii="Arial Narrow" w:hAnsi="Arial Narrow" w:cs="Arial"/>
                <w:sz w:val="20"/>
                <w:szCs w:val="20"/>
              </w:rPr>
            </w:pPr>
          </w:p>
        </w:tc>
        <w:tc>
          <w:tcPr>
            <w:tcW w:w="389" w:type="pct"/>
            <w:vMerge/>
            <w:vAlign w:val="center"/>
          </w:tcPr>
          <w:p w14:paraId="2111D3EE" w14:textId="77777777" w:rsidR="00CE325F" w:rsidRPr="00D91869" w:rsidRDefault="00CE325F" w:rsidP="00A97885">
            <w:pPr>
              <w:jc w:val="center"/>
              <w:rPr>
                <w:rFonts w:ascii="Arial Narrow" w:hAnsi="Arial Narrow" w:cs="Arial"/>
                <w:sz w:val="20"/>
                <w:szCs w:val="20"/>
              </w:rPr>
            </w:pPr>
          </w:p>
        </w:tc>
        <w:tc>
          <w:tcPr>
            <w:tcW w:w="382" w:type="pct"/>
            <w:vMerge/>
            <w:vAlign w:val="center"/>
          </w:tcPr>
          <w:p w14:paraId="43FC0D54" w14:textId="77777777" w:rsidR="00CE325F" w:rsidRPr="00D91869" w:rsidRDefault="00CE325F" w:rsidP="00A97885">
            <w:pPr>
              <w:jc w:val="center"/>
              <w:rPr>
                <w:rFonts w:ascii="Arial Narrow" w:hAnsi="Arial Narrow" w:cs="Arial"/>
                <w:sz w:val="20"/>
                <w:szCs w:val="20"/>
              </w:rPr>
            </w:pPr>
          </w:p>
        </w:tc>
      </w:tr>
      <w:tr w:rsidR="00CE325F" w:rsidRPr="00D91869" w14:paraId="1CAAF1D6" w14:textId="77777777" w:rsidTr="00A97885">
        <w:tc>
          <w:tcPr>
            <w:tcW w:w="738" w:type="pct"/>
            <w:tcBorders>
              <w:top w:val="single" w:sz="6" w:space="0" w:color="auto"/>
              <w:left w:val="single" w:sz="4" w:space="0" w:color="auto"/>
              <w:bottom w:val="single" w:sz="6" w:space="0" w:color="auto"/>
            </w:tcBorders>
          </w:tcPr>
          <w:p w14:paraId="6437F110" w14:textId="77777777" w:rsidR="00CE325F" w:rsidRPr="00D91869" w:rsidRDefault="00CE325F" w:rsidP="00A97885">
            <w:pPr>
              <w:jc w:val="center"/>
              <w:rPr>
                <w:rFonts w:ascii="Arial Narrow" w:hAnsi="Arial Narrow" w:cs="Arial"/>
                <w:sz w:val="20"/>
                <w:szCs w:val="20"/>
                <w:lang w:val="en-US"/>
              </w:rPr>
            </w:pPr>
            <w:r w:rsidRPr="00D91869">
              <w:rPr>
                <w:rFonts w:ascii="Arial Narrow" w:hAnsi="Arial Narrow" w:cs="Arial"/>
                <w:sz w:val="20"/>
                <w:szCs w:val="20"/>
                <w:lang w:val="en-US"/>
              </w:rPr>
              <w:t>F3</w:t>
            </w:r>
          </w:p>
        </w:tc>
        <w:tc>
          <w:tcPr>
            <w:tcW w:w="466" w:type="pct"/>
            <w:vMerge w:val="restart"/>
            <w:tcBorders>
              <w:top w:val="single" w:sz="6" w:space="0" w:color="auto"/>
            </w:tcBorders>
            <w:vAlign w:val="center"/>
          </w:tcPr>
          <w:p w14:paraId="5127EAFF" w14:textId="77777777" w:rsidR="00CE325F" w:rsidRPr="00D91869" w:rsidRDefault="00CE325F" w:rsidP="00A97885">
            <w:pPr>
              <w:jc w:val="center"/>
              <w:rPr>
                <w:rFonts w:ascii="Arial Narrow" w:hAnsi="Arial Narrow" w:cs="Arial"/>
                <w:sz w:val="20"/>
                <w:szCs w:val="20"/>
                <w:lang w:val="en-US"/>
              </w:rPr>
            </w:pPr>
            <w:r w:rsidRPr="00D91869">
              <w:rPr>
                <w:rFonts w:ascii="Arial Narrow" w:hAnsi="Arial Narrow" w:cs="Arial"/>
                <w:sz w:val="20"/>
                <w:szCs w:val="20"/>
                <w:lang w:val="en-US"/>
              </w:rPr>
              <w:t>C21</w:t>
            </w:r>
          </w:p>
        </w:tc>
        <w:tc>
          <w:tcPr>
            <w:tcW w:w="1088" w:type="pct"/>
            <w:gridSpan w:val="2"/>
            <w:vMerge/>
            <w:vAlign w:val="center"/>
          </w:tcPr>
          <w:p w14:paraId="036F1FF8" w14:textId="77777777" w:rsidR="00CE325F" w:rsidRPr="00D91869" w:rsidRDefault="00CE325F" w:rsidP="00A97885">
            <w:pPr>
              <w:jc w:val="center"/>
              <w:rPr>
                <w:rFonts w:ascii="Arial Narrow" w:hAnsi="Arial Narrow" w:cs="Arial"/>
                <w:sz w:val="20"/>
                <w:szCs w:val="20"/>
              </w:rPr>
            </w:pPr>
          </w:p>
        </w:tc>
        <w:tc>
          <w:tcPr>
            <w:tcW w:w="388" w:type="pct"/>
            <w:vMerge/>
            <w:vAlign w:val="center"/>
          </w:tcPr>
          <w:p w14:paraId="592A0CB6" w14:textId="77777777" w:rsidR="00CE325F" w:rsidRPr="00D91869" w:rsidRDefault="00CE325F" w:rsidP="00A97885">
            <w:pPr>
              <w:jc w:val="center"/>
              <w:rPr>
                <w:rFonts w:ascii="Arial Narrow" w:hAnsi="Arial Narrow" w:cs="Arial"/>
                <w:sz w:val="20"/>
                <w:szCs w:val="20"/>
              </w:rPr>
            </w:pPr>
          </w:p>
        </w:tc>
        <w:tc>
          <w:tcPr>
            <w:tcW w:w="539" w:type="pct"/>
            <w:vMerge/>
            <w:vAlign w:val="center"/>
          </w:tcPr>
          <w:p w14:paraId="3D3694FC" w14:textId="77777777" w:rsidR="00CE325F" w:rsidRPr="00D91869" w:rsidRDefault="00CE325F" w:rsidP="00A97885">
            <w:pPr>
              <w:jc w:val="center"/>
              <w:rPr>
                <w:rFonts w:ascii="Arial Narrow" w:hAnsi="Arial Narrow" w:cs="Arial"/>
                <w:sz w:val="20"/>
                <w:szCs w:val="20"/>
              </w:rPr>
            </w:pPr>
          </w:p>
        </w:tc>
        <w:tc>
          <w:tcPr>
            <w:tcW w:w="1010" w:type="pct"/>
            <w:vMerge/>
            <w:vAlign w:val="center"/>
          </w:tcPr>
          <w:p w14:paraId="71FE4C7A" w14:textId="77777777" w:rsidR="00CE325F" w:rsidRPr="00D91869" w:rsidRDefault="00CE325F" w:rsidP="00A97885">
            <w:pPr>
              <w:jc w:val="center"/>
              <w:rPr>
                <w:rFonts w:ascii="Arial Narrow" w:hAnsi="Arial Narrow" w:cs="Arial"/>
                <w:sz w:val="20"/>
                <w:szCs w:val="20"/>
              </w:rPr>
            </w:pPr>
          </w:p>
        </w:tc>
        <w:tc>
          <w:tcPr>
            <w:tcW w:w="389" w:type="pct"/>
            <w:vMerge/>
            <w:vAlign w:val="center"/>
          </w:tcPr>
          <w:p w14:paraId="43C8E8B8" w14:textId="77777777" w:rsidR="00CE325F" w:rsidRPr="00D91869" w:rsidRDefault="00CE325F" w:rsidP="00A97885">
            <w:pPr>
              <w:jc w:val="center"/>
              <w:rPr>
                <w:rFonts w:ascii="Arial Narrow" w:hAnsi="Arial Narrow" w:cs="Arial"/>
                <w:sz w:val="20"/>
                <w:szCs w:val="20"/>
              </w:rPr>
            </w:pPr>
          </w:p>
        </w:tc>
        <w:tc>
          <w:tcPr>
            <w:tcW w:w="382" w:type="pct"/>
            <w:vMerge/>
            <w:vAlign w:val="center"/>
          </w:tcPr>
          <w:p w14:paraId="0D94B330" w14:textId="77777777" w:rsidR="00CE325F" w:rsidRPr="00D91869" w:rsidRDefault="00CE325F" w:rsidP="00A97885">
            <w:pPr>
              <w:jc w:val="center"/>
              <w:rPr>
                <w:rFonts w:ascii="Arial Narrow" w:hAnsi="Arial Narrow" w:cs="Arial"/>
                <w:sz w:val="20"/>
                <w:szCs w:val="20"/>
              </w:rPr>
            </w:pPr>
          </w:p>
        </w:tc>
      </w:tr>
      <w:tr w:rsidR="00CE325F" w:rsidRPr="00D91869" w14:paraId="67088F7D" w14:textId="77777777" w:rsidTr="00A97885">
        <w:tc>
          <w:tcPr>
            <w:tcW w:w="738" w:type="pct"/>
            <w:tcBorders>
              <w:top w:val="single" w:sz="6" w:space="0" w:color="auto"/>
              <w:left w:val="single" w:sz="4" w:space="0" w:color="auto"/>
              <w:bottom w:val="single" w:sz="6" w:space="0" w:color="auto"/>
            </w:tcBorders>
          </w:tcPr>
          <w:p w14:paraId="650C5776" w14:textId="77777777" w:rsidR="00CE325F" w:rsidRPr="00D91869" w:rsidRDefault="00CE325F" w:rsidP="00A97885">
            <w:pPr>
              <w:jc w:val="center"/>
              <w:rPr>
                <w:rFonts w:ascii="Arial Narrow" w:hAnsi="Arial Narrow" w:cs="Arial"/>
                <w:sz w:val="20"/>
                <w:szCs w:val="20"/>
                <w:lang w:val="en-US"/>
              </w:rPr>
            </w:pPr>
            <w:r w:rsidRPr="00D91869">
              <w:rPr>
                <w:rFonts w:ascii="Arial Narrow" w:hAnsi="Arial Narrow" w:cs="Arial"/>
                <w:sz w:val="20"/>
                <w:szCs w:val="20"/>
                <w:lang w:val="en-US"/>
              </w:rPr>
              <w:t>F4</w:t>
            </w:r>
          </w:p>
        </w:tc>
        <w:tc>
          <w:tcPr>
            <w:tcW w:w="466" w:type="pct"/>
            <w:vMerge/>
          </w:tcPr>
          <w:p w14:paraId="258436F7" w14:textId="77777777" w:rsidR="00CE325F" w:rsidRPr="00D91869" w:rsidRDefault="00CE325F" w:rsidP="00A97885">
            <w:pPr>
              <w:jc w:val="center"/>
              <w:rPr>
                <w:rFonts w:ascii="Arial Narrow" w:hAnsi="Arial Narrow" w:cs="Arial"/>
                <w:sz w:val="20"/>
                <w:szCs w:val="20"/>
                <w:lang w:val="en-US"/>
              </w:rPr>
            </w:pPr>
          </w:p>
        </w:tc>
        <w:tc>
          <w:tcPr>
            <w:tcW w:w="1088" w:type="pct"/>
            <w:gridSpan w:val="2"/>
            <w:vMerge/>
            <w:vAlign w:val="center"/>
          </w:tcPr>
          <w:p w14:paraId="5C3D6730" w14:textId="77777777" w:rsidR="00CE325F" w:rsidRPr="00D91869" w:rsidRDefault="00CE325F" w:rsidP="00A97885">
            <w:pPr>
              <w:jc w:val="center"/>
              <w:rPr>
                <w:rFonts w:ascii="Arial Narrow" w:hAnsi="Arial Narrow" w:cs="Arial"/>
                <w:sz w:val="20"/>
                <w:szCs w:val="20"/>
              </w:rPr>
            </w:pPr>
          </w:p>
        </w:tc>
        <w:tc>
          <w:tcPr>
            <w:tcW w:w="388" w:type="pct"/>
            <w:vMerge/>
            <w:vAlign w:val="center"/>
          </w:tcPr>
          <w:p w14:paraId="3AAC84E3" w14:textId="77777777" w:rsidR="00CE325F" w:rsidRPr="00D91869" w:rsidRDefault="00CE325F" w:rsidP="00A97885">
            <w:pPr>
              <w:jc w:val="center"/>
              <w:rPr>
                <w:rFonts w:ascii="Arial Narrow" w:hAnsi="Arial Narrow" w:cs="Arial"/>
                <w:sz w:val="20"/>
                <w:szCs w:val="20"/>
              </w:rPr>
            </w:pPr>
          </w:p>
        </w:tc>
        <w:tc>
          <w:tcPr>
            <w:tcW w:w="539" w:type="pct"/>
            <w:vMerge/>
            <w:vAlign w:val="center"/>
          </w:tcPr>
          <w:p w14:paraId="0772DA40" w14:textId="77777777" w:rsidR="00CE325F" w:rsidRPr="00D91869" w:rsidRDefault="00CE325F" w:rsidP="00A97885">
            <w:pPr>
              <w:jc w:val="center"/>
              <w:rPr>
                <w:rFonts w:ascii="Arial Narrow" w:hAnsi="Arial Narrow" w:cs="Arial"/>
                <w:sz w:val="20"/>
                <w:szCs w:val="20"/>
              </w:rPr>
            </w:pPr>
          </w:p>
        </w:tc>
        <w:tc>
          <w:tcPr>
            <w:tcW w:w="1010" w:type="pct"/>
            <w:vMerge/>
            <w:vAlign w:val="center"/>
          </w:tcPr>
          <w:p w14:paraId="5C2B7E4C" w14:textId="77777777" w:rsidR="00CE325F" w:rsidRPr="00D91869" w:rsidRDefault="00CE325F" w:rsidP="00A97885">
            <w:pPr>
              <w:jc w:val="center"/>
              <w:rPr>
                <w:rFonts w:ascii="Arial Narrow" w:hAnsi="Arial Narrow" w:cs="Arial"/>
                <w:sz w:val="20"/>
                <w:szCs w:val="20"/>
              </w:rPr>
            </w:pPr>
          </w:p>
        </w:tc>
        <w:tc>
          <w:tcPr>
            <w:tcW w:w="389" w:type="pct"/>
            <w:vMerge/>
            <w:vAlign w:val="center"/>
          </w:tcPr>
          <w:p w14:paraId="0B991A88" w14:textId="77777777" w:rsidR="00CE325F" w:rsidRPr="00D91869" w:rsidRDefault="00CE325F" w:rsidP="00A97885">
            <w:pPr>
              <w:jc w:val="center"/>
              <w:rPr>
                <w:rFonts w:ascii="Arial Narrow" w:hAnsi="Arial Narrow" w:cs="Arial"/>
                <w:sz w:val="20"/>
                <w:szCs w:val="20"/>
              </w:rPr>
            </w:pPr>
          </w:p>
        </w:tc>
        <w:tc>
          <w:tcPr>
            <w:tcW w:w="382" w:type="pct"/>
            <w:vMerge/>
            <w:vAlign w:val="center"/>
          </w:tcPr>
          <w:p w14:paraId="0B9B7C9F" w14:textId="77777777" w:rsidR="00CE325F" w:rsidRPr="00D91869" w:rsidRDefault="00CE325F" w:rsidP="00A97885">
            <w:pPr>
              <w:jc w:val="center"/>
              <w:rPr>
                <w:rFonts w:ascii="Arial Narrow" w:hAnsi="Arial Narrow" w:cs="Arial"/>
                <w:sz w:val="20"/>
                <w:szCs w:val="20"/>
              </w:rPr>
            </w:pPr>
          </w:p>
        </w:tc>
      </w:tr>
      <w:tr w:rsidR="00CE325F" w:rsidRPr="00D91869" w14:paraId="5871EB94" w14:textId="77777777" w:rsidTr="00A97885">
        <w:tc>
          <w:tcPr>
            <w:tcW w:w="738" w:type="pct"/>
            <w:tcBorders>
              <w:top w:val="single" w:sz="6" w:space="0" w:color="auto"/>
              <w:left w:val="single" w:sz="4" w:space="0" w:color="auto"/>
              <w:bottom w:val="single" w:sz="6" w:space="0" w:color="auto"/>
            </w:tcBorders>
          </w:tcPr>
          <w:p w14:paraId="4E75A34C" w14:textId="77777777" w:rsidR="00CE325F" w:rsidRPr="00D91869" w:rsidRDefault="00CE325F" w:rsidP="00A97885">
            <w:pPr>
              <w:jc w:val="center"/>
              <w:rPr>
                <w:rFonts w:ascii="Arial Narrow" w:hAnsi="Arial Narrow" w:cs="Arial"/>
                <w:sz w:val="20"/>
                <w:szCs w:val="20"/>
                <w:lang w:val="en-US"/>
              </w:rPr>
            </w:pPr>
            <w:r w:rsidRPr="00D91869">
              <w:rPr>
                <w:rFonts w:ascii="Arial Narrow" w:hAnsi="Arial Narrow" w:cs="Arial"/>
                <w:sz w:val="20"/>
                <w:szCs w:val="20"/>
                <w:lang w:val="en-US"/>
              </w:rPr>
              <w:t>F5</w:t>
            </w:r>
          </w:p>
        </w:tc>
        <w:tc>
          <w:tcPr>
            <w:tcW w:w="466" w:type="pct"/>
            <w:vMerge/>
          </w:tcPr>
          <w:p w14:paraId="1206823D" w14:textId="77777777" w:rsidR="00CE325F" w:rsidRPr="00D91869" w:rsidRDefault="00CE325F" w:rsidP="00A97885">
            <w:pPr>
              <w:jc w:val="center"/>
              <w:rPr>
                <w:rFonts w:ascii="Arial Narrow" w:hAnsi="Arial Narrow" w:cs="Arial"/>
                <w:sz w:val="20"/>
                <w:szCs w:val="20"/>
                <w:lang w:val="en-US"/>
              </w:rPr>
            </w:pPr>
          </w:p>
        </w:tc>
        <w:tc>
          <w:tcPr>
            <w:tcW w:w="1088" w:type="pct"/>
            <w:gridSpan w:val="2"/>
            <w:vMerge/>
            <w:tcBorders>
              <w:bottom w:val="single" w:sz="6" w:space="0" w:color="auto"/>
            </w:tcBorders>
            <w:vAlign w:val="center"/>
          </w:tcPr>
          <w:p w14:paraId="1EBF19A8" w14:textId="77777777" w:rsidR="00CE325F" w:rsidRPr="00D91869" w:rsidRDefault="00CE325F" w:rsidP="00A97885">
            <w:pPr>
              <w:jc w:val="center"/>
              <w:rPr>
                <w:rFonts w:ascii="Arial Narrow" w:hAnsi="Arial Narrow" w:cs="Arial"/>
                <w:sz w:val="20"/>
                <w:szCs w:val="20"/>
              </w:rPr>
            </w:pPr>
          </w:p>
        </w:tc>
        <w:tc>
          <w:tcPr>
            <w:tcW w:w="388" w:type="pct"/>
            <w:vMerge/>
            <w:vAlign w:val="center"/>
          </w:tcPr>
          <w:p w14:paraId="2447FE0D" w14:textId="77777777" w:rsidR="00CE325F" w:rsidRPr="00D91869" w:rsidRDefault="00CE325F" w:rsidP="00A97885">
            <w:pPr>
              <w:jc w:val="center"/>
              <w:rPr>
                <w:rFonts w:ascii="Arial Narrow" w:hAnsi="Arial Narrow" w:cs="Arial"/>
                <w:sz w:val="20"/>
                <w:szCs w:val="20"/>
              </w:rPr>
            </w:pPr>
          </w:p>
        </w:tc>
        <w:tc>
          <w:tcPr>
            <w:tcW w:w="539" w:type="pct"/>
            <w:vMerge/>
            <w:vAlign w:val="center"/>
          </w:tcPr>
          <w:p w14:paraId="78E9FF27" w14:textId="77777777" w:rsidR="00CE325F" w:rsidRPr="00D91869" w:rsidRDefault="00CE325F" w:rsidP="00A97885">
            <w:pPr>
              <w:jc w:val="center"/>
              <w:rPr>
                <w:rFonts w:ascii="Arial Narrow" w:hAnsi="Arial Narrow" w:cs="Arial"/>
                <w:sz w:val="20"/>
                <w:szCs w:val="20"/>
              </w:rPr>
            </w:pPr>
          </w:p>
        </w:tc>
        <w:tc>
          <w:tcPr>
            <w:tcW w:w="1010" w:type="pct"/>
            <w:vMerge/>
            <w:vAlign w:val="center"/>
          </w:tcPr>
          <w:p w14:paraId="43EE717B" w14:textId="77777777" w:rsidR="00CE325F" w:rsidRPr="00D91869" w:rsidRDefault="00CE325F" w:rsidP="00A97885">
            <w:pPr>
              <w:jc w:val="center"/>
              <w:rPr>
                <w:rFonts w:ascii="Arial Narrow" w:hAnsi="Arial Narrow" w:cs="Arial"/>
                <w:sz w:val="20"/>
                <w:szCs w:val="20"/>
              </w:rPr>
            </w:pPr>
          </w:p>
        </w:tc>
        <w:tc>
          <w:tcPr>
            <w:tcW w:w="389" w:type="pct"/>
            <w:vMerge/>
            <w:vAlign w:val="center"/>
          </w:tcPr>
          <w:p w14:paraId="2D844E55" w14:textId="77777777" w:rsidR="00CE325F" w:rsidRPr="00D91869" w:rsidRDefault="00CE325F" w:rsidP="00A97885">
            <w:pPr>
              <w:jc w:val="center"/>
              <w:rPr>
                <w:rFonts w:ascii="Arial Narrow" w:hAnsi="Arial Narrow" w:cs="Arial"/>
                <w:sz w:val="20"/>
                <w:szCs w:val="20"/>
              </w:rPr>
            </w:pPr>
          </w:p>
        </w:tc>
        <w:tc>
          <w:tcPr>
            <w:tcW w:w="382" w:type="pct"/>
            <w:vMerge/>
            <w:vAlign w:val="center"/>
          </w:tcPr>
          <w:p w14:paraId="47BDD3C4" w14:textId="77777777" w:rsidR="00CE325F" w:rsidRPr="00D91869" w:rsidRDefault="00CE325F" w:rsidP="00A97885">
            <w:pPr>
              <w:jc w:val="center"/>
              <w:rPr>
                <w:rFonts w:ascii="Arial Narrow" w:hAnsi="Arial Narrow" w:cs="Arial"/>
                <w:sz w:val="20"/>
                <w:szCs w:val="20"/>
              </w:rPr>
            </w:pPr>
          </w:p>
        </w:tc>
      </w:tr>
      <w:tr w:rsidR="00CE325F" w:rsidRPr="00D91869" w14:paraId="1C7A8C14" w14:textId="77777777" w:rsidTr="00A97885">
        <w:tc>
          <w:tcPr>
            <w:tcW w:w="738" w:type="pct"/>
            <w:tcBorders>
              <w:top w:val="single" w:sz="6" w:space="0" w:color="auto"/>
              <w:left w:val="single" w:sz="4" w:space="0" w:color="auto"/>
              <w:bottom w:val="single" w:sz="6" w:space="0" w:color="auto"/>
            </w:tcBorders>
          </w:tcPr>
          <w:p w14:paraId="256783C1" w14:textId="77777777" w:rsidR="00CE325F" w:rsidRPr="00D91869" w:rsidRDefault="00CE325F" w:rsidP="00A97885">
            <w:pPr>
              <w:jc w:val="center"/>
              <w:rPr>
                <w:rFonts w:ascii="Arial Narrow" w:hAnsi="Arial Narrow" w:cs="Arial"/>
                <w:sz w:val="20"/>
                <w:szCs w:val="20"/>
              </w:rPr>
            </w:pPr>
            <w:r w:rsidRPr="00D91869">
              <w:rPr>
                <w:rFonts w:ascii="Arial Narrow" w:hAnsi="Arial Narrow" w:cs="Arial"/>
                <w:sz w:val="20"/>
                <w:szCs w:val="20"/>
              </w:rPr>
              <w:t>F6</w:t>
            </w:r>
          </w:p>
          <w:p w14:paraId="0F3647AD" w14:textId="77777777" w:rsidR="00CE325F" w:rsidRPr="00D91869" w:rsidRDefault="00CE325F" w:rsidP="00A97885">
            <w:pPr>
              <w:jc w:val="center"/>
              <w:rPr>
                <w:rFonts w:ascii="Arial Narrow" w:hAnsi="Arial Narrow" w:cs="Arial"/>
                <w:sz w:val="18"/>
                <w:szCs w:val="20"/>
              </w:rPr>
            </w:pPr>
            <w:r w:rsidRPr="00D91869">
              <w:rPr>
                <w:rFonts w:ascii="Arial Narrow" w:hAnsi="Arial Narrow" w:cs="Arial"/>
                <w:sz w:val="18"/>
                <w:szCs w:val="20"/>
              </w:rPr>
              <w:t xml:space="preserve">(2BWC) </w:t>
            </w:r>
            <w:proofErr w:type="gramStart"/>
            <w:r w:rsidRPr="00D91869">
              <w:rPr>
                <w:rFonts w:ascii="Arial Narrow" w:hAnsi="Arial Narrow" w:cs="Arial"/>
                <w:sz w:val="18"/>
                <w:szCs w:val="20"/>
              </w:rPr>
              <w:t>ou</w:t>
            </w:r>
            <w:proofErr w:type="gramEnd"/>
          </w:p>
          <w:p w14:paraId="3068730B" w14:textId="77777777" w:rsidR="00CE325F" w:rsidRPr="00D91869" w:rsidRDefault="00CE325F" w:rsidP="00A97885">
            <w:pPr>
              <w:jc w:val="center"/>
              <w:rPr>
                <w:rFonts w:ascii="Arial Narrow" w:hAnsi="Arial Narrow" w:cs="Arial"/>
                <w:i/>
                <w:sz w:val="20"/>
                <w:szCs w:val="20"/>
              </w:rPr>
            </w:pPr>
            <w:r w:rsidRPr="00D91869">
              <w:rPr>
                <w:rFonts w:ascii="Arial Narrow" w:hAnsi="Arial Narrow" w:cs="Arial"/>
                <w:sz w:val="18"/>
                <w:szCs w:val="20"/>
              </w:rPr>
              <w:t>(1B 1WC 1BWC)</w:t>
            </w:r>
          </w:p>
        </w:tc>
        <w:tc>
          <w:tcPr>
            <w:tcW w:w="466" w:type="pct"/>
            <w:vMerge/>
          </w:tcPr>
          <w:p w14:paraId="32123381" w14:textId="77777777" w:rsidR="00CE325F" w:rsidRPr="00D91869" w:rsidRDefault="00CE325F" w:rsidP="00A97885">
            <w:pPr>
              <w:jc w:val="center"/>
              <w:rPr>
                <w:rFonts w:ascii="Arial Narrow" w:hAnsi="Arial Narrow" w:cs="Arial"/>
                <w:sz w:val="20"/>
                <w:szCs w:val="20"/>
              </w:rPr>
            </w:pPr>
          </w:p>
        </w:tc>
        <w:tc>
          <w:tcPr>
            <w:tcW w:w="529" w:type="pct"/>
            <w:vMerge w:val="restart"/>
            <w:tcBorders>
              <w:top w:val="single" w:sz="6" w:space="0" w:color="auto"/>
            </w:tcBorders>
            <w:vAlign w:val="center"/>
          </w:tcPr>
          <w:p w14:paraId="7F4EB2C7" w14:textId="77777777" w:rsidR="00CE325F" w:rsidRPr="00D91869" w:rsidRDefault="00CE325F" w:rsidP="00A97885">
            <w:pPr>
              <w:jc w:val="center"/>
              <w:rPr>
                <w:rFonts w:ascii="Arial Narrow" w:hAnsi="Arial Narrow" w:cs="Arial"/>
                <w:sz w:val="20"/>
                <w:szCs w:val="20"/>
              </w:rPr>
            </w:pPr>
            <w:r w:rsidRPr="00D91869">
              <w:rPr>
                <w:rFonts w:ascii="Arial Narrow" w:hAnsi="Arial Narrow" w:cs="Arial"/>
                <w:sz w:val="20"/>
                <w:szCs w:val="20"/>
              </w:rPr>
              <w:t>B21</w:t>
            </w:r>
          </w:p>
        </w:tc>
        <w:tc>
          <w:tcPr>
            <w:tcW w:w="559" w:type="pct"/>
            <w:vMerge w:val="restart"/>
            <w:tcBorders>
              <w:top w:val="single" w:sz="6" w:space="0" w:color="auto"/>
            </w:tcBorders>
            <w:vAlign w:val="center"/>
          </w:tcPr>
          <w:p w14:paraId="092D711C" w14:textId="77777777" w:rsidR="00CE325F" w:rsidRPr="00D91869" w:rsidRDefault="00CE325F" w:rsidP="00A97885">
            <w:pPr>
              <w:jc w:val="center"/>
              <w:rPr>
                <w:rFonts w:ascii="Arial Narrow" w:hAnsi="Arial Narrow" w:cs="Arial"/>
                <w:sz w:val="20"/>
                <w:szCs w:val="20"/>
              </w:rPr>
            </w:pPr>
            <w:r w:rsidRPr="00D91869">
              <w:rPr>
                <w:rFonts w:ascii="Arial Narrow" w:hAnsi="Arial Narrow" w:cs="Arial"/>
                <w:sz w:val="20"/>
                <w:szCs w:val="20"/>
              </w:rPr>
              <w:t>B21</w:t>
            </w:r>
          </w:p>
        </w:tc>
        <w:tc>
          <w:tcPr>
            <w:tcW w:w="388" w:type="pct"/>
            <w:vMerge/>
            <w:vAlign w:val="center"/>
          </w:tcPr>
          <w:p w14:paraId="2F58F98B" w14:textId="77777777" w:rsidR="00CE325F" w:rsidRPr="00D91869" w:rsidRDefault="00CE325F" w:rsidP="00A97885">
            <w:pPr>
              <w:jc w:val="center"/>
              <w:rPr>
                <w:rFonts w:ascii="Arial Narrow" w:hAnsi="Arial Narrow" w:cs="Arial"/>
                <w:sz w:val="20"/>
                <w:szCs w:val="20"/>
              </w:rPr>
            </w:pPr>
          </w:p>
        </w:tc>
        <w:tc>
          <w:tcPr>
            <w:tcW w:w="539" w:type="pct"/>
            <w:vMerge w:val="restart"/>
            <w:vAlign w:val="center"/>
          </w:tcPr>
          <w:p w14:paraId="036A1015" w14:textId="77777777" w:rsidR="00CE325F" w:rsidRPr="00D91869" w:rsidRDefault="00CE325F" w:rsidP="00A97885">
            <w:pPr>
              <w:jc w:val="center"/>
              <w:rPr>
                <w:rFonts w:ascii="Arial Narrow" w:hAnsi="Arial Narrow" w:cs="Arial"/>
                <w:sz w:val="20"/>
                <w:szCs w:val="20"/>
              </w:rPr>
            </w:pPr>
            <w:r w:rsidRPr="00D91869">
              <w:rPr>
                <w:rFonts w:ascii="Arial Narrow" w:hAnsi="Arial Narrow" w:cs="Arial"/>
                <w:sz w:val="20"/>
                <w:szCs w:val="20"/>
              </w:rPr>
              <w:t>BW22</w:t>
            </w:r>
          </w:p>
        </w:tc>
        <w:tc>
          <w:tcPr>
            <w:tcW w:w="1010" w:type="pct"/>
            <w:vMerge w:val="restart"/>
            <w:vAlign w:val="center"/>
          </w:tcPr>
          <w:p w14:paraId="16F7AD27" w14:textId="77777777" w:rsidR="00CE325F" w:rsidRPr="00D91869" w:rsidRDefault="00CE325F" w:rsidP="00A97885">
            <w:pPr>
              <w:jc w:val="center"/>
              <w:rPr>
                <w:rFonts w:ascii="Arial Narrow" w:hAnsi="Arial Narrow" w:cs="Arial"/>
                <w:sz w:val="20"/>
                <w:szCs w:val="20"/>
              </w:rPr>
            </w:pPr>
            <w:r w:rsidRPr="00D91869">
              <w:rPr>
                <w:rFonts w:ascii="Arial Narrow" w:hAnsi="Arial Narrow" w:cs="Arial"/>
                <w:sz w:val="20"/>
                <w:szCs w:val="20"/>
              </w:rPr>
              <w:t>BW22</w:t>
            </w:r>
          </w:p>
        </w:tc>
        <w:tc>
          <w:tcPr>
            <w:tcW w:w="389" w:type="pct"/>
            <w:vMerge/>
            <w:vAlign w:val="center"/>
          </w:tcPr>
          <w:p w14:paraId="36BA7B7F" w14:textId="77777777" w:rsidR="00CE325F" w:rsidRPr="00D91869" w:rsidRDefault="00CE325F" w:rsidP="00A97885">
            <w:pPr>
              <w:jc w:val="center"/>
              <w:rPr>
                <w:rFonts w:ascii="Arial Narrow" w:hAnsi="Arial Narrow" w:cs="Arial"/>
                <w:sz w:val="20"/>
                <w:szCs w:val="20"/>
              </w:rPr>
            </w:pPr>
          </w:p>
        </w:tc>
        <w:tc>
          <w:tcPr>
            <w:tcW w:w="382" w:type="pct"/>
            <w:vMerge/>
            <w:vAlign w:val="center"/>
          </w:tcPr>
          <w:p w14:paraId="2B20982C" w14:textId="77777777" w:rsidR="00CE325F" w:rsidRPr="00D91869" w:rsidRDefault="00CE325F" w:rsidP="00A97885">
            <w:pPr>
              <w:jc w:val="center"/>
              <w:rPr>
                <w:rFonts w:ascii="Arial Narrow" w:hAnsi="Arial Narrow" w:cs="Arial"/>
                <w:sz w:val="20"/>
                <w:szCs w:val="20"/>
              </w:rPr>
            </w:pPr>
          </w:p>
        </w:tc>
      </w:tr>
      <w:tr w:rsidR="00CE325F" w:rsidRPr="00D91869" w14:paraId="64397BE5" w14:textId="77777777" w:rsidTr="00A97885">
        <w:tc>
          <w:tcPr>
            <w:tcW w:w="738" w:type="pct"/>
            <w:tcBorders>
              <w:top w:val="single" w:sz="6" w:space="0" w:color="auto"/>
              <w:left w:val="single" w:sz="4" w:space="0" w:color="auto"/>
              <w:bottom w:val="single" w:sz="6" w:space="0" w:color="auto"/>
            </w:tcBorders>
            <w:vAlign w:val="center"/>
          </w:tcPr>
          <w:p w14:paraId="245CA8AB" w14:textId="77777777" w:rsidR="00CE325F" w:rsidRPr="00D91869" w:rsidRDefault="00CE325F" w:rsidP="00A97885">
            <w:pPr>
              <w:jc w:val="center"/>
              <w:rPr>
                <w:rFonts w:ascii="Arial Narrow" w:hAnsi="Arial Narrow" w:cs="Arial"/>
                <w:sz w:val="20"/>
                <w:szCs w:val="20"/>
              </w:rPr>
            </w:pPr>
            <w:r w:rsidRPr="00D91869">
              <w:rPr>
                <w:rFonts w:ascii="Arial Narrow" w:hAnsi="Arial Narrow" w:cs="Arial"/>
                <w:sz w:val="20"/>
                <w:szCs w:val="20"/>
              </w:rPr>
              <w:t>F7 et +</w:t>
            </w:r>
          </w:p>
          <w:p w14:paraId="11BF73F4" w14:textId="77777777" w:rsidR="00CE325F" w:rsidRPr="00D91869" w:rsidRDefault="00CE325F" w:rsidP="00A97885">
            <w:pPr>
              <w:jc w:val="center"/>
              <w:rPr>
                <w:rFonts w:ascii="Arial Narrow" w:hAnsi="Arial Narrow" w:cs="Arial"/>
                <w:sz w:val="18"/>
                <w:szCs w:val="20"/>
              </w:rPr>
            </w:pPr>
            <w:r w:rsidRPr="00D91869">
              <w:rPr>
                <w:rFonts w:ascii="Arial Narrow" w:hAnsi="Arial Narrow" w:cs="Arial"/>
                <w:sz w:val="18"/>
                <w:szCs w:val="20"/>
              </w:rPr>
              <w:t xml:space="preserve">(2BWC) </w:t>
            </w:r>
            <w:proofErr w:type="gramStart"/>
            <w:r w:rsidRPr="00D91869">
              <w:rPr>
                <w:rFonts w:ascii="Arial Narrow" w:hAnsi="Arial Narrow" w:cs="Arial"/>
                <w:sz w:val="18"/>
                <w:szCs w:val="20"/>
              </w:rPr>
              <w:t>ou</w:t>
            </w:r>
            <w:proofErr w:type="gramEnd"/>
          </w:p>
          <w:p w14:paraId="78D00438" w14:textId="77777777" w:rsidR="00CE325F" w:rsidRPr="00D91869" w:rsidRDefault="00CE325F" w:rsidP="00A97885">
            <w:pPr>
              <w:jc w:val="center"/>
              <w:rPr>
                <w:rFonts w:ascii="Arial Narrow" w:hAnsi="Arial Narrow" w:cs="Arial"/>
                <w:sz w:val="20"/>
                <w:szCs w:val="20"/>
              </w:rPr>
            </w:pPr>
            <w:r w:rsidRPr="00D91869">
              <w:rPr>
                <w:rFonts w:ascii="Arial Narrow" w:hAnsi="Arial Narrow" w:cs="Arial"/>
                <w:sz w:val="18"/>
                <w:szCs w:val="20"/>
              </w:rPr>
              <w:t>(1B 1WC 1BWC)</w:t>
            </w:r>
          </w:p>
        </w:tc>
        <w:tc>
          <w:tcPr>
            <w:tcW w:w="466" w:type="pct"/>
            <w:vMerge/>
          </w:tcPr>
          <w:p w14:paraId="5F3EDB77" w14:textId="77777777" w:rsidR="00CE325F" w:rsidRPr="00D91869" w:rsidRDefault="00CE325F" w:rsidP="00A97885">
            <w:pPr>
              <w:jc w:val="center"/>
              <w:rPr>
                <w:rFonts w:ascii="Arial Narrow" w:hAnsi="Arial Narrow" w:cs="Arial"/>
                <w:sz w:val="20"/>
                <w:szCs w:val="20"/>
              </w:rPr>
            </w:pPr>
          </w:p>
        </w:tc>
        <w:tc>
          <w:tcPr>
            <w:tcW w:w="529" w:type="pct"/>
            <w:vMerge/>
            <w:vAlign w:val="center"/>
          </w:tcPr>
          <w:p w14:paraId="09765FA4" w14:textId="77777777" w:rsidR="00CE325F" w:rsidRPr="00D91869" w:rsidRDefault="00CE325F" w:rsidP="00A97885">
            <w:pPr>
              <w:jc w:val="center"/>
              <w:rPr>
                <w:rFonts w:ascii="Arial Narrow" w:hAnsi="Arial Narrow" w:cs="Arial"/>
                <w:sz w:val="20"/>
                <w:szCs w:val="20"/>
              </w:rPr>
            </w:pPr>
          </w:p>
        </w:tc>
        <w:tc>
          <w:tcPr>
            <w:tcW w:w="559" w:type="pct"/>
            <w:vMerge/>
            <w:vAlign w:val="center"/>
          </w:tcPr>
          <w:p w14:paraId="1D3FD046" w14:textId="77777777" w:rsidR="00CE325F" w:rsidRPr="00D91869" w:rsidRDefault="00CE325F" w:rsidP="00A97885">
            <w:pPr>
              <w:jc w:val="center"/>
              <w:rPr>
                <w:rFonts w:ascii="Arial Narrow" w:hAnsi="Arial Narrow" w:cs="Arial"/>
                <w:sz w:val="20"/>
                <w:szCs w:val="20"/>
              </w:rPr>
            </w:pPr>
          </w:p>
        </w:tc>
        <w:tc>
          <w:tcPr>
            <w:tcW w:w="388" w:type="pct"/>
            <w:vMerge/>
            <w:vAlign w:val="center"/>
          </w:tcPr>
          <w:p w14:paraId="3425E206" w14:textId="77777777" w:rsidR="00CE325F" w:rsidRPr="00D91869" w:rsidRDefault="00CE325F" w:rsidP="00A97885">
            <w:pPr>
              <w:jc w:val="center"/>
              <w:rPr>
                <w:rFonts w:ascii="Arial Narrow" w:hAnsi="Arial Narrow" w:cs="Arial"/>
                <w:sz w:val="20"/>
                <w:szCs w:val="20"/>
              </w:rPr>
            </w:pPr>
          </w:p>
        </w:tc>
        <w:tc>
          <w:tcPr>
            <w:tcW w:w="539" w:type="pct"/>
            <w:vMerge/>
            <w:vAlign w:val="center"/>
          </w:tcPr>
          <w:p w14:paraId="2C5CDCCB" w14:textId="77777777" w:rsidR="00CE325F" w:rsidRPr="00D91869" w:rsidRDefault="00CE325F" w:rsidP="00A97885">
            <w:pPr>
              <w:jc w:val="center"/>
              <w:rPr>
                <w:rFonts w:ascii="Arial Narrow" w:hAnsi="Arial Narrow" w:cs="Arial"/>
                <w:sz w:val="20"/>
                <w:szCs w:val="20"/>
              </w:rPr>
            </w:pPr>
          </w:p>
        </w:tc>
        <w:tc>
          <w:tcPr>
            <w:tcW w:w="1010" w:type="pct"/>
            <w:vMerge/>
            <w:vAlign w:val="center"/>
          </w:tcPr>
          <w:p w14:paraId="018F1EB5" w14:textId="77777777" w:rsidR="00CE325F" w:rsidRPr="00D91869" w:rsidRDefault="00CE325F" w:rsidP="00A97885">
            <w:pPr>
              <w:jc w:val="center"/>
              <w:rPr>
                <w:rFonts w:ascii="Arial Narrow" w:hAnsi="Arial Narrow" w:cs="Arial"/>
                <w:sz w:val="20"/>
                <w:szCs w:val="20"/>
              </w:rPr>
            </w:pPr>
          </w:p>
        </w:tc>
        <w:tc>
          <w:tcPr>
            <w:tcW w:w="389" w:type="pct"/>
            <w:vMerge/>
            <w:vAlign w:val="center"/>
          </w:tcPr>
          <w:p w14:paraId="6A99B9C0" w14:textId="77777777" w:rsidR="00CE325F" w:rsidRPr="00D91869" w:rsidRDefault="00CE325F" w:rsidP="00A97885">
            <w:pPr>
              <w:jc w:val="center"/>
              <w:rPr>
                <w:rFonts w:ascii="Arial Narrow" w:hAnsi="Arial Narrow" w:cs="Arial"/>
                <w:sz w:val="20"/>
                <w:szCs w:val="20"/>
              </w:rPr>
            </w:pPr>
          </w:p>
        </w:tc>
        <w:tc>
          <w:tcPr>
            <w:tcW w:w="382" w:type="pct"/>
            <w:vMerge/>
            <w:vAlign w:val="center"/>
          </w:tcPr>
          <w:p w14:paraId="2677FD34" w14:textId="77777777" w:rsidR="00CE325F" w:rsidRPr="00D91869" w:rsidRDefault="00CE325F" w:rsidP="00A97885">
            <w:pPr>
              <w:jc w:val="center"/>
              <w:rPr>
                <w:rFonts w:ascii="Arial Narrow" w:hAnsi="Arial Narrow" w:cs="Arial"/>
                <w:sz w:val="20"/>
                <w:szCs w:val="20"/>
              </w:rPr>
            </w:pPr>
          </w:p>
        </w:tc>
      </w:tr>
      <w:tr w:rsidR="00CE325F" w:rsidRPr="00D91869" w14:paraId="6A6B8E70" w14:textId="77777777" w:rsidTr="00A97885">
        <w:tc>
          <w:tcPr>
            <w:tcW w:w="738" w:type="pct"/>
            <w:tcBorders>
              <w:top w:val="single" w:sz="6" w:space="0" w:color="auto"/>
              <w:left w:val="single" w:sz="4" w:space="0" w:color="auto"/>
              <w:bottom w:val="single" w:sz="4" w:space="0" w:color="auto"/>
            </w:tcBorders>
            <w:vAlign w:val="center"/>
          </w:tcPr>
          <w:p w14:paraId="0C52EF63" w14:textId="77777777" w:rsidR="00CE325F" w:rsidRPr="00D91869" w:rsidRDefault="00CE325F" w:rsidP="00A97885">
            <w:pPr>
              <w:jc w:val="center"/>
              <w:rPr>
                <w:rFonts w:ascii="Arial Narrow" w:hAnsi="Arial Narrow" w:cs="Arial"/>
                <w:sz w:val="20"/>
                <w:szCs w:val="20"/>
              </w:rPr>
            </w:pPr>
            <w:r w:rsidRPr="00D91869">
              <w:rPr>
                <w:rFonts w:ascii="Arial Narrow" w:hAnsi="Arial Narrow" w:cs="Arial"/>
                <w:sz w:val="20"/>
                <w:szCs w:val="20"/>
              </w:rPr>
              <w:t>F6</w:t>
            </w:r>
          </w:p>
          <w:p w14:paraId="64B671B8" w14:textId="77777777" w:rsidR="00CE325F" w:rsidRPr="00D91869" w:rsidRDefault="00CE325F" w:rsidP="00A97885">
            <w:pPr>
              <w:jc w:val="center"/>
              <w:rPr>
                <w:rFonts w:ascii="Arial Narrow" w:hAnsi="Arial Narrow" w:cs="Arial"/>
                <w:sz w:val="20"/>
                <w:szCs w:val="20"/>
              </w:rPr>
            </w:pPr>
            <w:r w:rsidRPr="00D91869">
              <w:rPr>
                <w:rFonts w:ascii="Arial Narrow" w:hAnsi="Arial Narrow" w:cs="Arial"/>
                <w:sz w:val="18"/>
                <w:szCs w:val="20"/>
              </w:rPr>
              <w:t>(2B 1WC)</w:t>
            </w:r>
          </w:p>
        </w:tc>
        <w:tc>
          <w:tcPr>
            <w:tcW w:w="466" w:type="pct"/>
            <w:vMerge/>
          </w:tcPr>
          <w:p w14:paraId="463587FE" w14:textId="77777777" w:rsidR="00CE325F" w:rsidRPr="00D91869" w:rsidRDefault="00CE325F" w:rsidP="00A97885">
            <w:pPr>
              <w:jc w:val="center"/>
              <w:rPr>
                <w:rFonts w:ascii="Arial Narrow" w:hAnsi="Arial Narrow" w:cs="Arial"/>
                <w:sz w:val="20"/>
                <w:szCs w:val="20"/>
                <w:lang w:val="en-US"/>
              </w:rPr>
            </w:pPr>
          </w:p>
        </w:tc>
        <w:tc>
          <w:tcPr>
            <w:tcW w:w="529" w:type="pct"/>
            <w:vMerge w:val="restart"/>
            <w:vAlign w:val="center"/>
          </w:tcPr>
          <w:p w14:paraId="0EAF078C" w14:textId="77777777" w:rsidR="00CE325F" w:rsidRPr="00D91869" w:rsidRDefault="00CE325F" w:rsidP="00A97885">
            <w:pPr>
              <w:jc w:val="center"/>
              <w:rPr>
                <w:rFonts w:ascii="Arial Narrow" w:hAnsi="Arial Narrow" w:cs="Arial"/>
                <w:sz w:val="20"/>
                <w:szCs w:val="20"/>
              </w:rPr>
            </w:pPr>
            <w:r w:rsidRPr="00D91869">
              <w:rPr>
                <w:rFonts w:ascii="Arial Narrow" w:hAnsi="Arial Narrow" w:cs="Arial"/>
                <w:sz w:val="20"/>
                <w:szCs w:val="20"/>
              </w:rPr>
              <w:t>B21</w:t>
            </w:r>
          </w:p>
        </w:tc>
        <w:tc>
          <w:tcPr>
            <w:tcW w:w="559" w:type="pct"/>
            <w:vMerge w:val="restart"/>
            <w:vAlign w:val="center"/>
          </w:tcPr>
          <w:p w14:paraId="6BC14B64" w14:textId="77777777" w:rsidR="00CE325F" w:rsidRPr="00D91869" w:rsidRDefault="00CE325F" w:rsidP="00A97885">
            <w:pPr>
              <w:jc w:val="center"/>
              <w:rPr>
                <w:rFonts w:ascii="Arial Narrow" w:hAnsi="Arial Narrow" w:cs="Arial"/>
                <w:sz w:val="20"/>
                <w:szCs w:val="20"/>
              </w:rPr>
            </w:pPr>
            <w:r w:rsidRPr="00D91869">
              <w:rPr>
                <w:rFonts w:ascii="Arial Narrow" w:hAnsi="Arial Narrow" w:cs="Arial"/>
                <w:sz w:val="20"/>
                <w:szCs w:val="20"/>
              </w:rPr>
              <w:t>B23</w:t>
            </w:r>
          </w:p>
        </w:tc>
        <w:tc>
          <w:tcPr>
            <w:tcW w:w="388" w:type="pct"/>
            <w:vMerge/>
            <w:vAlign w:val="center"/>
          </w:tcPr>
          <w:p w14:paraId="71762ABE" w14:textId="77777777" w:rsidR="00CE325F" w:rsidRPr="00D91869" w:rsidRDefault="00CE325F" w:rsidP="00A97885">
            <w:pPr>
              <w:jc w:val="center"/>
              <w:rPr>
                <w:rFonts w:ascii="Arial Narrow" w:hAnsi="Arial Narrow" w:cs="Arial"/>
                <w:sz w:val="20"/>
                <w:szCs w:val="20"/>
              </w:rPr>
            </w:pPr>
          </w:p>
        </w:tc>
        <w:tc>
          <w:tcPr>
            <w:tcW w:w="539" w:type="pct"/>
            <w:vMerge w:val="restart"/>
            <w:vAlign w:val="center"/>
          </w:tcPr>
          <w:p w14:paraId="5D52BF1F" w14:textId="77777777" w:rsidR="00CE325F" w:rsidRPr="00D91869" w:rsidRDefault="00CE325F" w:rsidP="00A97885">
            <w:pPr>
              <w:jc w:val="center"/>
              <w:rPr>
                <w:rFonts w:ascii="Arial Narrow" w:hAnsi="Arial Narrow" w:cs="Arial"/>
                <w:sz w:val="20"/>
                <w:szCs w:val="20"/>
              </w:rPr>
            </w:pPr>
            <w:r w:rsidRPr="00D91869">
              <w:rPr>
                <w:rFonts w:ascii="Arial Narrow" w:hAnsi="Arial Narrow" w:cs="Arial"/>
                <w:sz w:val="20"/>
                <w:szCs w:val="20"/>
              </w:rPr>
              <w:t>BW21</w:t>
            </w:r>
          </w:p>
        </w:tc>
        <w:tc>
          <w:tcPr>
            <w:tcW w:w="1010" w:type="pct"/>
            <w:vMerge w:val="restart"/>
            <w:vAlign w:val="center"/>
          </w:tcPr>
          <w:p w14:paraId="4A7AEB18" w14:textId="77777777" w:rsidR="00CE325F" w:rsidRPr="00D91869" w:rsidRDefault="00CE325F" w:rsidP="00A97885">
            <w:pPr>
              <w:jc w:val="center"/>
              <w:rPr>
                <w:rFonts w:ascii="Arial Narrow" w:hAnsi="Arial Narrow" w:cs="Arial"/>
                <w:sz w:val="20"/>
                <w:szCs w:val="20"/>
              </w:rPr>
            </w:pPr>
            <w:r w:rsidRPr="00D91869">
              <w:rPr>
                <w:rFonts w:ascii="Arial Narrow" w:hAnsi="Arial Narrow" w:cs="Arial"/>
                <w:sz w:val="20"/>
                <w:szCs w:val="20"/>
              </w:rPr>
              <w:t>BW21</w:t>
            </w:r>
          </w:p>
        </w:tc>
        <w:tc>
          <w:tcPr>
            <w:tcW w:w="389" w:type="pct"/>
            <w:vMerge/>
            <w:vAlign w:val="center"/>
          </w:tcPr>
          <w:p w14:paraId="6899C199" w14:textId="77777777" w:rsidR="00CE325F" w:rsidRPr="00D91869" w:rsidRDefault="00CE325F" w:rsidP="00A97885">
            <w:pPr>
              <w:jc w:val="center"/>
              <w:rPr>
                <w:rFonts w:ascii="Arial Narrow" w:hAnsi="Arial Narrow" w:cs="Arial"/>
                <w:sz w:val="20"/>
                <w:szCs w:val="20"/>
              </w:rPr>
            </w:pPr>
          </w:p>
        </w:tc>
        <w:tc>
          <w:tcPr>
            <w:tcW w:w="382" w:type="pct"/>
            <w:vMerge/>
            <w:vAlign w:val="center"/>
          </w:tcPr>
          <w:p w14:paraId="6DA4E82A" w14:textId="77777777" w:rsidR="00CE325F" w:rsidRPr="00D91869" w:rsidRDefault="00CE325F" w:rsidP="00A97885">
            <w:pPr>
              <w:jc w:val="center"/>
              <w:rPr>
                <w:rFonts w:ascii="Arial Narrow" w:hAnsi="Arial Narrow" w:cs="Arial"/>
                <w:sz w:val="20"/>
                <w:szCs w:val="20"/>
              </w:rPr>
            </w:pPr>
          </w:p>
        </w:tc>
      </w:tr>
      <w:tr w:rsidR="00CE325F" w:rsidRPr="00D91869" w14:paraId="61D07D26" w14:textId="77777777" w:rsidTr="00A97885">
        <w:tc>
          <w:tcPr>
            <w:tcW w:w="738" w:type="pct"/>
            <w:tcBorders>
              <w:top w:val="single" w:sz="4" w:space="0" w:color="auto"/>
              <w:left w:val="single" w:sz="4" w:space="0" w:color="auto"/>
              <w:bottom w:val="single" w:sz="4" w:space="0" w:color="auto"/>
            </w:tcBorders>
            <w:vAlign w:val="center"/>
          </w:tcPr>
          <w:p w14:paraId="3B445034" w14:textId="77777777" w:rsidR="00CE325F" w:rsidRPr="00D91869" w:rsidRDefault="00CE325F" w:rsidP="00A97885">
            <w:pPr>
              <w:jc w:val="center"/>
              <w:rPr>
                <w:rFonts w:ascii="Arial Narrow" w:hAnsi="Arial Narrow" w:cs="Arial"/>
                <w:sz w:val="20"/>
                <w:szCs w:val="20"/>
              </w:rPr>
            </w:pPr>
            <w:r w:rsidRPr="00D91869">
              <w:rPr>
                <w:rFonts w:ascii="Arial Narrow" w:hAnsi="Arial Narrow" w:cs="Arial"/>
                <w:sz w:val="20"/>
                <w:szCs w:val="20"/>
              </w:rPr>
              <w:t xml:space="preserve">F7 et+ </w:t>
            </w:r>
          </w:p>
          <w:p w14:paraId="46C5BBD9" w14:textId="77777777" w:rsidR="00CE325F" w:rsidRPr="00D91869" w:rsidRDefault="00CE325F" w:rsidP="00A97885">
            <w:pPr>
              <w:jc w:val="center"/>
              <w:rPr>
                <w:rFonts w:ascii="Arial Narrow" w:hAnsi="Arial Narrow" w:cs="Arial"/>
                <w:sz w:val="20"/>
                <w:szCs w:val="20"/>
              </w:rPr>
            </w:pPr>
            <w:r w:rsidRPr="00D91869">
              <w:rPr>
                <w:rFonts w:ascii="Arial Narrow" w:hAnsi="Arial Narrow" w:cs="Arial"/>
                <w:sz w:val="18"/>
                <w:szCs w:val="20"/>
              </w:rPr>
              <w:t>(2B 1WC)</w:t>
            </w:r>
          </w:p>
        </w:tc>
        <w:tc>
          <w:tcPr>
            <w:tcW w:w="466" w:type="pct"/>
            <w:vMerge/>
          </w:tcPr>
          <w:p w14:paraId="2AC44F52" w14:textId="77777777" w:rsidR="00CE325F" w:rsidRPr="00D91869" w:rsidRDefault="00CE325F" w:rsidP="00A97885">
            <w:pPr>
              <w:jc w:val="center"/>
              <w:rPr>
                <w:rFonts w:ascii="Arial Narrow" w:hAnsi="Arial Narrow" w:cs="Arial"/>
                <w:sz w:val="20"/>
                <w:szCs w:val="20"/>
                <w:lang w:val="en-US"/>
              </w:rPr>
            </w:pPr>
          </w:p>
        </w:tc>
        <w:tc>
          <w:tcPr>
            <w:tcW w:w="529" w:type="pct"/>
            <w:vMerge/>
          </w:tcPr>
          <w:p w14:paraId="4823CE50" w14:textId="77777777" w:rsidR="00CE325F" w:rsidRPr="00D91869" w:rsidRDefault="00CE325F" w:rsidP="00A97885">
            <w:pPr>
              <w:jc w:val="center"/>
              <w:rPr>
                <w:rFonts w:ascii="Arial Narrow" w:hAnsi="Arial Narrow" w:cs="Arial"/>
                <w:sz w:val="20"/>
                <w:szCs w:val="20"/>
              </w:rPr>
            </w:pPr>
          </w:p>
        </w:tc>
        <w:tc>
          <w:tcPr>
            <w:tcW w:w="559" w:type="pct"/>
            <w:vMerge/>
          </w:tcPr>
          <w:p w14:paraId="20AE9E84" w14:textId="77777777" w:rsidR="00CE325F" w:rsidRPr="00D91869" w:rsidRDefault="00CE325F" w:rsidP="00A97885">
            <w:pPr>
              <w:jc w:val="center"/>
              <w:rPr>
                <w:rFonts w:ascii="Arial Narrow" w:hAnsi="Arial Narrow" w:cs="Arial"/>
                <w:sz w:val="20"/>
                <w:szCs w:val="20"/>
              </w:rPr>
            </w:pPr>
          </w:p>
        </w:tc>
        <w:tc>
          <w:tcPr>
            <w:tcW w:w="388" w:type="pct"/>
            <w:vMerge/>
          </w:tcPr>
          <w:p w14:paraId="6604046B" w14:textId="77777777" w:rsidR="00CE325F" w:rsidRPr="00D91869" w:rsidRDefault="00CE325F" w:rsidP="00A97885">
            <w:pPr>
              <w:jc w:val="center"/>
              <w:rPr>
                <w:rFonts w:ascii="Arial Narrow" w:hAnsi="Arial Narrow" w:cs="Arial"/>
                <w:sz w:val="20"/>
                <w:szCs w:val="20"/>
              </w:rPr>
            </w:pPr>
          </w:p>
        </w:tc>
        <w:tc>
          <w:tcPr>
            <w:tcW w:w="539" w:type="pct"/>
            <w:vMerge/>
          </w:tcPr>
          <w:p w14:paraId="432A6E3D" w14:textId="77777777" w:rsidR="00CE325F" w:rsidRPr="00D91869" w:rsidRDefault="00CE325F" w:rsidP="00A97885">
            <w:pPr>
              <w:jc w:val="center"/>
              <w:rPr>
                <w:rFonts w:ascii="Arial Narrow" w:hAnsi="Arial Narrow" w:cs="Arial"/>
                <w:sz w:val="20"/>
                <w:szCs w:val="20"/>
              </w:rPr>
            </w:pPr>
          </w:p>
        </w:tc>
        <w:tc>
          <w:tcPr>
            <w:tcW w:w="1010" w:type="pct"/>
            <w:vMerge/>
          </w:tcPr>
          <w:p w14:paraId="4DD3ED2E" w14:textId="77777777" w:rsidR="00CE325F" w:rsidRPr="00D91869" w:rsidRDefault="00CE325F" w:rsidP="00A97885">
            <w:pPr>
              <w:jc w:val="center"/>
              <w:rPr>
                <w:rFonts w:ascii="Arial Narrow" w:hAnsi="Arial Narrow" w:cs="Arial"/>
                <w:sz w:val="20"/>
                <w:szCs w:val="20"/>
              </w:rPr>
            </w:pPr>
          </w:p>
        </w:tc>
        <w:tc>
          <w:tcPr>
            <w:tcW w:w="389" w:type="pct"/>
            <w:vMerge/>
          </w:tcPr>
          <w:p w14:paraId="563EE171" w14:textId="77777777" w:rsidR="00CE325F" w:rsidRPr="00D91869" w:rsidRDefault="00CE325F" w:rsidP="00A97885">
            <w:pPr>
              <w:jc w:val="center"/>
              <w:rPr>
                <w:rFonts w:ascii="Arial Narrow" w:hAnsi="Arial Narrow" w:cs="Arial"/>
                <w:sz w:val="20"/>
                <w:szCs w:val="20"/>
              </w:rPr>
            </w:pPr>
          </w:p>
        </w:tc>
        <w:tc>
          <w:tcPr>
            <w:tcW w:w="382" w:type="pct"/>
            <w:vMerge/>
          </w:tcPr>
          <w:p w14:paraId="455B7CD3" w14:textId="77777777" w:rsidR="00CE325F" w:rsidRPr="00D91869" w:rsidRDefault="00CE325F" w:rsidP="00A97885">
            <w:pPr>
              <w:jc w:val="center"/>
              <w:rPr>
                <w:rFonts w:ascii="Arial Narrow" w:hAnsi="Arial Narrow" w:cs="Arial"/>
                <w:sz w:val="20"/>
                <w:szCs w:val="20"/>
              </w:rPr>
            </w:pPr>
          </w:p>
        </w:tc>
      </w:tr>
      <w:tr w:rsidR="00CE325F" w:rsidRPr="00D91869" w14:paraId="1E70D588" w14:textId="77777777" w:rsidTr="00A97885">
        <w:tc>
          <w:tcPr>
            <w:tcW w:w="738" w:type="pct"/>
            <w:tcBorders>
              <w:top w:val="single" w:sz="4" w:space="0" w:color="auto"/>
              <w:left w:val="single" w:sz="4" w:space="0" w:color="auto"/>
              <w:bottom w:val="single" w:sz="12" w:space="0" w:color="auto"/>
            </w:tcBorders>
            <w:vAlign w:val="center"/>
          </w:tcPr>
          <w:p w14:paraId="165DF41F" w14:textId="77777777" w:rsidR="00CE325F" w:rsidRPr="00D91869" w:rsidRDefault="00CE325F" w:rsidP="00A97885">
            <w:pPr>
              <w:jc w:val="center"/>
              <w:rPr>
                <w:rFonts w:ascii="Arial Narrow" w:hAnsi="Arial Narrow" w:cs="Arial"/>
                <w:sz w:val="20"/>
                <w:szCs w:val="20"/>
              </w:rPr>
            </w:pPr>
            <w:r w:rsidRPr="00D91869">
              <w:rPr>
                <w:rFonts w:ascii="Arial Narrow" w:hAnsi="Arial Narrow" w:cs="Arial"/>
                <w:sz w:val="20"/>
                <w:szCs w:val="20"/>
              </w:rPr>
              <w:t xml:space="preserve">F6 </w:t>
            </w:r>
          </w:p>
          <w:p w14:paraId="2D6B1085" w14:textId="77777777" w:rsidR="00CE325F" w:rsidRPr="00D91869" w:rsidRDefault="00CE325F" w:rsidP="00A97885">
            <w:pPr>
              <w:jc w:val="center"/>
              <w:rPr>
                <w:rFonts w:ascii="Arial Narrow" w:hAnsi="Arial Narrow" w:cs="Arial"/>
                <w:sz w:val="20"/>
                <w:szCs w:val="20"/>
              </w:rPr>
            </w:pPr>
            <w:r w:rsidRPr="00D91869">
              <w:rPr>
                <w:rFonts w:ascii="Arial Narrow" w:hAnsi="Arial Narrow" w:cs="Arial"/>
                <w:sz w:val="18"/>
                <w:szCs w:val="18"/>
              </w:rPr>
              <w:t>(1B 1WC 1SE)</w:t>
            </w:r>
          </w:p>
        </w:tc>
        <w:tc>
          <w:tcPr>
            <w:tcW w:w="466" w:type="pct"/>
            <w:vMerge/>
            <w:tcBorders>
              <w:bottom w:val="single" w:sz="12" w:space="0" w:color="auto"/>
            </w:tcBorders>
          </w:tcPr>
          <w:p w14:paraId="7F658E30" w14:textId="77777777" w:rsidR="00CE325F" w:rsidRPr="00D91869" w:rsidRDefault="00CE325F" w:rsidP="00A97885">
            <w:pPr>
              <w:jc w:val="center"/>
              <w:rPr>
                <w:rFonts w:ascii="Arial Narrow" w:hAnsi="Arial Narrow" w:cs="Arial"/>
                <w:sz w:val="20"/>
                <w:szCs w:val="20"/>
                <w:lang w:val="en-US"/>
              </w:rPr>
            </w:pPr>
          </w:p>
        </w:tc>
        <w:tc>
          <w:tcPr>
            <w:tcW w:w="529" w:type="pct"/>
            <w:vMerge/>
            <w:tcBorders>
              <w:bottom w:val="single" w:sz="12" w:space="0" w:color="auto"/>
            </w:tcBorders>
          </w:tcPr>
          <w:p w14:paraId="760CB967" w14:textId="77777777" w:rsidR="00CE325F" w:rsidRPr="00D91869" w:rsidRDefault="00CE325F" w:rsidP="00A97885">
            <w:pPr>
              <w:jc w:val="center"/>
              <w:rPr>
                <w:rFonts w:ascii="Arial Narrow" w:hAnsi="Arial Narrow" w:cs="Arial"/>
                <w:sz w:val="20"/>
                <w:szCs w:val="20"/>
              </w:rPr>
            </w:pPr>
          </w:p>
        </w:tc>
        <w:tc>
          <w:tcPr>
            <w:tcW w:w="559" w:type="pct"/>
            <w:tcBorders>
              <w:bottom w:val="single" w:sz="12" w:space="0" w:color="auto"/>
            </w:tcBorders>
            <w:vAlign w:val="center"/>
          </w:tcPr>
          <w:p w14:paraId="613188E5" w14:textId="77777777" w:rsidR="00CE325F" w:rsidRPr="00D91869" w:rsidRDefault="00CE325F" w:rsidP="00A97885">
            <w:pPr>
              <w:jc w:val="center"/>
              <w:rPr>
                <w:rFonts w:ascii="Arial Narrow" w:hAnsi="Arial Narrow" w:cs="Arial"/>
                <w:sz w:val="20"/>
                <w:szCs w:val="20"/>
              </w:rPr>
            </w:pPr>
            <w:r w:rsidRPr="00D91869">
              <w:rPr>
                <w:rFonts w:ascii="Arial Narrow" w:hAnsi="Arial Narrow" w:cs="Arial"/>
                <w:sz w:val="20"/>
                <w:szCs w:val="20"/>
              </w:rPr>
              <w:t>/</w:t>
            </w:r>
          </w:p>
        </w:tc>
        <w:tc>
          <w:tcPr>
            <w:tcW w:w="388" w:type="pct"/>
            <w:tcBorders>
              <w:bottom w:val="single" w:sz="12" w:space="0" w:color="auto"/>
            </w:tcBorders>
            <w:vAlign w:val="center"/>
          </w:tcPr>
          <w:p w14:paraId="445DA95C" w14:textId="77777777" w:rsidR="00CE325F" w:rsidRPr="00D91869" w:rsidRDefault="00CE325F" w:rsidP="00A97885">
            <w:pPr>
              <w:jc w:val="center"/>
              <w:rPr>
                <w:rFonts w:ascii="Arial Narrow" w:hAnsi="Arial Narrow" w:cs="Arial"/>
                <w:sz w:val="20"/>
                <w:szCs w:val="20"/>
              </w:rPr>
            </w:pPr>
            <w:r w:rsidRPr="00D91869">
              <w:rPr>
                <w:rFonts w:ascii="Arial Narrow" w:hAnsi="Arial Narrow" w:cs="Arial"/>
                <w:sz w:val="20"/>
                <w:szCs w:val="20"/>
              </w:rPr>
              <w:t>/</w:t>
            </w:r>
          </w:p>
        </w:tc>
        <w:tc>
          <w:tcPr>
            <w:tcW w:w="539" w:type="pct"/>
            <w:tcBorders>
              <w:bottom w:val="single" w:sz="12" w:space="0" w:color="auto"/>
            </w:tcBorders>
            <w:vAlign w:val="center"/>
          </w:tcPr>
          <w:p w14:paraId="5837050A" w14:textId="77777777" w:rsidR="00CE325F" w:rsidRPr="00D91869" w:rsidRDefault="00CE325F" w:rsidP="00A97885">
            <w:pPr>
              <w:jc w:val="center"/>
              <w:rPr>
                <w:rFonts w:ascii="Arial Narrow" w:hAnsi="Arial Narrow" w:cs="Arial"/>
                <w:sz w:val="20"/>
                <w:szCs w:val="20"/>
              </w:rPr>
            </w:pPr>
            <w:r w:rsidRPr="00D91869">
              <w:rPr>
                <w:rFonts w:ascii="Arial Narrow" w:hAnsi="Arial Narrow" w:cs="Arial"/>
                <w:sz w:val="20"/>
                <w:szCs w:val="20"/>
              </w:rPr>
              <w:t>/</w:t>
            </w:r>
          </w:p>
        </w:tc>
        <w:tc>
          <w:tcPr>
            <w:tcW w:w="1010" w:type="pct"/>
            <w:tcBorders>
              <w:bottom w:val="single" w:sz="12" w:space="0" w:color="auto"/>
            </w:tcBorders>
            <w:vAlign w:val="center"/>
          </w:tcPr>
          <w:p w14:paraId="51C92992" w14:textId="77777777" w:rsidR="00CE325F" w:rsidRPr="00D91869" w:rsidRDefault="00CE325F" w:rsidP="00A97885">
            <w:pPr>
              <w:jc w:val="center"/>
              <w:rPr>
                <w:rFonts w:ascii="Arial Narrow" w:hAnsi="Arial Narrow" w:cs="Arial"/>
                <w:sz w:val="20"/>
                <w:szCs w:val="20"/>
              </w:rPr>
            </w:pPr>
            <w:r w:rsidRPr="00D91869">
              <w:rPr>
                <w:rFonts w:ascii="Arial Narrow" w:hAnsi="Arial Narrow" w:cs="Arial"/>
                <w:sz w:val="20"/>
                <w:szCs w:val="20"/>
              </w:rPr>
              <w:t>/</w:t>
            </w:r>
          </w:p>
        </w:tc>
        <w:tc>
          <w:tcPr>
            <w:tcW w:w="389" w:type="pct"/>
            <w:vMerge/>
            <w:tcBorders>
              <w:bottom w:val="single" w:sz="12" w:space="0" w:color="auto"/>
            </w:tcBorders>
          </w:tcPr>
          <w:p w14:paraId="2D4CB72F" w14:textId="77777777" w:rsidR="00CE325F" w:rsidRPr="00D91869" w:rsidRDefault="00CE325F" w:rsidP="00A97885">
            <w:pPr>
              <w:jc w:val="center"/>
              <w:rPr>
                <w:rFonts w:ascii="Arial Narrow" w:hAnsi="Arial Narrow" w:cs="Arial"/>
                <w:sz w:val="20"/>
                <w:szCs w:val="20"/>
              </w:rPr>
            </w:pPr>
          </w:p>
        </w:tc>
        <w:tc>
          <w:tcPr>
            <w:tcW w:w="382" w:type="pct"/>
            <w:tcBorders>
              <w:bottom w:val="single" w:sz="12" w:space="0" w:color="auto"/>
            </w:tcBorders>
            <w:vAlign w:val="center"/>
          </w:tcPr>
          <w:p w14:paraId="731C4430" w14:textId="77777777" w:rsidR="00CE325F" w:rsidRPr="00D91869" w:rsidRDefault="00CE325F" w:rsidP="00A97885">
            <w:pPr>
              <w:jc w:val="center"/>
              <w:rPr>
                <w:rFonts w:ascii="Arial Narrow" w:hAnsi="Arial Narrow" w:cs="Arial"/>
                <w:sz w:val="20"/>
                <w:szCs w:val="20"/>
              </w:rPr>
            </w:pPr>
            <w:r w:rsidRPr="00D91869">
              <w:rPr>
                <w:rFonts w:ascii="Arial Narrow" w:hAnsi="Arial Narrow" w:cs="Arial"/>
                <w:sz w:val="20"/>
                <w:szCs w:val="20"/>
              </w:rPr>
              <w:t>B23</w:t>
            </w:r>
          </w:p>
        </w:tc>
      </w:tr>
    </w:tbl>
    <w:p w14:paraId="5A790850" w14:textId="77777777" w:rsidR="00CE325F" w:rsidRPr="00D91869" w:rsidRDefault="00CE325F" w:rsidP="00B75C67">
      <w:pPr>
        <w:rPr>
          <w:rFonts w:ascii="Arial Narrow" w:hAnsi="Arial Narrow" w:cs="Arial"/>
          <w:sz w:val="20"/>
          <w:szCs w:val="20"/>
        </w:rPr>
      </w:pPr>
    </w:p>
    <w:p w14:paraId="2AB5B28A" w14:textId="64D95E78" w:rsidR="00B75C67" w:rsidRPr="00D91869" w:rsidRDefault="00B75C67" w:rsidP="00B75C67">
      <w:pPr>
        <w:rPr>
          <w:rFonts w:ascii="Arial Narrow" w:hAnsi="Arial Narrow" w:cs="Arial"/>
          <w:sz w:val="20"/>
          <w:szCs w:val="20"/>
        </w:rPr>
      </w:pPr>
      <w:r w:rsidRPr="00D91869">
        <w:rPr>
          <w:rFonts w:ascii="Arial Narrow" w:hAnsi="Arial Narrow" w:cs="Arial"/>
          <w:color w:val="00B050"/>
          <w:sz w:val="20"/>
          <w:szCs w:val="20"/>
        </w:rPr>
        <w:br w:type="page"/>
      </w:r>
      <w:r w:rsidRPr="00D91869">
        <w:rPr>
          <w:rFonts w:ascii="Arial Narrow" w:hAnsi="Arial Narrow" w:cs="Arial"/>
          <w:sz w:val="20"/>
          <w:szCs w:val="20"/>
        </w:rPr>
        <w:lastRenderedPageBreak/>
        <w:t>Le type de bouche à installer dans les pièces techniques supplémentaires est fonction du nombre de pièces principales du logement et conforme à ce qui est indiqué dans l’</w:t>
      </w:r>
      <w:r w:rsidRPr="00D91869">
        <w:rPr>
          <w:rFonts w:ascii="Arial Narrow" w:hAnsi="Arial Narrow" w:cs="Arial"/>
          <w:b/>
          <w:sz w:val="20"/>
          <w:szCs w:val="20"/>
        </w:rPr>
        <w:t xml:space="preserve">Avis Technique n° </w:t>
      </w:r>
      <w:r w:rsidR="00150557" w:rsidRPr="00D91869">
        <w:rPr>
          <w:rFonts w:ascii="Arial Narrow" w:hAnsi="Arial Narrow" w:cs="Arial"/>
          <w:b/>
          <w:sz w:val="20"/>
          <w:szCs w:val="20"/>
        </w:rPr>
        <w:t>14.5/17-2266</w:t>
      </w:r>
      <w:r w:rsidR="00150557" w:rsidRPr="008C4E14">
        <w:rPr>
          <w:rFonts w:ascii="Arial Narrow" w:hAnsi="Arial Narrow" w:cs="Arial"/>
          <w:b/>
          <w:sz w:val="20"/>
          <w:szCs w:val="20"/>
        </w:rPr>
        <w:t>_</w:t>
      </w:r>
      <w:r w:rsidR="008B3AF4" w:rsidRPr="008C4E14">
        <w:rPr>
          <w:rFonts w:ascii="Arial Narrow" w:hAnsi="Arial Narrow" w:cs="Arial"/>
          <w:b/>
          <w:sz w:val="20"/>
          <w:szCs w:val="20"/>
        </w:rPr>
        <w:t>V7</w:t>
      </w:r>
      <w:r w:rsidR="00F112F2" w:rsidRPr="008C4E14">
        <w:rPr>
          <w:rFonts w:ascii="Arial Narrow" w:hAnsi="Arial Narrow" w:cs="Arial"/>
          <w:b/>
          <w:sz w:val="20"/>
          <w:szCs w:val="20"/>
        </w:rPr>
        <w:t xml:space="preserve"> </w:t>
      </w:r>
      <w:r w:rsidRPr="008C4E14">
        <w:rPr>
          <w:rFonts w:ascii="Arial Narrow" w:hAnsi="Arial Narrow" w:cs="Arial"/>
          <w:sz w:val="20"/>
          <w:szCs w:val="20"/>
        </w:rPr>
        <w:t>:</w:t>
      </w:r>
    </w:p>
    <w:p w14:paraId="178F253D" w14:textId="77777777" w:rsidR="00CE3282" w:rsidRPr="00D91869" w:rsidRDefault="00CE3282" w:rsidP="00B75C67">
      <w:pPr>
        <w:rPr>
          <w:rFonts w:ascii="Arial Narrow" w:hAnsi="Arial Narrow" w:cs="Arial"/>
          <w:sz w:val="20"/>
          <w:szCs w:val="20"/>
        </w:rPr>
      </w:pPr>
    </w:p>
    <w:tbl>
      <w:tblPr>
        <w:tblW w:w="6324" w:type="dxa"/>
        <w:jc w:val="center"/>
        <w:tblCellMar>
          <w:left w:w="70" w:type="dxa"/>
          <w:right w:w="70" w:type="dxa"/>
        </w:tblCellMar>
        <w:tblLook w:val="04A0" w:firstRow="1" w:lastRow="0" w:firstColumn="1" w:lastColumn="0" w:noHBand="0" w:noVBand="1"/>
      </w:tblPr>
      <w:tblGrid>
        <w:gridCol w:w="1051"/>
        <w:gridCol w:w="2112"/>
        <w:gridCol w:w="986"/>
        <w:gridCol w:w="896"/>
        <w:gridCol w:w="632"/>
        <w:gridCol w:w="675"/>
      </w:tblGrid>
      <w:tr w:rsidR="00CE3282" w:rsidRPr="00D91869" w14:paraId="26284568" w14:textId="77777777" w:rsidTr="00CE3282">
        <w:trPr>
          <w:trHeight w:val="864"/>
          <w:jc w:val="center"/>
        </w:trPr>
        <w:tc>
          <w:tcPr>
            <w:tcW w:w="1051" w:type="dxa"/>
            <w:vMerge w:val="restart"/>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6994451D" w14:textId="77777777" w:rsidR="00CE3282" w:rsidRPr="00D91869" w:rsidRDefault="00CE3282" w:rsidP="00CE3282">
            <w:pPr>
              <w:autoSpaceDE/>
              <w:autoSpaceDN/>
              <w:adjustRightInd/>
              <w:spacing w:before="0" w:after="0"/>
              <w:jc w:val="center"/>
              <w:rPr>
                <w:rFonts w:ascii="Arial Narrow" w:hAnsi="Arial Narrow" w:cs="Calibri"/>
                <w:b/>
                <w:bCs/>
                <w:color w:val="000000"/>
                <w:sz w:val="22"/>
                <w:szCs w:val="22"/>
              </w:rPr>
            </w:pPr>
            <w:r w:rsidRPr="00D91869">
              <w:rPr>
                <w:rFonts w:ascii="Arial Narrow" w:hAnsi="Arial Narrow" w:cs="Calibri"/>
                <w:b/>
                <w:bCs/>
                <w:color w:val="000000"/>
                <w:sz w:val="22"/>
                <w:szCs w:val="22"/>
              </w:rPr>
              <w:t>Logement</w:t>
            </w:r>
          </w:p>
        </w:tc>
        <w:tc>
          <w:tcPr>
            <w:tcW w:w="2112" w:type="dxa"/>
            <w:vMerge w:val="restart"/>
            <w:tcBorders>
              <w:top w:val="single" w:sz="4" w:space="0" w:color="auto"/>
              <w:left w:val="single" w:sz="4" w:space="0" w:color="auto"/>
              <w:bottom w:val="single" w:sz="4" w:space="0" w:color="auto"/>
              <w:right w:val="single" w:sz="4" w:space="0" w:color="auto"/>
            </w:tcBorders>
            <w:shd w:val="clear" w:color="000000" w:fill="808080"/>
            <w:vAlign w:val="center"/>
            <w:hideMark/>
          </w:tcPr>
          <w:p w14:paraId="782C4CF6" w14:textId="77777777" w:rsidR="00CE3282" w:rsidRPr="00D91869" w:rsidRDefault="00CE3282" w:rsidP="00CE3282">
            <w:pPr>
              <w:autoSpaceDE/>
              <w:autoSpaceDN/>
              <w:adjustRightInd/>
              <w:spacing w:before="0" w:after="0"/>
              <w:jc w:val="center"/>
              <w:rPr>
                <w:rFonts w:ascii="Arial Narrow" w:hAnsi="Arial Narrow" w:cs="Calibri"/>
                <w:b/>
                <w:bCs/>
                <w:color w:val="000000"/>
                <w:sz w:val="22"/>
                <w:szCs w:val="22"/>
              </w:rPr>
            </w:pPr>
            <w:r w:rsidRPr="00D91869">
              <w:rPr>
                <w:rFonts w:ascii="Arial Narrow" w:hAnsi="Arial Narrow" w:cs="Calibri"/>
                <w:b/>
                <w:bCs/>
                <w:color w:val="000000"/>
                <w:sz w:val="22"/>
                <w:szCs w:val="22"/>
              </w:rPr>
              <w:t>Pièces humides</w:t>
            </w:r>
          </w:p>
        </w:tc>
        <w:tc>
          <w:tcPr>
            <w:tcW w:w="3161" w:type="dxa"/>
            <w:gridSpan w:val="4"/>
            <w:tcBorders>
              <w:top w:val="single" w:sz="4" w:space="0" w:color="auto"/>
              <w:left w:val="nil"/>
              <w:bottom w:val="single" w:sz="4" w:space="0" w:color="auto"/>
              <w:right w:val="single" w:sz="4" w:space="0" w:color="auto"/>
            </w:tcBorders>
            <w:shd w:val="clear" w:color="000000" w:fill="808080"/>
            <w:noWrap/>
            <w:vAlign w:val="center"/>
            <w:hideMark/>
          </w:tcPr>
          <w:p w14:paraId="56917AFE" w14:textId="77777777" w:rsidR="00CE3282" w:rsidRPr="00D91869" w:rsidRDefault="00CE3282" w:rsidP="00CE3282">
            <w:pPr>
              <w:autoSpaceDE/>
              <w:autoSpaceDN/>
              <w:adjustRightInd/>
              <w:spacing w:before="0" w:after="0"/>
              <w:jc w:val="center"/>
              <w:rPr>
                <w:rFonts w:ascii="Arial Narrow" w:hAnsi="Arial Narrow" w:cs="Calibri"/>
                <w:b/>
                <w:bCs/>
                <w:color w:val="000000"/>
                <w:sz w:val="22"/>
                <w:szCs w:val="22"/>
              </w:rPr>
            </w:pPr>
            <w:r w:rsidRPr="00D91869">
              <w:rPr>
                <w:rFonts w:ascii="Arial Narrow" w:hAnsi="Arial Narrow" w:cs="Calibri"/>
                <w:b/>
                <w:bCs/>
                <w:color w:val="000000"/>
                <w:sz w:val="22"/>
                <w:szCs w:val="22"/>
              </w:rPr>
              <w:t>Pièces techniques supplémentaires</w:t>
            </w:r>
          </w:p>
        </w:tc>
      </w:tr>
      <w:tr w:rsidR="00CE3282" w:rsidRPr="00D91869" w14:paraId="77683EFF" w14:textId="77777777" w:rsidTr="00CE3282">
        <w:trPr>
          <w:trHeight w:val="312"/>
          <w:jc w:val="center"/>
        </w:trPr>
        <w:tc>
          <w:tcPr>
            <w:tcW w:w="1051" w:type="dxa"/>
            <w:vMerge/>
            <w:tcBorders>
              <w:top w:val="single" w:sz="4" w:space="0" w:color="auto"/>
              <w:left w:val="single" w:sz="4" w:space="0" w:color="auto"/>
              <w:bottom w:val="single" w:sz="4" w:space="0" w:color="auto"/>
              <w:right w:val="single" w:sz="4" w:space="0" w:color="auto"/>
            </w:tcBorders>
            <w:vAlign w:val="center"/>
            <w:hideMark/>
          </w:tcPr>
          <w:p w14:paraId="71FB662B" w14:textId="77777777" w:rsidR="00CE3282" w:rsidRPr="00D91869" w:rsidRDefault="00CE3282" w:rsidP="00CE3282">
            <w:pPr>
              <w:autoSpaceDE/>
              <w:autoSpaceDN/>
              <w:adjustRightInd/>
              <w:spacing w:before="0" w:after="0"/>
              <w:jc w:val="left"/>
              <w:rPr>
                <w:rFonts w:ascii="Arial Narrow" w:hAnsi="Arial Narrow" w:cs="Calibri"/>
                <w:b/>
                <w:bCs/>
                <w:color w:val="000000"/>
                <w:sz w:val="22"/>
                <w:szCs w:val="22"/>
              </w:rPr>
            </w:pPr>
          </w:p>
        </w:tc>
        <w:tc>
          <w:tcPr>
            <w:tcW w:w="2112" w:type="dxa"/>
            <w:vMerge/>
            <w:tcBorders>
              <w:top w:val="single" w:sz="4" w:space="0" w:color="auto"/>
              <w:left w:val="single" w:sz="4" w:space="0" w:color="auto"/>
              <w:bottom w:val="single" w:sz="4" w:space="0" w:color="auto"/>
              <w:right w:val="single" w:sz="4" w:space="0" w:color="auto"/>
            </w:tcBorders>
            <w:vAlign w:val="center"/>
            <w:hideMark/>
          </w:tcPr>
          <w:p w14:paraId="548B7316" w14:textId="77777777" w:rsidR="00CE3282" w:rsidRPr="00D91869" w:rsidRDefault="00CE3282" w:rsidP="00CE3282">
            <w:pPr>
              <w:autoSpaceDE/>
              <w:autoSpaceDN/>
              <w:adjustRightInd/>
              <w:spacing w:before="0" w:after="0"/>
              <w:jc w:val="left"/>
              <w:rPr>
                <w:rFonts w:ascii="Arial Narrow" w:hAnsi="Arial Narrow" w:cs="Calibri"/>
                <w:b/>
                <w:bCs/>
                <w:color w:val="000000"/>
                <w:sz w:val="22"/>
                <w:szCs w:val="22"/>
              </w:rPr>
            </w:pPr>
          </w:p>
        </w:tc>
        <w:tc>
          <w:tcPr>
            <w:tcW w:w="3161" w:type="dxa"/>
            <w:gridSpan w:val="4"/>
            <w:tcBorders>
              <w:top w:val="single" w:sz="4" w:space="0" w:color="auto"/>
              <w:left w:val="nil"/>
              <w:bottom w:val="single" w:sz="4" w:space="0" w:color="auto"/>
              <w:right w:val="single" w:sz="4" w:space="0" w:color="auto"/>
            </w:tcBorders>
            <w:shd w:val="clear" w:color="000000" w:fill="808080"/>
            <w:noWrap/>
            <w:vAlign w:val="bottom"/>
            <w:hideMark/>
          </w:tcPr>
          <w:p w14:paraId="04CAE963" w14:textId="77777777" w:rsidR="00CE3282" w:rsidRPr="00D91869" w:rsidRDefault="00CE3282" w:rsidP="00CE3282">
            <w:pPr>
              <w:autoSpaceDE/>
              <w:autoSpaceDN/>
              <w:adjustRightInd/>
              <w:spacing w:before="0" w:after="0"/>
              <w:jc w:val="center"/>
              <w:rPr>
                <w:rFonts w:ascii="Arial Narrow" w:hAnsi="Arial Narrow" w:cs="Calibri"/>
                <w:b/>
                <w:bCs/>
                <w:color w:val="000000"/>
                <w:sz w:val="22"/>
                <w:szCs w:val="22"/>
              </w:rPr>
            </w:pPr>
            <w:r w:rsidRPr="00D91869">
              <w:rPr>
                <w:rFonts w:ascii="Arial Narrow" w:hAnsi="Arial Narrow" w:cs="Calibri"/>
                <w:b/>
                <w:bCs/>
                <w:color w:val="000000"/>
                <w:sz w:val="22"/>
                <w:szCs w:val="22"/>
              </w:rPr>
              <w:t>Bouches d'extraction</w:t>
            </w:r>
          </w:p>
        </w:tc>
      </w:tr>
      <w:tr w:rsidR="00CE3282" w:rsidRPr="00D91869" w14:paraId="156D11BE" w14:textId="77777777" w:rsidTr="00CE3282">
        <w:trPr>
          <w:trHeight w:val="288"/>
          <w:jc w:val="center"/>
        </w:trPr>
        <w:tc>
          <w:tcPr>
            <w:tcW w:w="1051" w:type="dxa"/>
            <w:vMerge/>
            <w:tcBorders>
              <w:top w:val="single" w:sz="4" w:space="0" w:color="auto"/>
              <w:left w:val="single" w:sz="4" w:space="0" w:color="auto"/>
              <w:bottom w:val="single" w:sz="4" w:space="0" w:color="auto"/>
              <w:right w:val="single" w:sz="4" w:space="0" w:color="auto"/>
            </w:tcBorders>
            <w:vAlign w:val="center"/>
            <w:hideMark/>
          </w:tcPr>
          <w:p w14:paraId="7545BA24" w14:textId="77777777" w:rsidR="00CE3282" w:rsidRPr="00D91869" w:rsidRDefault="00CE3282" w:rsidP="00CE3282">
            <w:pPr>
              <w:autoSpaceDE/>
              <w:autoSpaceDN/>
              <w:adjustRightInd/>
              <w:spacing w:before="0" w:after="0"/>
              <w:jc w:val="left"/>
              <w:rPr>
                <w:rFonts w:ascii="Arial Narrow" w:hAnsi="Arial Narrow" w:cs="Calibri"/>
                <w:b/>
                <w:bCs/>
                <w:color w:val="000000"/>
                <w:sz w:val="22"/>
                <w:szCs w:val="22"/>
              </w:rPr>
            </w:pPr>
          </w:p>
        </w:tc>
        <w:tc>
          <w:tcPr>
            <w:tcW w:w="2112" w:type="dxa"/>
            <w:vMerge/>
            <w:tcBorders>
              <w:top w:val="single" w:sz="4" w:space="0" w:color="auto"/>
              <w:left w:val="single" w:sz="4" w:space="0" w:color="auto"/>
              <w:bottom w:val="single" w:sz="4" w:space="0" w:color="auto"/>
              <w:right w:val="single" w:sz="4" w:space="0" w:color="auto"/>
            </w:tcBorders>
            <w:vAlign w:val="center"/>
            <w:hideMark/>
          </w:tcPr>
          <w:p w14:paraId="0F02DA83" w14:textId="77777777" w:rsidR="00CE3282" w:rsidRPr="00D91869" w:rsidRDefault="00CE3282" w:rsidP="00CE3282">
            <w:pPr>
              <w:autoSpaceDE/>
              <w:autoSpaceDN/>
              <w:adjustRightInd/>
              <w:spacing w:before="0" w:after="0"/>
              <w:jc w:val="left"/>
              <w:rPr>
                <w:rFonts w:ascii="Arial Narrow" w:hAnsi="Arial Narrow" w:cs="Calibri"/>
                <w:b/>
                <w:bCs/>
                <w:color w:val="000000"/>
                <w:sz w:val="22"/>
                <w:szCs w:val="22"/>
              </w:rPr>
            </w:pPr>
          </w:p>
        </w:tc>
        <w:tc>
          <w:tcPr>
            <w:tcW w:w="986" w:type="dxa"/>
            <w:tcBorders>
              <w:top w:val="nil"/>
              <w:left w:val="nil"/>
              <w:bottom w:val="single" w:sz="4" w:space="0" w:color="auto"/>
              <w:right w:val="single" w:sz="4" w:space="0" w:color="auto"/>
            </w:tcBorders>
            <w:shd w:val="clear" w:color="000000" w:fill="808080"/>
            <w:noWrap/>
            <w:vAlign w:val="bottom"/>
            <w:hideMark/>
          </w:tcPr>
          <w:p w14:paraId="7B858890" w14:textId="77777777" w:rsidR="00CE3282" w:rsidRPr="00D91869" w:rsidRDefault="00CE3282" w:rsidP="00CE3282">
            <w:pPr>
              <w:autoSpaceDE/>
              <w:autoSpaceDN/>
              <w:adjustRightInd/>
              <w:spacing w:before="0" w:after="0"/>
              <w:jc w:val="left"/>
              <w:rPr>
                <w:rFonts w:ascii="Arial Narrow" w:hAnsi="Arial Narrow" w:cs="Calibri"/>
                <w:b/>
                <w:bCs/>
                <w:color w:val="000000"/>
                <w:sz w:val="22"/>
                <w:szCs w:val="22"/>
              </w:rPr>
            </w:pPr>
            <w:proofErr w:type="gramStart"/>
            <w:r w:rsidRPr="00D91869">
              <w:rPr>
                <w:rFonts w:ascii="Arial Narrow" w:hAnsi="Arial Narrow" w:cs="Calibri"/>
                <w:b/>
                <w:bCs/>
                <w:color w:val="000000"/>
                <w:sz w:val="22"/>
                <w:szCs w:val="22"/>
              </w:rPr>
              <w:t>autre</w:t>
            </w:r>
            <w:proofErr w:type="gramEnd"/>
            <w:r w:rsidRPr="00D91869">
              <w:rPr>
                <w:rFonts w:ascii="Arial Narrow" w:hAnsi="Arial Narrow" w:cs="Calibri"/>
                <w:b/>
                <w:bCs/>
                <w:color w:val="000000"/>
                <w:sz w:val="22"/>
                <w:szCs w:val="22"/>
              </w:rPr>
              <w:t xml:space="preserve"> SDB</w:t>
            </w:r>
          </w:p>
        </w:tc>
        <w:tc>
          <w:tcPr>
            <w:tcW w:w="896" w:type="dxa"/>
            <w:tcBorders>
              <w:top w:val="nil"/>
              <w:left w:val="nil"/>
              <w:bottom w:val="single" w:sz="4" w:space="0" w:color="auto"/>
              <w:right w:val="single" w:sz="4" w:space="0" w:color="auto"/>
            </w:tcBorders>
            <w:shd w:val="clear" w:color="000000" w:fill="808080"/>
            <w:noWrap/>
            <w:vAlign w:val="bottom"/>
            <w:hideMark/>
          </w:tcPr>
          <w:p w14:paraId="4CD4E643" w14:textId="77777777" w:rsidR="00CE3282" w:rsidRPr="00D91869" w:rsidRDefault="00CE3282" w:rsidP="00CE3282">
            <w:pPr>
              <w:autoSpaceDE/>
              <w:autoSpaceDN/>
              <w:adjustRightInd/>
              <w:spacing w:before="0" w:after="0"/>
              <w:jc w:val="left"/>
              <w:rPr>
                <w:rFonts w:ascii="Arial Narrow" w:hAnsi="Arial Narrow" w:cs="Calibri"/>
                <w:b/>
                <w:bCs/>
                <w:color w:val="000000"/>
                <w:sz w:val="22"/>
                <w:szCs w:val="22"/>
              </w:rPr>
            </w:pPr>
            <w:proofErr w:type="gramStart"/>
            <w:r w:rsidRPr="00D91869">
              <w:rPr>
                <w:rFonts w:ascii="Arial Narrow" w:hAnsi="Arial Narrow" w:cs="Calibri"/>
                <w:b/>
                <w:bCs/>
                <w:color w:val="000000"/>
                <w:sz w:val="22"/>
                <w:szCs w:val="22"/>
              </w:rPr>
              <w:t>autre</w:t>
            </w:r>
            <w:proofErr w:type="gramEnd"/>
            <w:r w:rsidRPr="00D91869">
              <w:rPr>
                <w:rFonts w:ascii="Arial Narrow" w:hAnsi="Arial Narrow" w:cs="Calibri"/>
                <w:b/>
                <w:bCs/>
                <w:color w:val="000000"/>
                <w:sz w:val="22"/>
                <w:szCs w:val="22"/>
              </w:rPr>
              <w:t xml:space="preserve"> SdB/WC</w:t>
            </w:r>
          </w:p>
        </w:tc>
        <w:tc>
          <w:tcPr>
            <w:tcW w:w="632" w:type="dxa"/>
            <w:tcBorders>
              <w:top w:val="nil"/>
              <w:left w:val="nil"/>
              <w:bottom w:val="single" w:sz="4" w:space="0" w:color="auto"/>
              <w:right w:val="single" w:sz="4" w:space="0" w:color="auto"/>
            </w:tcBorders>
            <w:shd w:val="clear" w:color="000000" w:fill="808080"/>
            <w:noWrap/>
            <w:vAlign w:val="bottom"/>
            <w:hideMark/>
          </w:tcPr>
          <w:p w14:paraId="1E926C30" w14:textId="77777777" w:rsidR="00CE3282" w:rsidRPr="00D91869" w:rsidRDefault="00CE3282" w:rsidP="00CE3282">
            <w:pPr>
              <w:autoSpaceDE/>
              <w:autoSpaceDN/>
              <w:adjustRightInd/>
              <w:spacing w:before="0" w:after="0"/>
              <w:jc w:val="left"/>
              <w:rPr>
                <w:rFonts w:ascii="Arial Narrow" w:hAnsi="Arial Narrow" w:cs="Calibri"/>
                <w:b/>
                <w:bCs/>
                <w:color w:val="000000"/>
                <w:sz w:val="22"/>
                <w:szCs w:val="22"/>
              </w:rPr>
            </w:pPr>
            <w:proofErr w:type="gramStart"/>
            <w:r w:rsidRPr="00D91869">
              <w:rPr>
                <w:rFonts w:ascii="Arial Narrow" w:hAnsi="Arial Narrow" w:cs="Calibri"/>
                <w:b/>
                <w:bCs/>
                <w:color w:val="000000"/>
                <w:sz w:val="22"/>
                <w:szCs w:val="22"/>
              </w:rPr>
              <w:t>autre</w:t>
            </w:r>
            <w:proofErr w:type="gramEnd"/>
            <w:r w:rsidRPr="00D91869">
              <w:rPr>
                <w:rFonts w:ascii="Arial Narrow" w:hAnsi="Arial Narrow" w:cs="Calibri"/>
                <w:b/>
                <w:bCs/>
                <w:color w:val="000000"/>
                <w:sz w:val="22"/>
                <w:szCs w:val="22"/>
              </w:rPr>
              <w:t xml:space="preserve"> </w:t>
            </w:r>
            <w:r w:rsidRPr="00D91869">
              <w:rPr>
                <w:rFonts w:ascii="Arial Narrow" w:hAnsi="Arial Narrow" w:cs="Calibri"/>
                <w:b/>
                <w:bCs/>
                <w:color w:val="000000"/>
                <w:sz w:val="22"/>
                <w:szCs w:val="22"/>
              </w:rPr>
              <w:br/>
              <w:t>WC</w:t>
            </w:r>
          </w:p>
        </w:tc>
        <w:tc>
          <w:tcPr>
            <w:tcW w:w="647" w:type="dxa"/>
            <w:tcBorders>
              <w:top w:val="nil"/>
              <w:left w:val="nil"/>
              <w:bottom w:val="single" w:sz="4" w:space="0" w:color="auto"/>
              <w:right w:val="single" w:sz="4" w:space="0" w:color="auto"/>
            </w:tcBorders>
            <w:shd w:val="clear" w:color="000000" w:fill="808080"/>
            <w:noWrap/>
            <w:vAlign w:val="bottom"/>
            <w:hideMark/>
          </w:tcPr>
          <w:p w14:paraId="724D2ABA" w14:textId="77777777" w:rsidR="00CE3282" w:rsidRPr="00D91869" w:rsidRDefault="00CE3282" w:rsidP="00CE3282">
            <w:pPr>
              <w:autoSpaceDE/>
              <w:autoSpaceDN/>
              <w:adjustRightInd/>
              <w:spacing w:before="0" w:after="0"/>
              <w:jc w:val="left"/>
              <w:rPr>
                <w:rFonts w:ascii="Arial Narrow" w:hAnsi="Arial Narrow" w:cs="Calibri"/>
                <w:b/>
                <w:bCs/>
                <w:color w:val="000000"/>
                <w:sz w:val="22"/>
                <w:szCs w:val="22"/>
              </w:rPr>
            </w:pPr>
            <w:r w:rsidRPr="00D91869">
              <w:rPr>
                <w:rFonts w:ascii="Arial Narrow" w:hAnsi="Arial Narrow" w:cs="Calibri"/>
                <w:b/>
                <w:bCs/>
                <w:color w:val="000000"/>
                <w:sz w:val="22"/>
                <w:szCs w:val="22"/>
              </w:rPr>
              <w:t>Salle d'eau*</w:t>
            </w:r>
          </w:p>
        </w:tc>
      </w:tr>
      <w:tr w:rsidR="00CE3282" w:rsidRPr="00D91869" w14:paraId="1E4A3F43"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144E565B"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F1</w:t>
            </w:r>
          </w:p>
        </w:tc>
        <w:tc>
          <w:tcPr>
            <w:tcW w:w="2112" w:type="dxa"/>
            <w:tcBorders>
              <w:top w:val="nil"/>
              <w:left w:val="nil"/>
              <w:bottom w:val="single" w:sz="4" w:space="0" w:color="auto"/>
              <w:right w:val="single" w:sz="4" w:space="0" w:color="auto"/>
            </w:tcBorders>
            <w:shd w:val="clear" w:color="auto" w:fill="auto"/>
            <w:noWrap/>
            <w:vAlign w:val="bottom"/>
            <w:hideMark/>
          </w:tcPr>
          <w:p w14:paraId="1C539A9B"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1 SdB/WC</w:t>
            </w:r>
          </w:p>
        </w:tc>
        <w:tc>
          <w:tcPr>
            <w:tcW w:w="986" w:type="dxa"/>
            <w:tcBorders>
              <w:top w:val="nil"/>
              <w:left w:val="nil"/>
              <w:bottom w:val="single" w:sz="4" w:space="0" w:color="auto"/>
              <w:right w:val="single" w:sz="4" w:space="0" w:color="auto"/>
            </w:tcBorders>
            <w:shd w:val="clear" w:color="auto" w:fill="auto"/>
            <w:noWrap/>
            <w:vAlign w:val="bottom"/>
            <w:hideMark/>
          </w:tcPr>
          <w:p w14:paraId="4E5EF2F7"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B21</w:t>
            </w:r>
          </w:p>
        </w:tc>
        <w:tc>
          <w:tcPr>
            <w:tcW w:w="896" w:type="dxa"/>
            <w:tcBorders>
              <w:top w:val="nil"/>
              <w:left w:val="nil"/>
              <w:bottom w:val="single" w:sz="4" w:space="0" w:color="auto"/>
              <w:right w:val="single" w:sz="4" w:space="0" w:color="auto"/>
            </w:tcBorders>
            <w:shd w:val="clear" w:color="auto" w:fill="auto"/>
            <w:noWrap/>
            <w:vAlign w:val="bottom"/>
            <w:hideMark/>
          </w:tcPr>
          <w:p w14:paraId="2B9BD296"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BW21</w:t>
            </w:r>
          </w:p>
        </w:tc>
        <w:tc>
          <w:tcPr>
            <w:tcW w:w="632" w:type="dxa"/>
            <w:tcBorders>
              <w:top w:val="nil"/>
              <w:left w:val="nil"/>
              <w:bottom w:val="single" w:sz="4" w:space="0" w:color="auto"/>
              <w:right w:val="single" w:sz="4" w:space="0" w:color="auto"/>
            </w:tcBorders>
            <w:shd w:val="clear" w:color="000000" w:fill="808080"/>
            <w:noWrap/>
            <w:vAlign w:val="bottom"/>
            <w:hideMark/>
          </w:tcPr>
          <w:p w14:paraId="13EA8AB4"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 </w:t>
            </w:r>
          </w:p>
        </w:tc>
        <w:tc>
          <w:tcPr>
            <w:tcW w:w="647" w:type="dxa"/>
            <w:tcBorders>
              <w:top w:val="nil"/>
              <w:left w:val="nil"/>
              <w:bottom w:val="single" w:sz="4" w:space="0" w:color="auto"/>
              <w:right w:val="single" w:sz="4" w:space="0" w:color="auto"/>
            </w:tcBorders>
            <w:shd w:val="clear" w:color="auto" w:fill="auto"/>
            <w:noWrap/>
            <w:vAlign w:val="bottom"/>
            <w:hideMark/>
          </w:tcPr>
          <w:p w14:paraId="27D7D670"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B21</w:t>
            </w:r>
          </w:p>
        </w:tc>
      </w:tr>
      <w:tr w:rsidR="00CE3282" w:rsidRPr="00D91869" w14:paraId="7D23D79E"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2169A623"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F1</w:t>
            </w:r>
          </w:p>
        </w:tc>
        <w:tc>
          <w:tcPr>
            <w:tcW w:w="2112" w:type="dxa"/>
            <w:tcBorders>
              <w:top w:val="nil"/>
              <w:left w:val="nil"/>
              <w:bottom w:val="single" w:sz="4" w:space="0" w:color="auto"/>
              <w:right w:val="single" w:sz="4" w:space="0" w:color="auto"/>
            </w:tcBorders>
            <w:shd w:val="clear" w:color="auto" w:fill="auto"/>
            <w:noWrap/>
            <w:vAlign w:val="bottom"/>
            <w:hideMark/>
          </w:tcPr>
          <w:p w14:paraId="6D175A6A"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1 SdB/WC</w:t>
            </w:r>
          </w:p>
        </w:tc>
        <w:tc>
          <w:tcPr>
            <w:tcW w:w="986" w:type="dxa"/>
            <w:tcBorders>
              <w:top w:val="nil"/>
              <w:left w:val="nil"/>
              <w:bottom w:val="single" w:sz="4" w:space="0" w:color="auto"/>
              <w:right w:val="single" w:sz="4" w:space="0" w:color="auto"/>
            </w:tcBorders>
            <w:shd w:val="clear" w:color="000000" w:fill="808080"/>
            <w:noWrap/>
            <w:vAlign w:val="bottom"/>
            <w:hideMark/>
          </w:tcPr>
          <w:p w14:paraId="33F47C36"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 </w:t>
            </w:r>
          </w:p>
        </w:tc>
        <w:tc>
          <w:tcPr>
            <w:tcW w:w="896" w:type="dxa"/>
            <w:tcBorders>
              <w:top w:val="nil"/>
              <w:left w:val="nil"/>
              <w:bottom w:val="single" w:sz="4" w:space="0" w:color="auto"/>
              <w:right w:val="single" w:sz="4" w:space="0" w:color="auto"/>
            </w:tcBorders>
            <w:shd w:val="clear" w:color="auto" w:fill="auto"/>
            <w:noWrap/>
            <w:vAlign w:val="bottom"/>
            <w:hideMark/>
          </w:tcPr>
          <w:p w14:paraId="454DE614"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BW21</w:t>
            </w:r>
          </w:p>
        </w:tc>
        <w:tc>
          <w:tcPr>
            <w:tcW w:w="632" w:type="dxa"/>
            <w:tcBorders>
              <w:top w:val="nil"/>
              <w:left w:val="nil"/>
              <w:bottom w:val="single" w:sz="4" w:space="0" w:color="auto"/>
              <w:right w:val="single" w:sz="4" w:space="0" w:color="auto"/>
            </w:tcBorders>
            <w:shd w:val="clear" w:color="auto" w:fill="auto"/>
            <w:noWrap/>
            <w:vAlign w:val="bottom"/>
            <w:hideMark/>
          </w:tcPr>
          <w:p w14:paraId="58806B86"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W13</w:t>
            </w:r>
          </w:p>
        </w:tc>
        <w:tc>
          <w:tcPr>
            <w:tcW w:w="647" w:type="dxa"/>
            <w:tcBorders>
              <w:top w:val="nil"/>
              <w:left w:val="nil"/>
              <w:bottom w:val="single" w:sz="4" w:space="0" w:color="auto"/>
              <w:right w:val="single" w:sz="4" w:space="0" w:color="auto"/>
            </w:tcBorders>
            <w:shd w:val="clear" w:color="auto" w:fill="auto"/>
            <w:noWrap/>
            <w:vAlign w:val="bottom"/>
            <w:hideMark/>
          </w:tcPr>
          <w:p w14:paraId="51A9E0D9"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B21</w:t>
            </w:r>
          </w:p>
        </w:tc>
      </w:tr>
      <w:tr w:rsidR="00CE3282" w:rsidRPr="00D91869" w14:paraId="738017E3"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6313D317"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F1</w:t>
            </w:r>
          </w:p>
        </w:tc>
        <w:tc>
          <w:tcPr>
            <w:tcW w:w="2112" w:type="dxa"/>
            <w:tcBorders>
              <w:top w:val="nil"/>
              <w:left w:val="nil"/>
              <w:bottom w:val="single" w:sz="4" w:space="0" w:color="auto"/>
              <w:right w:val="single" w:sz="4" w:space="0" w:color="auto"/>
            </w:tcBorders>
            <w:shd w:val="clear" w:color="auto" w:fill="auto"/>
            <w:noWrap/>
            <w:vAlign w:val="bottom"/>
            <w:hideMark/>
          </w:tcPr>
          <w:p w14:paraId="0A95FB97"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1 SdB 1WC</w:t>
            </w:r>
          </w:p>
        </w:tc>
        <w:tc>
          <w:tcPr>
            <w:tcW w:w="986" w:type="dxa"/>
            <w:tcBorders>
              <w:top w:val="nil"/>
              <w:left w:val="nil"/>
              <w:bottom w:val="single" w:sz="4" w:space="0" w:color="auto"/>
              <w:right w:val="single" w:sz="4" w:space="0" w:color="auto"/>
            </w:tcBorders>
            <w:shd w:val="clear" w:color="auto" w:fill="auto"/>
            <w:noWrap/>
            <w:vAlign w:val="bottom"/>
            <w:hideMark/>
          </w:tcPr>
          <w:p w14:paraId="36E1885A"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B21</w:t>
            </w:r>
          </w:p>
        </w:tc>
        <w:tc>
          <w:tcPr>
            <w:tcW w:w="896" w:type="dxa"/>
            <w:tcBorders>
              <w:top w:val="nil"/>
              <w:left w:val="nil"/>
              <w:bottom w:val="single" w:sz="4" w:space="0" w:color="auto"/>
              <w:right w:val="single" w:sz="4" w:space="0" w:color="auto"/>
            </w:tcBorders>
            <w:shd w:val="clear" w:color="auto" w:fill="auto"/>
            <w:noWrap/>
            <w:vAlign w:val="bottom"/>
            <w:hideMark/>
          </w:tcPr>
          <w:p w14:paraId="0538BCE4"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BW21</w:t>
            </w:r>
          </w:p>
        </w:tc>
        <w:tc>
          <w:tcPr>
            <w:tcW w:w="632" w:type="dxa"/>
            <w:tcBorders>
              <w:top w:val="nil"/>
              <w:left w:val="nil"/>
              <w:bottom w:val="single" w:sz="4" w:space="0" w:color="auto"/>
              <w:right w:val="single" w:sz="4" w:space="0" w:color="auto"/>
            </w:tcBorders>
            <w:shd w:val="clear" w:color="auto" w:fill="auto"/>
            <w:noWrap/>
            <w:vAlign w:val="bottom"/>
            <w:hideMark/>
          </w:tcPr>
          <w:p w14:paraId="6CB32249"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W13</w:t>
            </w:r>
          </w:p>
        </w:tc>
        <w:tc>
          <w:tcPr>
            <w:tcW w:w="647" w:type="dxa"/>
            <w:tcBorders>
              <w:top w:val="nil"/>
              <w:left w:val="nil"/>
              <w:bottom w:val="single" w:sz="4" w:space="0" w:color="auto"/>
              <w:right w:val="single" w:sz="4" w:space="0" w:color="auto"/>
            </w:tcBorders>
            <w:shd w:val="clear" w:color="auto" w:fill="auto"/>
            <w:noWrap/>
            <w:vAlign w:val="bottom"/>
            <w:hideMark/>
          </w:tcPr>
          <w:p w14:paraId="2F3731D9"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B21</w:t>
            </w:r>
          </w:p>
        </w:tc>
      </w:tr>
      <w:tr w:rsidR="00CE3282" w:rsidRPr="00D91869" w14:paraId="6B9008A0"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1421594D"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F2</w:t>
            </w:r>
          </w:p>
        </w:tc>
        <w:tc>
          <w:tcPr>
            <w:tcW w:w="2112" w:type="dxa"/>
            <w:tcBorders>
              <w:top w:val="nil"/>
              <w:left w:val="nil"/>
              <w:bottom w:val="single" w:sz="4" w:space="0" w:color="auto"/>
              <w:right w:val="single" w:sz="4" w:space="0" w:color="auto"/>
            </w:tcBorders>
            <w:shd w:val="clear" w:color="auto" w:fill="auto"/>
            <w:noWrap/>
            <w:vAlign w:val="bottom"/>
            <w:hideMark/>
          </w:tcPr>
          <w:p w14:paraId="5E6B9FEF"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1 SdB/WC</w:t>
            </w:r>
          </w:p>
        </w:tc>
        <w:tc>
          <w:tcPr>
            <w:tcW w:w="986" w:type="dxa"/>
            <w:tcBorders>
              <w:top w:val="nil"/>
              <w:left w:val="nil"/>
              <w:bottom w:val="single" w:sz="4" w:space="0" w:color="auto"/>
              <w:right w:val="single" w:sz="4" w:space="0" w:color="auto"/>
            </w:tcBorders>
            <w:shd w:val="clear" w:color="auto" w:fill="auto"/>
            <w:noWrap/>
            <w:vAlign w:val="bottom"/>
            <w:hideMark/>
          </w:tcPr>
          <w:p w14:paraId="61E3802B"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B21</w:t>
            </w:r>
          </w:p>
        </w:tc>
        <w:tc>
          <w:tcPr>
            <w:tcW w:w="896" w:type="dxa"/>
            <w:tcBorders>
              <w:top w:val="nil"/>
              <w:left w:val="nil"/>
              <w:bottom w:val="single" w:sz="4" w:space="0" w:color="auto"/>
              <w:right w:val="single" w:sz="4" w:space="0" w:color="auto"/>
            </w:tcBorders>
            <w:shd w:val="clear" w:color="auto" w:fill="auto"/>
            <w:noWrap/>
            <w:vAlign w:val="bottom"/>
            <w:hideMark/>
          </w:tcPr>
          <w:p w14:paraId="6FB8E47C"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BW21</w:t>
            </w:r>
          </w:p>
        </w:tc>
        <w:tc>
          <w:tcPr>
            <w:tcW w:w="632" w:type="dxa"/>
            <w:tcBorders>
              <w:top w:val="nil"/>
              <w:left w:val="nil"/>
              <w:bottom w:val="single" w:sz="4" w:space="0" w:color="auto"/>
              <w:right w:val="single" w:sz="4" w:space="0" w:color="auto"/>
            </w:tcBorders>
            <w:shd w:val="clear" w:color="000000" w:fill="808080"/>
            <w:noWrap/>
            <w:vAlign w:val="bottom"/>
            <w:hideMark/>
          </w:tcPr>
          <w:p w14:paraId="23225459"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 </w:t>
            </w:r>
          </w:p>
        </w:tc>
        <w:tc>
          <w:tcPr>
            <w:tcW w:w="647" w:type="dxa"/>
            <w:tcBorders>
              <w:top w:val="nil"/>
              <w:left w:val="nil"/>
              <w:bottom w:val="single" w:sz="4" w:space="0" w:color="auto"/>
              <w:right w:val="single" w:sz="4" w:space="0" w:color="auto"/>
            </w:tcBorders>
            <w:shd w:val="clear" w:color="auto" w:fill="auto"/>
            <w:noWrap/>
            <w:vAlign w:val="bottom"/>
            <w:hideMark/>
          </w:tcPr>
          <w:p w14:paraId="770A9200"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B21</w:t>
            </w:r>
          </w:p>
        </w:tc>
      </w:tr>
      <w:tr w:rsidR="00CE3282" w:rsidRPr="00D91869" w14:paraId="242DA394"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0FA7E16E"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F2</w:t>
            </w:r>
          </w:p>
        </w:tc>
        <w:tc>
          <w:tcPr>
            <w:tcW w:w="2112" w:type="dxa"/>
            <w:tcBorders>
              <w:top w:val="nil"/>
              <w:left w:val="nil"/>
              <w:bottom w:val="single" w:sz="4" w:space="0" w:color="auto"/>
              <w:right w:val="single" w:sz="4" w:space="0" w:color="auto"/>
            </w:tcBorders>
            <w:shd w:val="clear" w:color="auto" w:fill="auto"/>
            <w:noWrap/>
            <w:vAlign w:val="bottom"/>
            <w:hideMark/>
          </w:tcPr>
          <w:p w14:paraId="368003D1"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1 SdB/WC</w:t>
            </w:r>
          </w:p>
        </w:tc>
        <w:tc>
          <w:tcPr>
            <w:tcW w:w="986" w:type="dxa"/>
            <w:tcBorders>
              <w:top w:val="nil"/>
              <w:left w:val="nil"/>
              <w:bottom w:val="single" w:sz="4" w:space="0" w:color="auto"/>
              <w:right w:val="single" w:sz="4" w:space="0" w:color="auto"/>
            </w:tcBorders>
            <w:shd w:val="clear" w:color="000000" w:fill="808080"/>
            <w:noWrap/>
            <w:vAlign w:val="bottom"/>
            <w:hideMark/>
          </w:tcPr>
          <w:p w14:paraId="681F2E02"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 </w:t>
            </w:r>
          </w:p>
        </w:tc>
        <w:tc>
          <w:tcPr>
            <w:tcW w:w="896" w:type="dxa"/>
            <w:tcBorders>
              <w:top w:val="nil"/>
              <w:left w:val="nil"/>
              <w:bottom w:val="single" w:sz="4" w:space="0" w:color="auto"/>
              <w:right w:val="single" w:sz="4" w:space="0" w:color="auto"/>
            </w:tcBorders>
            <w:shd w:val="clear" w:color="auto" w:fill="auto"/>
            <w:noWrap/>
            <w:vAlign w:val="bottom"/>
            <w:hideMark/>
          </w:tcPr>
          <w:p w14:paraId="0F34EEB4"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BW21</w:t>
            </w:r>
          </w:p>
        </w:tc>
        <w:tc>
          <w:tcPr>
            <w:tcW w:w="632" w:type="dxa"/>
            <w:tcBorders>
              <w:top w:val="nil"/>
              <w:left w:val="nil"/>
              <w:bottom w:val="single" w:sz="4" w:space="0" w:color="auto"/>
              <w:right w:val="single" w:sz="4" w:space="0" w:color="auto"/>
            </w:tcBorders>
            <w:shd w:val="clear" w:color="auto" w:fill="auto"/>
            <w:noWrap/>
            <w:vAlign w:val="bottom"/>
            <w:hideMark/>
          </w:tcPr>
          <w:p w14:paraId="7CB6190C"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W13</w:t>
            </w:r>
          </w:p>
        </w:tc>
        <w:tc>
          <w:tcPr>
            <w:tcW w:w="647" w:type="dxa"/>
            <w:tcBorders>
              <w:top w:val="nil"/>
              <w:left w:val="nil"/>
              <w:bottom w:val="single" w:sz="4" w:space="0" w:color="auto"/>
              <w:right w:val="single" w:sz="4" w:space="0" w:color="auto"/>
            </w:tcBorders>
            <w:shd w:val="clear" w:color="auto" w:fill="auto"/>
            <w:noWrap/>
            <w:vAlign w:val="bottom"/>
            <w:hideMark/>
          </w:tcPr>
          <w:p w14:paraId="70EBE142"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B21</w:t>
            </w:r>
          </w:p>
        </w:tc>
      </w:tr>
      <w:tr w:rsidR="00CE3282" w:rsidRPr="00D91869" w14:paraId="3875F5E0"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05E92F53"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F2</w:t>
            </w:r>
          </w:p>
        </w:tc>
        <w:tc>
          <w:tcPr>
            <w:tcW w:w="2112" w:type="dxa"/>
            <w:tcBorders>
              <w:top w:val="nil"/>
              <w:left w:val="nil"/>
              <w:bottom w:val="single" w:sz="4" w:space="0" w:color="auto"/>
              <w:right w:val="single" w:sz="4" w:space="0" w:color="auto"/>
            </w:tcBorders>
            <w:shd w:val="clear" w:color="auto" w:fill="auto"/>
            <w:noWrap/>
            <w:vAlign w:val="bottom"/>
            <w:hideMark/>
          </w:tcPr>
          <w:p w14:paraId="5DC92C5D"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1 SdB 1WC</w:t>
            </w:r>
          </w:p>
        </w:tc>
        <w:tc>
          <w:tcPr>
            <w:tcW w:w="986" w:type="dxa"/>
            <w:tcBorders>
              <w:top w:val="nil"/>
              <w:left w:val="nil"/>
              <w:bottom w:val="single" w:sz="4" w:space="0" w:color="auto"/>
              <w:right w:val="single" w:sz="4" w:space="0" w:color="auto"/>
            </w:tcBorders>
            <w:shd w:val="clear" w:color="auto" w:fill="auto"/>
            <w:noWrap/>
            <w:vAlign w:val="bottom"/>
            <w:hideMark/>
          </w:tcPr>
          <w:p w14:paraId="09B7C1E2"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B21</w:t>
            </w:r>
          </w:p>
        </w:tc>
        <w:tc>
          <w:tcPr>
            <w:tcW w:w="896" w:type="dxa"/>
            <w:tcBorders>
              <w:top w:val="nil"/>
              <w:left w:val="nil"/>
              <w:bottom w:val="single" w:sz="4" w:space="0" w:color="auto"/>
              <w:right w:val="single" w:sz="4" w:space="0" w:color="auto"/>
            </w:tcBorders>
            <w:shd w:val="clear" w:color="auto" w:fill="auto"/>
            <w:noWrap/>
            <w:vAlign w:val="bottom"/>
            <w:hideMark/>
          </w:tcPr>
          <w:p w14:paraId="6995A343"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BW21</w:t>
            </w:r>
          </w:p>
        </w:tc>
        <w:tc>
          <w:tcPr>
            <w:tcW w:w="632" w:type="dxa"/>
            <w:tcBorders>
              <w:top w:val="nil"/>
              <w:left w:val="nil"/>
              <w:bottom w:val="single" w:sz="4" w:space="0" w:color="auto"/>
              <w:right w:val="single" w:sz="4" w:space="0" w:color="auto"/>
            </w:tcBorders>
            <w:shd w:val="clear" w:color="auto" w:fill="auto"/>
            <w:noWrap/>
            <w:vAlign w:val="bottom"/>
            <w:hideMark/>
          </w:tcPr>
          <w:p w14:paraId="2CA528F8"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W13</w:t>
            </w:r>
          </w:p>
        </w:tc>
        <w:tc>
          <w:tcPr>
            <w:tcW w:w="647" w:type="dxa"/>
            <w:tcBorders>
              <w:top w:val="nil"/>
              <w:left w:val="nil"/>
              <w:bottom w:val="single" w:sz="4" w:space="0" w:color="auto"/>
              <w:right w:val="single" w:sz="4" w:space="0" w:color="auto"/>
            </w:tcBorders>
            <w:shd w:val="clear" w:color="auto" w:fill="auto"/>
            <w:noWrap/>
            <w:vAlign w:val="bottom"/>
            <w:hideMark/>
          </w:tcPr>
          <w:p w14:paraId="57216D96"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B21</w:t>
            </w:r>
          </w:p>
        </w:tc>
      </w:tr>
      <w:tr w:rsidR="00CE3282" w:rsidRPr="00D91869" w14:paraId="1454E19E"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206658CF"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F3</w:t>
            </w:r>
          </w:p>
        </w:tc>
        <w:tc>
          <w:tcPr>
            <w:tcW w:w="2112" w:type="dxa"/>
            <w:tcBorders>
              <w:top w:val="nil"/>
              <w:left w:val="nil"/>
              <w:bottom w:val="single" w:sz="4" w:space="0" w:color="auto"/>
              <w:right w:val="single" w:sz="4" w:space="0" w:color="auto"/>
            </w:tcBorders>
            <w:shd w:val="clear" w:color="auto" w:fill="auto"/>
            <w:noWrap/>
            <w:vAlign w:val="bottom"/>
            <w:hideMark/>
          </w:tcPr>
          <w:p w14:paraId="1169CD27"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1 SdB/WC</w:t>
            </w:r>
          </w:p>
        </w:tc>
        <w:tc>
          <w:tcPr>
            <w:tcW w:w="986" w:type="dxa"/>
            <w:tcBorders>
              <w:top w:val="nil"/>
              <w:left w:val="nil"/>
              <w:bottom w:val="single" w:sz="4" w:space="0" w:color="auto"/>
              <w:right w:val="single" w:sz="4" w:space="0" w:color="auto"/>
            </w:tcBorders>
            <w:shd w:val="clear" w:color="auto" w:fill="auto"/>
            <w:noWrap/>
            <w:vAlign w:val="bottom"/>
            <w:hideMark/>
          </w:tcPr>
          <w:p w14:paraId="22EFFD61"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B21</w:t>
            </w:r>
          </w:p>
        </w:tc>
        <w:tc>
          <w:tcPr>
            <w:tcW w:w="896" w:type="dxa"/>
            <w:tcBorders>
              <w:top w:val="nil"/>
              <w:left w:val="nil"/>
              <w:bottom w:val="single" w:sz="4" w:space="0" w:color="auto"/>
              <w:right w:val="single" w:sz="4" w:space="0" w:color="auto"/>
            </w:tcBorders>
            <w:shd w:val="clear" w:color="auto" w:fill="auto"/>
            <w:noWrap/>
            <w:vAlign w:val="bottom"/>
            <w:hideMark/>
          </w:tcPr>
          <w:p w14:paraId="6BD82C28"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BW21</w:t>
            </w:r>
          </w:p>
        </w:tc>
        <w:tc>
          <w:tcPr>
            <w:tcW w:w="632" w:type="dxa"/>
            <w:tcBorders>
              <w:top w:val="nil"/>
              <w:left w:val="nil"/>
              <w:bottom w:val="single" w:sz="4" w:space="0" w:color="auto"/>
              <w:right w:val="single" w:sz="4" w:space="0" w:color="auto"/>
            </w:tcBorders>
            <w:shd w:val="clear" w:color="000000" w:fill="808080"/>
            <w:noWrap/>
            <w:vAlign w:val="bottom"/>
            <w:hideMark/>
          </w:tcPr>
          <w:p w14:paraId="5F22E407"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 </w:t>
            </w:r>
          </w:p>
        </w:tc>
        <w:tc>
          <w:tcPr>
            <w:tcW w:w="647" w:type="dxa"/>
            <w:tcBorders>
              <w:top w:val="nil"/>
              <w:left w:val="nil"/>
              <w:bottom w:val="single" w:sz="4" w:space="0" w:color="auto"/>
              <w:right w:val="single" w:sz="4" w:space="0" w:color="auto"/>
            </w:tcBorders>
            <w:shd w:val="clear" w:color="auto" w:fill="auto"/>
            <w:noWrap/>
            <w:vAlign w:val="bottom"/>
            <w:hideMark/>
          </w:tcPr>
          <w:p w14:paraId="5892D727"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B21</w:t>
            </w:r>
          </w:p>
        </w:tc>
      </w:tr>
      <w:tr w:rsidR="00CE3282" w:rsidRPr="00D91869" w14:paraId="24FF5E6D"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176013D6"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F3</w:t>
            </w:r>
          </w:p>
        </w:tc>
        <w:tc>
          <w:tcPr>
            <w:tcW w:w="2112" w:type="dxa"/>
            <w:tcBorders>
              <w:top w:val="nil"/>
              <w:left w:val="nil"/>
              <w:bottom w:val="single" w:sz="4" w:space="0" w:color="auto"/>
              <w:right w:val="single" w:sz="4" w:space="0" w:color="auto"/>
            </w:tcBorders>
            <w:shd w:val="clear" w:color="auto" w:fill="auto"/>
            <w:noWrap/>
            <w:vAlign w:val="bottom"/>
            <w:hideMark/>
          </w:tcPr>
          <w:p w14:paraId="5BE5BD60"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1 SdB/WC</w:t>
            </w:r>
          </w:p>
        </w:tc>
        <w:tc>
          <w:tcPr>
            <w:tcW w:w="986" w:type="dxa"/>
            <w:tcBorders>
              <w:top w:val="nil"/>
              <w:left w:val="nil"/>
              <w:bottom w:val="single" w:sz="4" w:space="0" w:color="auto"/>
              <w:right w:val="single" w:sz="4" w:space="0" w:color="auto"/>
            </w:tcBorders>
            <w:shd w:val="clear" w:color="000000" w:fill="808080"/>
            <w:noWrap/>
            <w:vAlign w:val="bottom"/>
            <w:hideMark/>
          </w:tcPr>
          <w:p w14:paraId="179EF467"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 </w:t>
            </w:r>
          </w:p>
        </w:tc>
        <w:tc>
          <w:tcPr>
            <w:tcW w:w="896" w:type="dxa"/>
            <w:tcBorders>
              <w:top w:val="nil"/>
              <w:left w:val="nil"/>
              <w:bottom w:val="single" w:sz="4" w:space="0" w:color="auto"/>
              <w:right w:val="single" w:sz="4" w:space="0" w:color="auto"/>
            </w:tcBorders>
            <w:shd w:val="clear" w:color="auto" w:fill="auto"/>
            <w:noWrap/>
            <w:vAlign w:val="bottom"/>
            <w:hideMark/>
          </w:tcPr>
          <w:p w14:paraId="4812D5CE"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BW21</w:t>
            </w:r>
          </w:p>
        </w:tc>
        <w:tc>
          <w:tcPr>
            <w:tcW w:w="632" w:type="dxa"/>
            <w:tcBorders>
              <w:top w:val="nil"/>
              <w:left w:val="nil"/>
              <w:bottom w:val="single" w:sz="4" w:space="0" w:color="auto"/>
              <w:right w:val="single" w:sz="4" w:space="0" w:color="auto"/>
            </w:tcBorders>
            <w:shd w:val="clear" w:color="auto" w:fill="auto"/>
            <w:noWrap/>
            <w:vAlign w:val="bottom"/>
            <w:hideMark/>
          </w:tcPr>
          <w:p w14:paraId="15A11721"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W13</w:t>
            </w:r>
          </w:p>
        </w:tc>
        <w:tc>
          <w:tcPr>
            <w:tcW w:w="647" w:type="dxa"/>
            <w:tcBorders>
              <w:top w:val="nil"/>
              <w:left w:val="nil"/>
              <w:bottom w:val="single" w:sz="4" w:space="0" w:color="auto"/>
              <w:right w:val="single" w:sz="4" w:space="0" w:color="auto"/>
            </w:tcBorders>
            <w:shd w:val="clear" w:color="auto" w:fill="auto"/>
            <w:noWrap/>
            <w:vAlign w:val="bottom"/>
            <w:hideMark/>
          </w:tcPr>
          <w:p w14:paraId="600117EA"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B21</w:t>
            </w:r>
          </w:p>
        </w:tc>
      </w:tr>
      <w:tr w:rsidR="00CE3282" w:rsidRPr="00D91869" w14:paraId="7B37FF72"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73D63D15"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F3</w:t>
            </w:r>
          </w:p>
        </w:tc>
        <w:tc>
          <w:tcPr>
            <w:tcW w:w="2112" w:type="dxa"/>
            <w:tcBorders>
              <w:top w:val="nil"/>
              <w:left w:val="nil"/>
              <w:bottom w:val="single" w:sz="4" w:space="0" w:color="auto"/>
              <w:right w:val="single" w:sz="4" w:space="0" w:color="auto"/>
            </w:tcBorders>
            <w:shd w:val="clear" w:color="auto" w:fill="auto"/>
            <w:noWrap/>
            <w:vAlign w:val="bottom"/>
            <w:hideMark/>
          </w:tcPr>
          <w:p w14:paraId="7CF24563"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1 SdB 1WC</w:t>
            </w:r>
          </w:p>
        </w:tc>
        <w:tc>
          <w:tcPr>
            <w:tcW w:w="986" w:type="dxa"/>
            <w:tcBorders>
              <w:top w:val="nil"/>
              <w:left w:val="nil"/>
              <w:bottom w:val="single" w:sz="4" w:space="0" w:color="auto"/>
              <w:right w:val="single" w:sz="4" w:space="0" w:color="auto"/>
            </w:tcBorders>
            <w:shd w:val="clear" w:color="auto" w:fill="auto"/>
            <w:noWrap/>
            <w:vAlign w:val="bottom"/>
            <w:hideMark/>
          </w:tcPr>
          <w:p w14:paraId="755CE36B"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B21</w:t>
            </w:r>
          </w:p>
        </w:tc>
        <w:tc>
          <w:tcPr>
            <w:tcW w:w="896" w:type="dxa"/>
            <w:tcBorders>
              <w:top w:val="nil"/>
              <w:left w:val="nil"/>
              <w:bottom w:val="single" w:sz="4" w:space="0" w:color="auto"/>
              <w:right w:val="single" w:sz="4" w:space="0" w:color="auto"/>
            </w:tcBorders>
            <w:shd w:val="clear" w:color="auto" w:fill="auto"/>
            <w:noWrap/>
            <w:vAlign w:val="bottom"/>
            <w:hideMark/>
          </w:tcPr>
          <w:p w14:paraId="078D74D7"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BW21</w:t>
            </w:r>
          </w:p>
        </w:tc>
        <w:tc>
          <w:tcPr>
            <w:tcW w:w="632" w:type="dxa"/>
            <w:tcBorders>
              <w:top w:val="nil"/>
              <w:left w:val="nil"/>
              <w:bottom w:val="single" w:sz="4" w:space="0" w:color="auto"/>
              <w:right w:val="single" w:sz="4" w:space="0" w:color="auto"/>
            </w:tcBorders>
            <w:shd w:val="clear" w:color="auto" w:fill="auto"/>
            <w:noWrap/>
            <w:vAlign w:val="bottom"/>
            <w:hideMark/>
          </w:tcPr>
          <w:p w14:paraId="58C7FE0C"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W13</w:t>
            </w:r>
          </w:p>
        </w:tc>
        <w:tc>
          <w:tcPr>
            <w:tcW w:w="647" w:type="dxa"/>
            <w:tcBorders>
              <w:top w:val="nil"/>
              <w:left w:val="nil"/>
              <w:bottom w:val="single" w:sz="4" w:space="0" w:color="auto"/>
              <w:right w:val="single" w:sz="4" w:space="0" w:color="auto"/>
            </w:tcBorders>
            <w:shd w:val="clear" w:color="auto" w:fill="auto"/>
            <w:noWrap/>
            <w:vAlign w:val="bottom"/>
            <w:hideMark/>
          </w:tcPr>
          <w:p w14:paraId="0B69F711"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B21</w:t>
            </w:r>
          </w:p>
        </w:tc>
      </w:tr>
      <w:tr w:rsidR="00CE3282" w:rsidRPr="00D91869" w14:paraId="23190713"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2E4FA210"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F4</w:t>
            </w:r>
          </w:p>
        </w:tc>
        <w:tc>
          <w:tcPr>
            <w:tcW w:w="2112" w:type="dxa"/>
            <w:tcBorders>
              <w:top w:val="nil"/>
              <w:left w:val="nil"/>
              <w:bottom w:val="single" w:sz="4" w:space="0" w:color="auto"/>
              <w:right w:val="single" w:sz="4" w:space="0" w:color="auto"/>
            </w:tcBorders>
            <w:shd w:val="clear" w:color="auto" w:fill="auto"/>
            <w:noWrap/>
            <w:vAlign w:val="bottom"/>
            <w:hideMark/>
          </w:tcPr>
          <w:p w14:paraId="40091E26"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1 SdB/WC</w:t>
            </w:r>
          </w:p>
        </w:tc>
        <w:tc>
          <w:tcPr>
            <w:tcW w:w="986" w:type="dxa"/>
            <w:tcBorders>
              <w:top w:val="nil"/>
              <w:left w:val="nil"/>
              <w:bottom w:val="single" w:sz="4" w:space="0" w:color="auto"/>
              <w:right w:val="single" w:sz="4" w:space="0" w:color="auto"/>
            </w:tcBorders>
            <w:shd w:val="clear" w:color="auto" w:fill="auto"/>
            <w:noWrap/>
            <w:vAlign w:val="bottom"/>
            <w:hideMark/>
          </w:tcPr>
          <w:p w14:paraId="38D66595"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B21</w:t>
            </w:r>
          </w:p>
        </w:tc>
        <w:tc>
          <w:tcPr>
            <w:tcW w:w="896" w:type="dxa"/>
            <w:tcBorders>
              <w:top w:val="nil"/>
              <w:left w:val="nil"/>
              <w:bottom w:val="single" w:sz="4" w:space="0" w:color="auto"/>
              <w:right w:val="single" w:sz="4" w:space="0" w:color="auto"/>
            </w:tcBorders>
            <w:shd w:val="clear" w:color="auto" w:fill="auto"/>
            <w:noWrap/>
            <w:vAlign w:val="bottom"/>
            <w:hideMark/>
          </w:tcPr>
          <w:p w14:paraId="1403CD70"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BW21</w:t>
            </w:r>
          </w:p>
        </w:tc>
        <w:tc>
          <w:tcPr>
            <w:tcW w:w="632" w:type="dxa"/>
            <w:tcBorders>
              <w:top w:val="nil"/>
              <w:left w:val="nil"/>
              <w:bottom w:val="single" w:sz="4" w:space="0" w:color="auto"/>
              <w:right w:val="single" w:sz="4" w:space="0" w:color="auto"/>
            </w:tcBorders>
            <w:shd w:val="clear" w:color="000000" w:fill="808080"/>
            <w:noWrap/>
            <w:vAlign w:val="bottom"/>
            <w:hideMark/>
          </w:tcPr>
          <w:p w14:paraId="70ED0006"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 </w:t>
            </w:r>
          </w:p>
        </w:tc>
        <w:tc>
          <w:tcPr>
            <w:tcW w:w="647" w:type="dxa"/>
            <w:tcBorders>
              <w:top w:val="nil"/>
              <w:left w:val="nil"/>
              <w:bottom w:val="single" w:sz="4" w:space="0" w:color="auto"/>
              <w:right w:val="single" w:sz="4" w:space="0" w:color="auto"/>
            </w:tcBorders>
            <w:shd w:val="clear" w:color="auto" w:fill="auto"/>
            <w:noWrap/>
            <w:vAlign w:val="bottom"/>
            <w:hideMark/>
          </w:tcPr>
          <w:p w14:paraId="4F26EB2D"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B21</w:t>
            </w:r>
          </w:p>
        </w:tc>
      </w:tr>
      <w:tr w:rsidR="00CE3282" w:rsidRPr="00D91869" w14:paraId="1EB0747A"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123122B2"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F4</w:t>
            </w:r>
          </w:p>
        </w:tc>
        <w:tc>
          <w:tcPr>
            <w:tcW w:w="2112" w:type="dxa"/>
            <w:tcBorders>
              <w:top w:val="nil"/>
              <w:left w:val="nil"/>
              <w:bottom w:val="single" w:sz="4" w:space="0" w:color="auto"/>
              <w:right w:val="single" w:sz="4" w:space="0" w:color="auto"/>
            </w:tcBorders>
            <w:shd w:val="clear" w:color="auto" w:fill="auto"/>
            <w:noWrap/>
            <w:vAlign w:val="bottom"/>
            <w:hideMark/>
          </w:tcPr>
          <w:p w14:paraId="020CC263"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1 SdB/WC</w:t>
            </w:r>
          </w:p>
        </w:tc>
        <w:tc>
          <w:tcPr>
            <w:tcW w:w="986" w:type="dxa"/>
            <w:tcBorders>
              <w:top w:val="nil"/>
              <w:left w:val="nil"/>
              <w:bottom w:val="single" w:sz="4" w:space="0" w:color="auto"/>
              <w:right w:val="single" w:sz="4" w:space="0" w:color="auto"/>
            </w:tcBorders>
            <w:shd w:val="clear" w:color="000000" w:fill="808080"/>
            <w:noWrap/>
            <w:vAlign w:val="bottom"/>
            <w:hideMark/>
          </w:tcPr>
          <w:p w14:paraId="3E89FA86"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 </w:t>
            </w:r>
          </w:p>
        </w:tc>
        <w:tc>
          <w:tcPr>
            <w:tcW w:w="896" w:type="dxa"/>
            <w:tcBorders>
              <w:top w:val="nil"/>
              <w:left w:val="nil"/>
              <w:bottom w:val="single" w:sz="4" w:space="0" w:color="auto"/>
              <w:right w:val="single" w:sz="4" w:space="0" w:color="auto"/>
            </w:tcBorders>
            <w:shd w:val="clear" w:color="auto" w:fill="auto"/>
            <w:noWrap/>
            <w:vAlign w:val="bottom"/>
            <w:hideMark/>
          </w:tcPr>
          <w:p w14:paraId="4E5CC71D"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BW21</w:t>
            </w:r>
          </w:p>
        </w:tc>
        <w:tc>
          <w:tcPr>
            <w:tcW w:w="632" w:type="dxa"/>
            <w:tcBorders>
              <w:top w:val="nil"/>
              <w:left w:val="nil"/>
              <w:bottom w:val="single" w:sz="4" w:space="0" w:color="auto"/>
              <w:right w:val="single" w:sz="4" w:space="0" w:color="auto"/>
            </w:tcBorders>
            <w:shd w:val="clear" w:color="auto" w:fill="auto"/>
            <w:noWrap/>
            <w:vAlign w:val="bottom"/>
            <w:hideMark/>
          </w:tcPr>
          <w:p w14:paraId="584F8B9C"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W13</w:t>
            </w:r>
          </w:p>
        </w:tc>
        <w:tc>
          <w:tcPr>
            <w:tcW w:w="647" w:type="dxa"/>
            <w:tcBorders>
              <w:top w:val="nil"/>
              <w:left w:val="nil"/>
              <w:bottom w:val="single" w:sz="4" w:space="0" w:color="auto"/>
              <w:right w:val="single" w:sz="4" w:space="0" w:color="auto"/>
            </w:tcBorders>
            <w:shd w:val="clear" w:color="auto" w:fill="auto"/>
            <w:noWrap/>
            <w:vAlign w:val="bottom"/>
            <w:hideMark/>
          </w:tcPr>
          <w:p w14:paraId="7EABC4F9"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B21</w:t>
            </w:r>
          </w:p>
        </w:tc>
      </w:tr>
      <w:tr w:rsidR="00CE3282" w:rsidRPr="00D91869" w14:paraId="73440DF9"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72713513"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F4</w:t>
            </w:r>
          </w:p>
        </w:tc>
        <w:tc>
          <w:tcPr>
            <w:tcW w:w="2112" w:type="dxa"/>
            <w:tcBorders>
              <w:top w:val="nil"/>
              <w:left w:val="nil"/>
              <w:bottom w:val="single" w:sz="4" w:space="0" w:color="auto"/>
              <w:right w:val="single" w:sz="4" w:space="0" w:color="auto"/>
            </w:tcBorders>
            <w:shd w:val="clear" w:color="auto" w:fill="auto"/>
            <w:noWrap/>
            <w:vAlign w:val="bottom"/>
            <w:hideMark/>
          </w:tcPr>
          <w:p w14:paraId="7C0E020D"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1 SdB 1WC</w:t>
            </w:r>
          </w:p>
        </w:tc>
        <w:tc>
          <w:tcPr>
            <w:tcW w:w="986" w:type="dxa"/>
            <w:tcBorders>
              <w:top w:val="nil"/>
              <w:left w:val="nil"/>
              <w:bottom w:val="single" w:sz="4" w:space="0" w:color="auto"/>
              <w:right w:val="single" w:sz="4" w:space="0" w:color="auto"/>
            </w:tcBorders>
            <w:shd w:val="clear" w:color="auto" w:fill="auto"/>
            <w:noWrap/>
            <w:vAlign w:val="bottom"/>
            <w:hideMark/>
          </w:tcPr>
          <w:p w14:paraId="40719925"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B21</w:t>
            </w:r>
          </w:p>
        </w:tc>
        <w:tc>
          <w:tcPr>
            <w:tcW w:w="896" w:type="dxa"/>
            <w:tcBorders>
              <w:top w:val="nil"/>
              <w:left w:val="nil"/>
              <w:bottom w:val="single" w:sz="4" w:space="0" w:color="auto"/>
              <w:right w:val="single" w:sz="4" w:space="0" w:color="auto"/>
            </w:tcBorders>
            <w:shd w:val="clear" w:color="auto" w:fill="auto"/>
            <w:noWrap/>
            <w:vAlign w:val="bottom"/>
            <w:hideMark/>
          </w:tcPr>
          <w:p w14:paraId="610CF3FC"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BW21</w:t>
            </w:r>
          </w:p>
        </w:tc>
        <w:tc>
          <w:tcPr>
            <w:tcW w:w="632" w:type="dxa"/>
            <w:tcBorders>
              <w:top w:val="nil"/>
              <w:left w:val="nil"/>
              <w:bottom w:val="single" w:sz="4" w:space="0" w:color="auto"/>
              <w:right w:val="single" w:sz="4" w:space="0" w:color="auto"/>
            </w:tcBorders>
            <w:shd w:val="clear" w:color="auto" w:fill="auto"/>
            <w:noWrap/>
            <w:vAlign w:val="bottom"/>
            <w:hideMark/>
          </w:tcPr>
          <w:p w14:paraId="48F8F8B1"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W13</w:t>
            </w:r>
          </w:p>
        </w:tc>
        <w:tc>
          <w:tcPr>
            <w:tcW w:w="647" w:type="dxa"/>
            <w:tcBorders>
              <w:top w:val="nil"/>
              <w:left w:val="nil"/>
              <w:bottom w:val="single" w:sz="4" w:space="0" w:color="auto"/>
              <w:right w:val="single" w:sz="4" w:space="0" w:color="auto"/>
            </w:tcBorders>
            <w:shd w:val="clear" w:color="auto" w:fill="auto"/>
            <w:noWrap/>
            <w:vAlign w:val="bottom"/>
            <w:hideMark/>
          </w:tcPr>
          <w:p w14:paraId="12697898"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B21</w:t>
            </w:r>
          </w:p>
        </w:tc>
      </w:tr>
      <w:tr w:rsidR="00CE3282" w:rsidRPr="00D91869" w14:paraId="7AD558C1"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14D8F07D"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F5</w:t>
            </w:r>
          </w:p>
        </w:tc>
        <w:tc>
          <w:tcPr>
            <w:tcW w:w="2112" w:type="dxa"/>
            <w:tcBorders>
              <w:top w:val="nil"/>
              <w:left w:val="nil"/>
              <w:bottom w:val="single" w:sz="4" w:space="0" w:color="auto"/>
              <w:right w:val="single" w:sz="4" w:space="0" w:color="auto"/>
            </w:tcBorders>
            <w:shd w:val="clear" w:color="auto" w:fill="auto"/>
            <w:noWrap/>
            <w:vAlign w:val="bottom"/>
            <w:hideMark/>
          </w:tcPr>
          <w:p w14:paraId="618E9598"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1 SdB/WC</w:t>
            </w:r>
          </w:p>
        </w:tc>
        <w:tc>
          <w:tcPr>
            <w:tcW w:w="986" w:type="dxa"/>
            <w:tcBorders>
              <w:top w:val="nil"/>
              <w:left w:val="nil"/>
              <w:bottom w:val="single" w:sz="4" w:space="0" w:color="auto"/>
              <w:right w:val="single" w:sz="4" w:space="0" w:color="auto"/>
            </w:tcBorders>
            <w:shd w:val="clear" w:color="auto" w:fill="auto"/>
            <w:noWrap/>
            <w:vAlign w:val="bottom"/>
            <w:hideMark/>
          </w:tcPr>
          <w:p w14:paraId="360DCC2D"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B21</w:t>
            </w:r>
          </w:p>
        </w:tc>
        <w:tc>
          <w:tcPr>
            <w:tcW w:w="896" w:type="dxa"/>
            <w:tcBorders>
              <w:top w:val="nil"/>
              <w:left w:val="nil"/>
              <w:bottom w:val="single" w:sz="4" w:space="0" w:color="auto"/>
              <w:right w:val="single" w:sz="4" w:space="0" w:color="auto"/>
            </w:tcBorders>
            <w:shd w:val="clear" w:color="auto" w:fill="auto"/>
            <w:noWrap/>
            <w:vAlign w:val="bottom"/>
            <w:hideMark/>
          </w:tcPr>
          <w:p w14:paraId="4A5E99A9"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BW21</w:t>
            </w:r>
          </w:p>
        </w:tc>
        <w:tc>
          <w:tcPr>
            <w:tcW w:w="632" w:type="dxa"/>
            <w:tcBorders>
              <w:top w:val="nil"/>
              <w:left w:val="nil"/>
              <w:bottom w:val="single" w:sz="4" w:space="0" w:color="auto"/>
              <w:right w:val="single" w:sz="4" w:space="0" w:color="auto"/>
            </w:tcBorders>
            <w:shd w:val="clear" w:color="000000" w:fill="808080"/>
            <w:noWrap/>
            <w:vAlign w:val="bottom"/>
            <w:hideMark/>
          </w:tcPr>
          <w:p w14:paraId="2A39D4E4"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 </w:t>
            </w:r>
          </w:p>
        </w:tc>
        <w:tc>
          <w:tcPr>
            <w:tcW w:w="647" w:type="dxa"/>
            <w:tcBorders>
              <w:top w:val="nil"/>
              <w:left w:val="nil"/>
              <w:bottom w:val="single" w:sz="4" w:space="0" w:color="auto"/>
              <w:right w:val="single" w:sz="4" w:space="0" w:color="auto"/>
            </w:tcBorders>
            <w:shd w:val="clear" w:color="auto" w:fill="auto"/>
            <w:noWrap/>
            <w:vAlign w:val="bottom"/>
            <w:hideMark/>
          </w:tcPr>
          <w:p w14:paraId="07A90945"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B21</w:t>
            </w:r>
          </w:p>
        </w:tc>
      </w:tr>
      <w:tr w:rsidR="00CE3282" w:rsidRPr="00D91869" w14:paraId="2269F142"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65BAE942"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F5</w:t>
            </w:r>
          </w:p>
        </w:tc>
        <w:tc>
          <w:tcPr>
            <w:tcW w:w="2112" w:type="dxa"/>
            <w:tcBorders>
              <w:top w:val="nil"/>
              <w:left w:val="nil"/>
              <w:bottom w:val="single" w:sz="4" w:space="0" w:color="auto"/>
              <w:right w:val="single" w:sz="4" w:space="0" w:color="auto"/>
            </w:tcBorders>
            <w:shd w:val="clear" w:color="auto" w:fill="auto"/>
            <w:noWrap/>
            <w:vAlign w:val="bottom"/>
            <w:hideMark/>
          </w:tcPr>
          <w:p w14:paraId="4E9380A3"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1 SdB/WC</w:t>
            </w:r>
          </w:p>
        </w:tc>
        <w:tc>
          <w:tcPr>
            <w:tcW w:w="986" w:type="dxa"/>
            <w:tcBorders>
              <w:top w:val="nil"/>
              <w:left w:val="nil"/>
              <w:bottom w:val="single" w:sz="4" w:space="0" w:color="auto"/>
              <w:right w:val="single" w:sz="4" w:space="0" w:color="auto"/>
            </w:tcBorders>
            <w:shd w:val="clear" w:color="000000" w:fill="808080"/>
            <w:noWrap/>
            <w:vAlign w:val="bottom"/>
            <w:hideMark/>
          </w:tcPr>
          <w:p w14:paraId="0BBACA21"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 </w:t>
            </w:r>
          </w:p>
        </w:tc>
        <w:tc>
          <w:tcPr>
            <w:tcW w:w="896" w:type="dxa"/>
            <w:tcBorders>
              <w:top w:val="nil"/>
              <w:left w:val="nil"/>
              <w:bottom w:val="single" w:sz="4" w:space="0" w:color="auto"/>
              <w:right w:val="single" w:sz="4" w:space="0" w:color="auto"/>
            </w:tcBorders>
            <w:shd w:val="clear" w:color="auto" w:fill="auto"/>
            <w:noWrap/>
            <w:vAlign w:val="bottom"/>
            <w:hideMark/>
          </w:tcPr>
          <w:p w14:paraId="17E91075"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BW21</w:t>
            </w:r>
          </w:p>
        </w:tc>
        <w:tc>
          <w:tcPr>
            <w:tcW w:w="632" w:type="dxa"/>
            <w:tcBorders>
              <w:top w:val="nil"/>
              <w:left w:val="nil"/>
              <w:bottom w:val="single" w:sz="4" w:space="0" w:color="auto"/>
              <w:right w:val="single" w:sz="4" w:space="0" w:color="auto"/>
            </w:tcBorders>
            <w:shd w:val="clear" w:color="auto" w:fill="auto"/>
            <w:noWrap/>
            <w:vAlign w:val="bottom"/>
            <w:hideMark/>
          </w:tcPr>
          <w:p w14:paraId="63292262"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W13</w:t>
            </w:r>
          </w:p>
        </w:tc>
        <w:tc>
          <w:tcPr>
            <w:tcW w:w="647" w:type="dxa"/>
            <w:tcBorders>
              <w:top w:val="nil"/>
              <w:left w:val="nil"/>
              <w:bottom w:val="single" w:sz="4" w:space="0" w:color="auto"/>
              <w:right w:val="single" w:sz="4" w:space="0" w:color="auto"/>
            </w:tcBorders>
            <w:shd w:val="clear" w:color="auto" w:fill="auto"/>
            <w:noWrap/>
            <w:vAlign w:val="bottom"/>
            <w:hideMark/>
          </w:tcPr>
          <w:p w14:paraId="3C18E730"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B21</w:t>
            </w:r>
          </w:p>
        </w:tc>
      </w:tr>
      <w:tr w:rsidR="00CE3282" w:rsidRPr="00D91869" w14:paraId="3D070863"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55593C21"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F5</w:t>
            </w:r>
          </w:p>
        </w:tc>
        <w:tc>
          <w:tcPr>
            <w:tcW w:w="2112" w:type="dxa"/>
            <w:tcBorders>
              <w:top w:val="nil"/>
              <w:left w:val="nil"/>
              <w:bottom w:val="single" w:sz="4" w:space="0" w:color="auto"/>
              <w:right w:val="single" w:sz="4" w:space="0" w:color="auto"/>
            </w:tcBorders>
            <w:shd w:val="clear" w:color="auto" w:fill="auto"/>
            <w:noWrap/>
            <w:vAlign w:val="bottom"/>
            <w:hideMark/>
          </w:tcPr>
          <w:p w14:paraId="5B649EF2"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1 SdB 1WC</w:t>
            </w:r>
          </w:p>
        </w:tc>
        <w:tc>
          <w:tcPr>
            <w:tcW w:w="986" w:type="dxa"/>
            <w:tcBorders>
              <w:top w:val="nil"/>
              <w:left w:val="nil"/>
              <w:bottom w:val="single" w:sz="4" w:space="0" w:color="auto"/>
              <w:right w:val="single" w:sz="4" w:space="0" w:color="auto"/>
            </w:tcBorders>
            <w:shd w:val="clear" w:color="auto" w:fill="auto"/>
            <w:noWrap/>
            <w:vAlign w:val="bottom"/>
            <w:hideMark/>
          </w:tcPr>
          <w:p w14:paraId="3E328567"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B21</w:t>
            </w:r>
          </w:p>
        </w:tc>
        <w:tc>
          <w:tcPr>
            <w:tcW w:w="896" w:type="dxa"/>
            <w:tcBorders>
              <w:top w:val="nil"/>
              <w:left w:val="nil"/>
              <w:bottom w:val="single" w:sz="4" w:space="0" w:color="auto"/>
              <w:right w:val="single" w:sz="4" w:space="0" w:color="auto"/>
            </w:tcBorders>
            <w:shd w:val="clear" w:color="auto" w:fill="auto"/>
            <w:noWrap/>
            <w:vAlign w:val="bottom"/>
            <w:hideMark/>
          </w:tcPr>
          <w:p w14:paraId="333491F1"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BW21</w:t>
            </w:r>
          </w:p>
        </w:tc>
        <w:tc>
          <w:tcPr>
            <w:tcW w:w="632" w:type="dxa"/>
            <w:tcBorders>
              <w:top w:val="nil"/>
              <w:left w:val="nil"/>
              <w:bottom w:val="single" w:sz="4" w:space="0" w:color="auto"/>
              <w:right w:val="single" w:sz="4" w:space="0" w:color="auto"/>
            </w:tcBorders>
            <w:shd w:val="clear" w:color="auto" w:fill="auto"/>
            <w:noWrap/>
            <w:vAlign w:val="bottom"/>
            <w:hideMark/>
          </w:tcPr>
          <w:p w14:paraId="02CF9602"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W13</w:t>
            </w:r>
          </w:p>
        </w:tc>
        <w:tc>
          <w:tcPr>
            <w:tcW w:w="647" w:type="dxa"/>
            <w:tcBorders>
              <w:top w:val="nil"/>
              <w:left w:val="nil"/>
              <w:bottom w:val="single" w:sz="4" w:space="0" w:color="auto"/>
              <w:right w:val="single" w:sz="4" w:space="0" w:color="auto"/>
            </w:tcBorders>
            <w:shd w:val="clear" w:color="auto" w:fill="auto"/>
            <w:noWrap/>
            <w:vAlign w:val="bottom"/>
            <w:hideMark/>
          </w:tcPr>
          <w:p w14:paraId="70BA7AD4"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B21</w:t>
            </w:r>
          </w:p>
        </w:tc>
      </w:tr>
      <w:tr w:rsidR="002F3FDE" w:rsidRPr="00D91869" w14:paraId="57461E35" w14:textId="77777777" w:rsidTr="002F3FDE">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tcPr>
          <w:p w14:paraId="381F3DAB" w14:textId="341BF595" w:rsidR="002F3FDE" w:rsidRPr="00D91869" w:rsidRDefault="002F3FDE"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F6</w:t>
            </w:r>
          </w:p>
        </w:tc>
        <w:tc>
          <w:tcPr>
            <w:tcW w:w="2112" w:type="dxa"/>
            <w:tcBorders>
              <w:top w:val="nil"/>
              <w:left w:val="nil"/>
              <w:bottom w:val="single" w:sz="4" w:space="0" w:color="auto"/>
              <w:right w:val="single" w:sz="4" w:space="0" w:color="auto"/>
            </w:tcBorders>
            <w:shd w:val="clear" w:color="auto" w:fill="auto"/>
            <w:noWrap/>
            <w:vAlign w:val="bottom"/>
          </w:tcPr>
          <w:p w14:paraId="218D9361" w14:textId="203BF753" w:rsidR="002F3FDE" w:rsidRPr="00D91869" w:rsidRDefault="002F3FDE"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 xml:space="preserve">1 </w:t>
            </w:r>
            <w:proofErr w:type="spellStart"/>
            <w:r w:rsidRPr="00D91869">
              <w:rPr>
                <w:rFonts w:ascii="Arial Narrow" w:hAnsi="Arial Narrow" w:cs="Calibri"/>
                <w:color w:val="000000"/>
                <w:sz w:val="22"/>
                <w:szCs w:val="22"/>
              </w:rPr>
              <w:t>SdB</w:t>
            </w:r>
            <w:proofErr w:type="spellEnd"/>
            <w:r w:rsidRPr="00D91869">
              <w:rPr>
                <w:rFonts w:ascii="Arial Narrow" w:hAnsi="Arial Narrow" w:cs="Calibri"/>
                <w:color w:val="000000"/>
                <w:sz w:val="22"/>
                <w:szCs w:val="22"/>
              </w:rPr>
              <w:t xml:space="preserve"> 1WC 1 </w:t>
            </w:r>
            <w:proofErr w:type="spellStart"/>
            <w:r w:rsidRPr="00D91869">
              <w:rPr>
                <w:rFonts w:ascii="Arial Narrow" w:hAnsi="Arial Narrow" w:cs="Calibri"/>
                <w:color w:val="000000"/>
                <w:sz w:val="22"/>
                <w:szCs w:val="22"/>
              </w:rPr>
              <w:t>SdE</w:t>
            </w:r>
            <w:proofErr w:type="spellEnd"/>
          </w:p>
        </w:tc>
        <w:tc>
          <w:tcPr>
            <w:tcW w:w="986" w:type="dxa"/>
            <w:tcBorders>
              <w:top w:val="nil"/>
              <w:left w:val="nil"/>
              <w:bottom w:val="single" w:sz="4" w:space="0" w:color="auto"/>
              <w:right w:val="single" w:sz="4" w:space="0" w:color="auto"/>
            </w:tcBorders>
            <w:shd w:val="clear" w:color="auto" w:fill="7F7F7F" w:themeFill="text1" w:themeFillTint="80"/>
            <w:noWrap/>
            <w:vAlign w:val="bottom"/>
          </w:tcPr>
          <w:p w14:paraId="4F5BA3F0" w14:textId="77777777" w:rsidR="002F3FDE" w:rsidRPr="00D91869" w:rsidRDefault="002F3FDE" w:rsidP="00CE3282">
            <w:pPr>
              <w:autoSpaceDE/>
              <w:autoSpaceDN/>
              <w:adjustRightInd/>
              <w:spacing w:before="0" w:after="0"/>
              <w:jc w:val="center"/>
              <w:rPr>
                <w:rFonts w:ascii="Arial Narrow" w:hAnsi="Arial Narrow" w:cs="Calibri"/>
                <w:color w:val="000000"/>
                <w:sz w:val="22"/>
                <w:szCs w:val="22"/>
              </w:rPr>
            </w:pPr>
          </w:p>
        </w:tc>
        <w:tc>
          <w:tcPr>
            <w:tcW w:w="896" w:type="dxa"/>
            <w:tcBorders>
              <w:top w:val="nil"/>
              <w:left w:val="nil"/>
              <w:bottom w:val="single" w:sz="4" w:space="0" w:color="auto"/>
              <w:right w:val="single" w:sz="4" w:space="0" w:color="auto"/>
            </w:tcBorders>
            <w:shd w:val="clear" w:color="auto" w:fill="7F7F7F" w:themeFill="text1" w:themeFillTint="80"/>
            <w:noWrap/>
            <w:vAlign w:val="bottom"/>
          </w:tcPr>
          <w:p w14:paraId="09AD14C5" w14:textId="77777777" w:rsidR="002F3FDE" w:rsidRPr="00D91869" w:rsidRDefault="002F3FDE" w:rsidP="00CE3282">
            <w:pPr>
              <w:autoSpaceDE/>
              <w:autoSpaceDN/>
              <w:adjustRightInd/>
              <w:spacing w:before="0" w:after="0"/>
              <w:jc w:val="center"/>
              <w:rPr>
                <w:rFonts w:ascii="Arial Narrow" w:hAnsi="Arial Narrow" w:cs="Calibri"/>
                <w:color w:val="000000"/>
                <w:sz w:val="22"/>
                <w:szCs w:val="22"/>
              </w:rPr>
            </w:pPr>
          </w:p>
        </w:tc>
        <w:tc>
          <w:tcPr>
            <w:tcW w:w="632" w:type="dxa"/>
            <w:tcBorders>
              <w:top w:val="nil"/>
              <w:left w:val="nil"/>
              <w:bottom w:val="single" w:sz="4" w:space="0" w:color="auto"/>
              <w:right w:val="single" w:sz="4" w:space="0" w:color="auto"/>
            </w:tcBorders>
            <w:shd w:val="clear" w:color="auto" w:fill="auto"/>
            <w:noWrap/>
            <w:vAlign w:val="bottom"/>
          </w:tcPr>
          <w:p w14:paraId="5002703B" w14:textId="0E9679C2" w:rsidR="002F3FDE" w:rsidRPr="00D91869" w:rsidRDefault="002F3FDE"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W13</w:t>
            </w:r>
          </w:p>
        </w:tc>
        <w:tc>
          <w:tcPr>
            <w:tcW w:w="647" w:type="dxa"/>
            <w:tcBorders>
              <w:top w:val="nil"/>
              <w:left w:val="nil"/>
              <w:bottom w:val="single" w:sz="4" w:space="0" w:color="auto"/>
              <w:right w:val="single" w:sz="4" w:space="0" w:color="auto"/>
            </w:tcBorders>
            <w:shd w:val="clear" w:color="auto" w:fill="auto"/>
            <w:noWrap/>
            <w:vAlign w:val="bottom"/>
          </w:tcPr>
          <w:p w14:paraId="089856C9" w14:textId="5CAEE728" w:rsidR="002F3FDE" w:rsidRPr="00D91869" w:rsidRDefault="002F3FDE"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B23</w:t>
            </w:r>
          </w:p>
        </w:tc>
      </w:tr>
      <w:tr w:rsidR="00CE3282" w:rsidRPr="00D91869" w14:paraId="2B720DA5"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51D981A0"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F6</w:t>
            </w:r>
          </w:p>
        </w:tc>
        <w:tc>
          <w:tcPr>
            <w:tcW w:w="2112" w:type="dxa"/>
            <w:tcBorders>
              <w:top w:val="nil"/>
              <w:left w:val="nil"/>
              <w:bottom w:val="single" w:sz="4" w:space="0" w:color="auto"/>
              <w:right w:val="single" w:sz="4" w:space="0" w:color="auto"/>
            </w:tcBorders>
            <w:shd w:val="clear" w:color="auto" w:fill="auto"/>
            <w:noWrap/>
            <w:vAlign w:val="bottom"/>
            <w:hideMark/>
          </w:tcPr>
          <w:p w14:paraId="204EB1CA"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2 SdB/WC</w:t>
            </w:r>
          </w:p>
        </w:tc>
        <w:tc>
          <w:tcPr>
            <w:tcW w:w="986" w:type="dxa"/>
            <w:tcBorders>
              <w:top w:val="nil"/>
              <w:left w:val="nil"/>
              <w:bottom w:val="single" w:sz="4" w:space="0" w:color="auto"/>
              <w:right w:val="single" w:sz="4" w:space="0" w:color="auto"/>
            </w:tcBorders>
            <w:shd w:val="clear" w:color="auto" w:fill="auto"/>
            <w:noWrap/>
            <w:vAlign w:val="bottom"/>
            <w:hideMark/>
          </w:tcPr>
          <w:p w14:paraId="060763FC"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B21</w:t>
            </w:r>
          </w:p>
        </w:tc>
        <w:tc>
          <w:tcPr>
            <w:tcW w:w="896" w:type="dxa"/>
            <w:tcBorders>
              <w:top w:val="nil"/>
              <w:left w:val="nil"/>
              <w:bottom w:val="single" w:sz="4" w:space="0" w:color="auto"/>
              <w:right w:val="single" w:sz="4" w:space="0" w:color="auto"/>
            </w:tcBorders>
            <w:shd w:val="clear" w:color="auto" w:fill="auto"/>
            <w:noWrap/>
            <w:vAlign w:val="bottom"/>
            <w:hideMark/>
          </w:tcPr>
          <w:p w14:paraId="6493669A"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BW22</w:t>
            </w:r>
          </w:p>
        </w:tc>
        <w:tc>
          <w:tcPr>
            <w:tcW w:w="632" w:type="dxa"/>
            <w:tcBorders>
              <w:top w:val="nil"/>
              <w:left w:val="nil"/>
              <w:bottom w:val="single" w:sz="4" w:space="0" w:color="auto"/>
              <w:right w:val="single" w:sz="4" w:space="0" w:color="auto"/>
            </w:tcBorders>
            <w:shd w:val="clear" w:color="000000" w:fill="808080"/>
            <w:noWrap/>
            <w:vAlign w:val="bottom"/>
            <w:hideMark/>
          </w:tcPr>
          <w:p w14:paraId="05D41AA9"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 </w:t>
            </w:r>
          </w:p>
        </w:tc>
        <w:tc>
          <w:tcPr>
            <w:tcW w:w="647" w:type="dxa"/>
            <w:tcBorders>
              <w:top w:val="nil"/>
              <w:left w:val="nil"/>
              <w:bottom w:val="single" w:sz="4" w:space="0" w:color="auto"/>
              <w:right w:val="single" w:sz="4" w:space="0" w:color="auto"/>
            </w:tcBorders>
            <w:shd w:val="clear" w:color="auto" w:fill="auto"/>
            <w:noWrap/>
            <w:vAlign w:val="bottom"/>
            <w:hideMark/>
          </w:tcPr>
          <w:p w14:paraId="350F6A69"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B21</w:t>
            </w:r>
          </w:p>
        </w:tc>
      </w:tr>
      <w:tr w:rsidR="00CE3282" w:rsidRPr="00D91869" w14:paraId="033FB1B2"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51824211"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F6</w:t>
            </w:r>
          </w:p>
        </w:tc>
        <w:tc>
          <w:tcPr>
            <w:tcW w:w="2112" w:type="dxa"/>
            <w:tcBorders>
              <w:top w:val="nil"/>
              <w:left w:val="nil"/>
              <w:bottom w:val="single" w:sz="4" w:space="0" w:color="auto"/>
              <w:right w:val="single" w:sz="4" w:space="0" w:color="auto"/>
            </w:tcBorders>
            <w:shd w:val="clear" w:color="auto" w:fill="auto"/>
            <w:noWrap/>
            <w:vAlign w:val="bottom"/>
            <w:hideMark/>
          </w:tcPr>
          <w:p w14:paraId="0D2D58D3"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2 SdB/WC</w:t>
            </w:r>
          </w:p>
        </w:tc>
        <w:tc>
          <w:tcPr>
            <w:tcW w:w="986" w:type="dxa"/>
            <w:tcBorders>
              <w:top w:val="nil"/>
              <w:left w:val="nil"/>
              <w:bottom w:val="single" w:sz="4" w:space="0" w:color="auto"/>
              <w:right w:val="single" w:sz="4" w:space="0" w:color="auto"/>
            </w:tcBorders>
            <w:shd w:val="clear" w:color="000000" w:fill="808080"/>
            <w:noWrap/>
            <w:vAlign w:val="bottom"/>
            <w:hideMark/>
          </w:tcPr>
          <w:p w14:paraId="1FB5578B"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 </w:t>
            </w:r>
          </w:p>
        </w:tc>
        <w:tc>
          <w:tcPr>
            <w:tcW w:w="896" w:type="dxa"/>
            <w:tcBorders>
              <w:top w:val="nil"/>
              <w:left w:val="nil"/>
              <w:bottom w:val="single" w:sz="4" w:space="0" w:color="auto"/>
              <w:right w:val="single" w:sz="4" w:space="0" w:color="auto"/>
            </w:tcBorders>
            <w:shd w:val="clear" w:color="auto" w:fill="auto"/>
            <w:noWrap/>
            <w:vAlign w:val="bottom"/>
            <w:hideMark/>
          </w:tcPr>
          <w:p w14:paraId="0AEC2E84"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BW22</w:t>
            </w:r>
          </w:p>
        </w:tc>
        <w:tc>
          <w:tcPr>
            <w:tcW w:w="632" w:type="dxa"/>
            <w:tcBorders>
              <w:top w:val="nil"/>
              <w:left w:val="nil"/>
              <w:bottom w:val="single" w:sz="4" w:space="0" w:color="auto"/>
              <w:right w:val="single" w:sz="4" w:space="0" w:color="auto"/>
            </w:tcBorders>
            <w:shd w:val="clear" w:color="auto" w:fill="auto"/>
            <w:noWrap/>
            <w:vAlign w:val="bottom"/>
            <w:hideMark/>
          </w:tcPr>
          <w:p w14:paraId="21C12837"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W13</w:t>
            </w:r>
          </w:p>
        </w:tc>
        <w:tc>
          <w:tcPr>
            <w:tcW w:w="647" w:type="dxa"/>
            <w:tcBorders>
              <w:top w:val="nil"/>
              <w:left w:val="nil"/>
              <w:bottom w:val="single" w:sz="4" w:space="0" w:color="auto"/>
              <w:right w:val="single" w:sz="4" w:space="0" w:color="auto"/>
            </w:tcBorders>
            <w:shd w:val="clear" w:color="auto" w:fill="auto"/>
            <w:noWrap/>
            <w:vAlign w:val="bottom"/>
            <w:hideMark/>
          </w:tcPr>
          <w:p w14:paraId="0A308A8B"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B21</w:t>
            </w:r>
          </w:p>
        </w:tc>
      </w:tr>
      <w:tr w:rsidR="00CE3282" w:rsidRPr="00D91869" w14:paraId="4DE66F99"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3D9099CF"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F6</w:t>
            </w:r>
          </w:p>
        </w:tc>
        <w:tc>
          <w:tcPr>
            <w:tcW w:w="2112" w:type="dxa"/>
            <w:tcBorders>
              <w:top w:val="nil"/>
              <w:left w:val="nil"/>
              <w:bottom w:val="single" w:sz="4" w:space="0" w:color="auto"/>
              <w:right w:val="single" w:sz="4" w:space="0" w:color="auto"/>
            </w:tcBorders>
            <w:shd w:val="clear" w:color="auto" w:fill="auto"/>
            <w:noWrap/>
            <w:vAlign w:val="bottom"/>
            <w:hideMark/>
          </w:tcPr>
          <w:p w14:paraId="6F69711E"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1 SdB 1WC 1SdB/WC</w:t>
            </w:r>
          </w:p>
        </w:tc>
        <w:tc>
          <w:tcPr>
            <w:tcW w:w="986" w:type="dxa"/>
            <w:tcBorders>
              <w:top w:val="nil"/>
              <w:left w:val="nil"/>
              <w:bottom w:val="single" w:sz="4" w:space="0" w:color="auto"/>
              <w:right w:val="single" w:sz="4" w:space="0" w:color="auto"/>
            </w:tcBorders>
            <w:shd w:val="clear" w:color="000000" w:fill="808080"/>
            <w:noWrap/>
            <w:vAlign w:val="bottom"/>
            <w:hideMark/>
          </w:tcPr>
          <w:p w14:paraId="3B25715A"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 </w:t>
            </w:r>
          </w:p>
        </w:tc>
        <w:tc>
          <w:tcPr>
            <w:tcW w:w="896" w:type="dxa"/>
            <w:tcBorders>
              <w:top w:val="nil"/>
              <w:left w:val="nil"/>
              <w:bottom w:val="single" w:sz="4" w:space="0" w:color="auto"/>
              <w:right w:val="single" w:sz="4" w:space="0" w:color="auto"/>
            </w:tcBorders>
            <w:shd w:val="clear" w:color="auto" w:fill="auto"/>
            <w:noWrap/>
            <w:vAlign w:val="bottom"/>
            <w:hideMark/>
          </w:tcPr>
          <w:p w14:paraId="267A6170"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BW22</w:t>
            </w:r>
          </w:p>
        </w:tc>
        <w:tc>
          <w:tcPr>
            <w:tcW w:w="632" w:type="dxa"/>
            <w:tcBorders>
              <w:top w:val="nil"/>
              <w:left w:val="nil"/>
              <w:bottom w:val="single" w:sz="4" w:space="0" w:color="auto"/>
              <w:right w:val="single" w:sz="4" w:space="0" w:color="auto"/>
            </w:tcBorders>
            <w:shd w:val="clear" w:color="auto" w:fill="auto"/>
            <w:noWrap/>
            <w:vAlign w:val="bottom"/>
            <w:hideMark/>
          </w:tcPr>
          <w:p w14:paraId="3FF8D410"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W13</w:t>
            </w:r>
          </w:p>
        </w:tc>
        <w:tc>
          <w:tcPr>
            <w:tcW w:w="647" w:type="dxa"/>
            <w:tcBorders>
              <w:top w:val="nil"/>
              <w:left w:val="nil"/>
              <w:bottom w:val="single" w:sz="4" w:space="0" w:color="auto"/>
              <w:right w:val="single" w:sz="4" w:space="0" w:color="auto"/>
            </w:tcBorders>
            <w:shd w:val="clear" w:color="auto" w:fill="auto"/>
            <w:noWrap/>
            <w:vAlign w:val="bottom"/>
            <w:hideMark/>
          </w:tcPr>
          <w:p w14:paraId="47EC4380"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B21</w:t>
            </w:r>
          </w:p>
        </w:tc>
      </w:tr>
      <w:tr w:rsidR="00CE3282" w:rsidRPr="00D91869" w14:paraId="100B6D02"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1C542237"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F6</w:t>
            </w:r>
          </w:p>
        </w:tc>
        <w:tc>
          <w:tcPr>
            <w:tcW w:w="2112" w:type="dxa"/>
            <w:tcBorders>
              <w:top w:val="nil"/>
              <w:left w:val="nil"/>
              <w:bottom w:val="single" w:sz="4" w:space="0" w:color="auto"/>
              <w:right w:val="single" w:sz="4" w:space="0" w:color="auto"/>
            </w:tcBorders>
            <w:shd w:val="clear" w:color="auto" w:fill="auto"/>
            <w:noWrap/>
            <w:vAlign w:val="bottom"/>
            <w:hideMark/>
          </w:tcPr>
          <w:p w14:paraId="62B16574"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2 SdB 1WC</w:t>
            </w:r>
          </w:p>
        </w:tc>
        <w:tc>
          <w:tcPr>
            <w:tcW w:w="986" w:type="dxa"/>
            <w:tcBorders>
              <w:top w:val="nil"/>
              <w:left w:val="nil"/>
              <w:bottom w:val="single" w:sz="4" w:space="0" w:color="auto"/>
              <w:right w:val="single" w:sz="4" w:space="0" w:color="auto"/>
            </w:tcBorders>
            <w:shd w:val="clear" w:color="auto" w:fill="auto"/>
            <w:noWrap/>
            <w:vAlign w:val="bottom"/>
            <w:hideMark/>
          </w:tcPr>
          <w:p w14:paraId="4A8E0C4D"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B21</w:t>
            </w:r>
          </w:p>
        </w:tc>
        <w:tc>
          <w:tcPr>
            <w:tcW w:w="896" w:type="dxa"/>
            <w:tcBorders>
              <w:top w:val="nil"/>
              <w:left w:val="nil"/>
              <w:bottom w:val="single" w:sz="4" w:space="0" w:color="auto"/>
              <w:right w:val="single" w:sz="4" w:space="0" w:color="auto"/>
            </w:tcBorders>
            <w:shd w:val="clear" w:color="auto" w:fill="auto"/>
            <w:noWrap/>
            <w:vAlign w:val="bottom"/>
            <w:hideMark/>
          </w:tcPr>
          <w:p w14:paraId="467AB4CC"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BW21</w:t>
            </w:r>
          </w:p>
        </w:tc>
        <w:tc>
          <w:tcPr>
            <w:tcW w:w="632" w:type="dxa"/>
            <w:tcBorders>
              <w:top w:val="nil"/>
              <w:left w:val="nil"/>
              <w:bottom w:val="single" w:sz="4" w:space="0" w:color="auto"/>
              <w:right w:val="single" w:sz="4" w:space="0" w:color="auto"/>
            </w:tcBorders>
            <w:shd w:val="clear" w:color="auto" w:fill="auto"/>
            <w:noWrap/>
            <w:vAlign w:val="bottom"/>
            <w:hideMark/>
          </w:tcPr>
          <w:p w14:paraId="6C76D33E"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W13</w:t>
            </w:r>
          </w:p>
        </w:tc>
        <w:tc>
          <w:tcPr>
            <w:tcW w:w="647" w:type="dxa"/>
            <w:tcBorders>
              <w:top w:val="nil"/>
              <w:left w:val="nil"/>
              <w:bottom w:val="single" w:sz="4" w:space="0" w:color="auto"/>
              <w:right w:val="single" w:sz="4" w:space="0" w:color="auto"/>
            </w:tcBorders>
            <w:shd w:val="clear" w:color="auto" w:fill="auto"/>
            <w:noWrap/>
            <w:vAlign w:val="bottom"/>
            <w:hideMark/>
          </w:tcPr>
          <w:p w14:paraId="2592E943"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B21</w:t>
            </w:r>
          </w:p>
        </w:tc>
      </w:tr>
      <w:tr w:rsidR="00CE3282" w:rsidRPr="00D91869" w14:paraId="7031A517"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2161AC03"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F7</w:t>
            </w:r>
          </w:p>
        </w:tc>
        <w:tc>
          <w:tcPr>
            <w:tcW w:w="2112" w:type="dxa"/>
            <w:tcBorders>
              <w:top w:val="nil"/>
              <w:left w:val="nil"/>
              <w:bottom w:val="single" w:sz="4" w:space="0" w:color="auto"/>
              <w:right w:val="single" w:sz="4" w:space="0" w:color="auto"/>
            </w:tcBorders>
            <w:shd w:val="clear" w:color="auto" w:fill="auto"/>
            <w:noWrap/>
            <w:vAlign w:val="bottom"/>
            <w:hideMark/>
          </w:tcPr>
          <w:p w14:paraId="3B10B11A"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2 SdB/WC</w:t>
            </w:r>
          </w:p>
        </w:tc>
        <w:tc>
          <w:tcPr>
            <w:tcW w:w="986" w:type="dxa"/>
            <w:tcBorders>
              <w:top w:val="nil"/>
              <w:left w:val="nil"/>
              <w:bottom w:val="single" w:sz="4" w:space="0" w:color="auto"/>
              <w:right w:val="single" w:sz="4" w:space="0" w:color="auto"/>
            </w:tcBorders>
            <w:shd w:val="clear" w:color="auto" w:fill="auto"/>
            <w:noWrap/>
            <w:vAlign w:val="bottom"/>
            <w:hideMark/>
          </w:tcPr>
          <w:p w14:paraId="0A670D43"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B21</w:t>
            </w:r>
          </w:p>
        </w:tc>
        <w:tc>
          <w:tcPr>
            <w:tcW w:w="896" w:type="dxa"/>
            <w:tcBorders>
              <w:top w:val="nil"/>
              <w:left w:val="nil"/>
              <w:bottom w:val="single" w:sz="4" w:space="0" w:color="auto"/>
              <w:right w:val="single" w:sz="4" w:space="0" w:color="auto"/>
            </w:tcBorders>
            <w:shd w:val="clear" w:color="auto" w:fill="auto"/>
            <w:noWrap/>
            <w:vAlign w:val="bottom"/>
            <w:hideMark/>
          </w:tcPr>
          <w:p w14:paraId="2E747C83"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BW22</w:t>
            </w:r>
          </w:p>
        </w:tc>
        <w:tc>
          <w:tcPr>
            <w:tcW w:w="632" w:type="dxa"/>
            <w:tcBorders>
              <w:top w:val="nil"/>
              <w:left w:val="nil"/>
              <w:bottom w:val="single" w:sz="4" w:space="0" w:color="auto"/>
              <w:right w:val="single" w:sz="4" w:space="0" w:color="auto"/>
            </w:tcBorders>
            <w:shd w:val="clear" w:color="000000" w:fill="808080"/>
            <w:noWrap/>
            <w:vAlign w:val="bottom"/>
            <w:hideMark/>
          </w:tcPr>
          <w:p w14:paraId="45D977C5"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 </w:t>
            </w:r>
          </w:p>
        </w:tc>
        <w:tc>
          <w:tcPr>
            <w:tcW w:w="647" w:type="dxa"/>
            <w:tcBorders>
              <w:top w:val="nil"/>
              <w:left w:val="nil"/>
              <w:bottom w:val="single" w:sz="4" w:space="0" w:color="auto"/>
              <w:right w:val="single" w:sz="4" w:space="0" w:color="auto"/>
            </w:tcBorders>
            <w:shd w:val="clear" w:color="auto" w:fill="auto"/>
            <w:noWrap/>
            <w:vAlign w:val="bottom"/>
            <w:hideMark/>
          </w:tcPr>
          <w:p w14:paraId="42D493A9"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B21</w:t>
            </w:r>
          </w:p>
        </w:tc>
      </w:tr>
      <w:tr w:rsidR="00CE3282" w:rsidRPr="00D91869" w14:paraId="55ED18EE"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3B97565F"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F7</w:t>
            </w:r>
          </w:p>
        </w:tc>
        <w:tc>
          <w:tcPr>
            <w:tcW w:w="2112" w:type="dxa"/>
            <w:tcBorders>
              <w:top w:val="nil"/>
              <w:left w:val="nil"/>
              <w:bottom w:val="single" w:sz="4" w:space="0" w:color="auto"/>
              <w:right w:val="single" w:sz="4" w:space="0" w:color="auto"/>
            </w:tcBorders>
            <w:shd w:val="clear" w:color="auto" w:fill="auto"/>
            <w:noWrap/>
            <w:vAlign w:val="bottom"/>
            <w:hideMark/>
          </w:tcPr>
          <w:p w14:paraId="37D94D75"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2 SdB/WC</w:t>
            </w:r>
          </w:p>
        </w:tc>
        <w:tc>
          <w:tcPr>
            <w:tcW w:w="986" w:type="dxa"/>
            <w:tcBorders>
              <w:top w:val="nil"/>
              <w:left w:val="nil"/>
              <w:bottom w:val="single" w:sz="4" w:space="0" w:color="auto"/>
              <w:right w:val="single" w:sz="4" w:space="0" w:color="auto"/>
            </w:tcBorders>
            <w:shd w:val="clear" w:color="000000" w:fill="808080"/>
            <w:noWrap/>
            <w:vAlign w:val="bottom"/>
            <w:hideMark/>
          </w:tcPr>
          <w:p w14:paraId="267D5E44"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 </w:t>
            </w:r>
          </w:p>
        </w:tc>
        <w:tc>
          <w:tcPr>
            <w:tcW w:w="896" w:type="dxa"/>
            <w:tcBorders>
              <w:top w:val="nil"/>
              <w:left w:val="nil"/>
              <w:bottom w:val="single" w:sz="4" w:space="0" w:color="auto"/>
              <w:right w:val="single" w:sz="4" w:space="0" w:color="auto"/>
            </w:tcBorders>
            <w:shd w:val="clear" w:color="auto" w:fill="auto"/>
            <w:noWrap/>
            <w:vAlign w:val="bottom"/>
            <w:hideMark/>
          </w:tcPr>
          <w:p w14:paraId="32962B99"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BW22</w:t>
            </w:r>
          </w:p>
        </w:tc>
        <w:tc>
          <w:tcPr>
            <w:tcW w:w="632" w:type="dxa"/>
            <w:tcBorders>
              <w:top w:val="nil"/>
              <w:left w:val="nil"/>
              <w:bottom w:val="single" w:sz="4" w:space="0" w:color="auto"/>
              <w:right w:val="single" w:sz="4" w:space="0" w:color="auto"/>
            </w:tcBorders>
            <w:shd w:val="clear" w:color="auto" w:fill="auto"/>
            <w:noWrap/>
            <w:vAlign w:val="bottom"/>
            <w:hideMark/>
          </w:tcPr>
          <w:p w14:paraId="46135EB4"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W13</w:t>
            </w:r>
          </w:p>
        </w:tc>
        <w:tc>
          <w:tcPr>
            <w:tcW w:w="647" w:type="dxa"/>
            <w:tcBorders>
              <w:top w:val="nil"/>
              <w:left w:val="nil"/>
              <w:bottom w:val="single" w:sz="4" w:space="0" w:color="auto"/>
              <w:right w:val="single" w:sz="4" w:space="0" w:color="auto"/>
            </w:tcBorders>
            <w:shd w:val="clear" w:color="auto" w:fill="auto"/>
            <w:noWrap/>
            <w:vAlign w:val="bottom"/>
            <w:hideMark/>
          </w:tcPr>
          <w:p w14:paraId="7024FC39"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B21</w:t>
            </w:r>
          </w:p>
        </w:tc>
      </w:tr>
      <w:tr w:rsidR="00CE3282" w:rsidRPr="00D91869" w14:paraId="36C5B2E7"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03E256FA"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F7</w:t>
            </w:r>
          </w:p>
        </w:tc>
        <w:tc>
          <w:tcPr>
            <w:tcW w:w="2112" w:type="dxa"/>
            <w:tcBorders>
              <w:top w:val="nil"/>
              <w:left w:val="nil"/>
              <w:bottom w:val="single" w:sz="4" w:space="0" w:color="auto"/>
              <w:right w:val="single" w:sz="4" w:space="0" w:color="auto"/>
            </w:tcBorders>
            <w:shd w:val="clear" w:color="auto" w:fill="auto"/>
            <w:noWrap/>
            <w:vAlign w:val="bottom"/>
            <w:hideMark/>
          </w:tcPr>
          <w:p w14:paraId="1D2F799B"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1 SdB 1WC 1SdB/WC</w:t>
            </w:r>
          </w:p>
        </w:tc>
        <w:tc>
          <w:tcPr>
            <w:tcW w:w="986" w:type="dxa"/>
            <w:tcBorders>
              <w:top w:val="nil"/>
              <w:left w:val="nil"/>
              <w:bottom w:val="single" w:sz="4" w:space="0" w:color="auto"/>
              <w:right w:val="single" w:sz="4" w:space="0" w:color="auto"/>
            </w:tcBorders>
            <w:shd w:val="clear" w:color="000000" w:fill="808080"/>
            <w:noWrap/>
            <w:vAlign w:val="bottom"/>
            <w:hideMark/>
          </w:tcPr>
          <w:p w14:paraId="4158FF68"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 </w:t>
            </w:r>
          </w:p>
        </w:tc>
        <w:tc>
          <w:tcPr>
            <w:tcW w:w="896" w:type="dxa"/>
            <w:tcBorders>
              <w:top w:val="nil"/>
              <w:left w:val="nil"/>
              <w:bottom w:val="single" w:sz="4" w:space="0" w:color="auto"/>
              <w:right w:val="single" w:sz="4" w:space="0" w:color="auto"/>
            </w:tcBorders>
            <w:shd w:val="clear" w:color="auto" w:fill="auto"/>
            <w:noWrap/>
            <w:vAlign w:val="bottom"/>
            <w:hideMark/>
          </w:tcPr>
          <w:p w14:paraId="0E4B194B"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BW22</w:t>
            </w:r>
          </w:p>
        </w:tc>
        <w:tc>
          <w:tcPr>
            <w:tcW w:w="632" w:type="dxa"/>
            <w:tcBorders>
              <w:top w:val="nil"/>
              <w:left w:val="nil"/>
              <w:bottom w:val="single" w:sz="4" w:space="0" w:color="auto"/>
              <w:right w:val="single" w:sz="4" w:space="0" w:color="auto"/>
            </w:tcBorders>
            <w:shd w:val="clear" w:color="auto" w:fill="auto"/>
            <w:noWrap/>
            <w:vAlign w:val="bottom"/>
            <w:hideMark/>
          </w:tcPr>
          <w:p w14:paraId="721603EC"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W13</w:t>
            </w:r>
          </w:p>
        </w:tc>
        <w:tc>
          <w:tcPr>
            <w:tcW w:w="647" w:type="dxa"/>
            <w:tcBorders>
              <w:top w:val="nil"/>
              <w:left w:val="nil"/>
              <w:bottom w:val="single" w:sz="4" w:space="0" w:color="auto"/>
              <w:right w:val="single" w:sz="4" w:space="0" w:color="auto"/>
            </w:tcBorders>
            <w:shd w:val="clear" w:color="auto" w:fill="auto"/>
            <w:noWrap/>
            <w:vAlign w:val="bottom"/>
            <w:hideMark/>
          </w:tcPr>
          <w:p w14:paraId="51A15EFB"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B21</w:t>
            </w:r>
          </w:p>
        </w:tc>
      </w:tr>
      <w:tr w:rsidR="00CE3282" w:rsidRPr="00D91869" w14:paraId="6A7C2671" w14:textId="77777777" w:rsidTr="00CE3282">
        <w:trPr>
          <w:trHeight w:val="288"/>
          <w:jc w:val="center"/>
        </w:trPr>
        <w:tc>
          <w:tcPr>
            <w:tcW w:w="1051" w:type="dxa"/>
            <w:tcBorders>
              <w:top w:val="nil"/>
              <w:left w:val="single" w:sz="4" w:space="0" w:color="auto"/>
              <w:bottom w:val="single" w:sz="4" w:space="0" w:color="auto"/>
              <w:right w:val="single" w:sz="4" w:space="0" w:color="auto"/>
            </w:tcBorders>
            <w:shd w:val="clear" w:color="auto" w:fill="auto"/>
            <w:noWrap/>
            <w:vAlign w:val="bottom"/>
            <w:hideMark/>
          </w:tcPr>
          <w:p w14:paraId="596D1B16"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F7</w:t>
            </w:r>
          </w:p>
        </w:tc>
        <w:tc>
          <w:tcPr>
            <w:tcW w:w="2112" w:type="dxa"/>
            <w:tcBorders>
              <w:top w:val="nil"/>
              <w:left w:val="nil"/>
              <w:bottom w:val="single" w:sz="4" w:space="0" w:color="auto"/>
              <w:right w:val="single" w:sz="4" w:space="0" w:color="auto"/>
            </w:tcBorders>
            <w:shd w:val="clear" w:color="auto" w:fill="auto"/>
            <w:noWrap/>
            <w:vAlign w:val="bottom"/>
            <w:hideMark/>
          </w:tcPr>
          <w:p w14:paraId="49B50CA8" w14:textId="77777777" w:rsidR="00CE3282" w:rsidRPr="00D91869" w:rsidRDefault="00CE3282" w:rsidP="00CE3282">
            <w:pPr>
              <w:autoSpaceDE/>
              <w:autoSpaceDN/>
              <w:adjustRightInd/>
              <w:spacing w:before="0" w:after="0"/>
              <w:jc w:val="left"/>
              <w:rPr>
                <w:rFonts w:ascii="Arial Narrow" w:hAnsi="Arial Narrow" w:cs="Calibri"/>
                <w:color w:val="000000"/>
                <w:sz w:val="22"/>
                <w:szCs w:val="22"/>
              </w:rPr>
            </w:pPr>
            <w:r w:rsidRPr="00D91869">
              <w:rPr>
                <w:rFonts w:ascii="Arial Narrow" w:hAnsi="Arial Narrow" w:cs="Calibri"/>
                <w:color w:val="000000"/>
                <w:sz w:val="22"/>
                <w:szCs w:val="22"/>
              </w:rPr>
              <w:t>2 SdB 1WC</w:t>
            </w:r>
          </w:p>
        </w:tc>
        <w:tc>
          <w:tcPr>
            <w:tcW w:w="986" w:type="dxa"/>
            <w:tcBorders>
              <w:top w:val="nil"/>
              <w:left w:val="nil"/>
              <w:bottom w:val="single" w:sz="4" w:space="0" w:color="auto"/>
              <w:right w:val="single" w:sz="4" w:space="0" w:color="auto"/>
            </w:tcBorders>
            <w:shd w:val="clear" w:color="auto" w:fill="auto"/>
            <w:noWrap/>
            <w:vAlign w:val="bottom"/>
            <w:hideMark/>
          </w:tcPr>
          <w:p w14:paraId="41B377ED"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B21</w:t>
            </w:r>
          </w:p>
        </w:tc>
        <w:tc>
          <w:tcPr>
            <w:tcW w:w="896" w:type="dxa"/>
            <w:tcBorders>
              <w:top w:val="nil"/>
              <w:left w:val="nil"/>
              <w:bottom w:val="single" w:sz="4" w:space="0" w:color="auto"/>
              <w:right w:val="single" w:sz="4" w:space="0" w:color="auto"/>
            </w:tcBorders>
            <w:shd w:val="clear" w:color="auto" w:fill="auto"/>
            <w:noWrap/>
            <w:vAlign w:val="bottom"/>
            <w:hideMark/>
          </w:tcPr>
          <w:p w14:paraId="1D0C9258"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BW21</w:t>
            </w:r>
          </w:p>
        </w:tc>
        <w:tc>
          <w:tcPr>
            <w:tcW w:w="632" w:type="dxa"/>
            <w:tcBorders>
              <w:top w:val="nil"/>
              <w:left w:val="nil"/>
              <w:bottom w:val="single" w:sz="4" w:space="0" w:color="auto"/>
              <w:right w:val="single" w:sz="4" w:space="0" w:color="auto"/>
            </w:tcBorders>
            <w:shd w:val="clear" w:color="auto" w:fill="auto"/>
            <w:noWrap/>
            <w:vAlign w:val="bottom"/>
            <w:hideMark/>
          </w:tcPr>
          <w:p w14:paraId="06570C3E"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W13</w:t>
            </w:r>
          </w:p>
        </w:tc>
        <w:tc>
          <w:tcPr>
            <w:tcW w:w="647" w:type="dxa"/>
            <w:tcBorders>
              <w:top w:val="nil"/>
              <w:left w:val="nil"/>
              <w:bottom w:val="single" w:sz="4" w:space="0" w:color="auto"/>
              <w:right w:val="single" w:sz="4" w:space="0" w:color="auto"/>
            </w:tcBorders>
            <w:shd w:val="clear" w:color="auto" w:fill="auto"/>
            <w:noWrap/>
            <w:vAlign w:val="bottom"/>
            <w:hideMark/>
          </w:tcPr>
          <w:p w14:paraId="547D6AEF" w14:textId="77777777" w:rsidR="00CE3282" w:rsidRPr="00D91869" w:rsidRDefault="00CE3282" w:rsidP="00CE3282">
            <w:pPr>
              <w:autoSpaceDE/>
              <w:autoSpaceDN/>
              <w:adjustRightInd/>
              <w:spacing w:before="0" w:after="0"/>
              <w:jc w:val="center"/>
              <w:rPr>
                <w:rFonts w:ascii="Arial Narrow" w:hAnsi="Arial Narrow" w:cs="Calibri"/>
                <w:color w:val="000000"/>
                <w:sz w:val="22"/>
                <w:szCs w:val="22"/>
              </w:rPr>
            </w:pPr>
            <w:r w:rsidRPr="00D91869">
              <w:rPr>
                <w:rFonts w:ascii="Arial Narrow" w:hAnsi="Arial Narrow" w:cs="Calibri"/>
                <w:color w:val="000000"/>
                <w:sz w:val="22"/>
                <w:szCs w:val="22"/>
              </w:rPr>
              <w:t>B21</w:t>
            </w:r>
          </w:p>
        </w:tc>
      </w:tr>
    </w:tbl>
    <w:p w14:paraId="37DBB22A" w14:textId="77777777" w:rsidR="00B75C67" w:rsidRPr="00D91869" w:rsidRDefault="00B75C67" w:rsidP="00B75C67">
      <w:pPr>
        <w:rPr>
          <w:rFonts w:ascii="Arial Narrow" w:hAnsi="Arial Narrow" w:cs="Arial"/>
          <w:sz w:val="20"/>
          <w:szCs w:val="20"/>
        </w:rPr>
      </w:pPr>
    </w:p>
    <w:p w14:paraId="024ECB6E" w14:textId="77777777" w:rsidR="00B75C67" w:rsidRPr="00D91869" w:rsidRDefault="00B75C67" w:rsidP="00B75C67">
      <w:pPr>
        <w:ind w:left="283"/>
        <w:rPr>
          <w:rFonts w:ascii="Arial Narrow" w:hAnsi="Arial Narrow" w:cs="Arial"/>
          <w:sz w:val="20"/>
          <w:szCs w:val="20"/>
        </w:rPr>
      </w:pPr>
      <w:r w:rsidRPr="00D91869">
        <w:rPr>
          <w:rFonts w:ascii="Arial Narrow" w:hAnsi="Arial Narrow" w:cs="Arial"/>
          <w:sz w:val="20"/>
          <w:szCs w:val="20"/>
        </w:rPr>
        <w:t xml:space="preserve">*Salle d’eau : pièce équipée d’un point d’eau, sans bain ni douche. </w:t>
      </w:r>
    </w:p>
    <w:p w14:paraId="23DEEA18" w14:textId="77777777" w:rsidR="00B75C67" w:rsidRPr="00D91869" w:rsidRDefault="00B75C67" w:rsidP="00B75C67">
      <w:pPr>
        <w:rPr>
          <w:rFonts w:ascii="Arial Narrow" w:hAnsi="Arial Narrow" w:cs="Arial"/>
          <w:sz w:val="20"/>
          <w:szCs w:val="20"/>
        </w:rPr>
      </w:pPr>
      <w:r w:rsidRPr="00D91869">
        <w:rPr>
          <w:rFonts w:ascii="Arial Narrow" w:hAnsi="Arial Narrow" w:cs="Arial"/>
          <w:sz w:val="20"/>
          <w:szCs w:val="20"/>
        </w:rPr>
        <w:t>Les bouches d’extraction devront satisfaire aux exigences acoustiques de l’arrêté du 30/06/99 :</w:t>
      </w:r>
    </w:p>
    <w:p w14:paraId="39C757DD" w14:textId="77777777" w:rsidR="00B75C67" w:rsidRPr="00D91869" w:rsidRDefault="00B75C67" w:rsidP="006543D1">
      <w:pPr>
        <w:numPr>
          <w:ilvl w:val="0"/>
          <w:numId w:val="4"/>
        </w:numPr>
        <w:spacing w:before="0" w:after="0"/>
        <w:rPr>
          <w:rFonts w:ascii="Arial Narrow" w:hAnsi="Arial Narrow" w:cs="Arial"/>
          <w:sz w:val="20"/>
          <w:szCs w:val="20"/>
        </w:rPr>
      </w:pPr>
      <w:r w:rsidRPr="00D91869">
        <w:rPr>
          <w:rFonts w:ascii="Arial Narrow" w:hAnsi="Arial Narrow" w:cs="Arial"/>
          <w:sz w:val="20"/>
          <w:szCs w:val="20"/>
        </w:rPr>
        <w:t>Le niveau de pression acoustique engendré par l’installation de VMC en position de débit minimal doit être tel que :</w:t>
      </w:r>
    </w:p>
    <w:p w14:paraId="2F828C28" w14:textId="77777777" w:rsidR="00B75C67" w:rsidRPr="00D91869" w:rsidRDefault="00B75C67" w:rsidP="00B97FD8">
      <w:pPr>
        <w:numPr>
          <w:ilvl w:val="0"/>
          <w:numId w:val="8"/>
        </w:numPr>
        <w:spacing w:before="0" w:after="0"/>
        <w:rPr>
          <w:rFonts w:ascii="Arial Narrow" w:hAnsi="Arial Narrow" w:cs="Arial"/>
          <w:sz w:val="20"/>
          <w:szCs w:val="20"/>
        </w:rPr>
      </w:pPr>
      <w:proofErr w:type="spellStart"/>
      <w:r w:rsidRPr="00D91869">
        <w:rPr>
          <w:rFonts w:ascii="Arial Narrow" w:hAnsi="Arial Narrow" w:cs="Arial"/>
          <w:sz w:val="20"/>
          <w:szCs w:val="20"/>
        </w:rPr>
        <w:t>Ln</w:t>
      </w:r>
      <w:r w:rsidRPr="00D91869">
        <w:rPr>
          <w:rFonts w:ascii="Arial Narrow" w:hAnsi="Arial Narrow" w:cs="Arial"/>
          <w:sz w:val="20"/>
          <w:szCs w:val="20"/>
          <w:vertAlign w:val="subscript"/>
        </w:rPr>
        <w:t>AT</w:t>
      </w:r>
      <w:proofErr w:type="spellEnd"/>
      <w:r w:rsidRPr="00D91869">
        <w:rPr>
          <w:rFonts w:ascii="Arial Narrow" w:hAnsi="Arial Narrow" w:cs="Arial"/>
          <w:sz w:val="20"/>
          <w:szCs w:val="20"/>
        </w:rPr>
        <w:t xml:space="preserve"> </w:t>
      </w:r>
      <w:r w:rsidRPr="00D91869">
        <w:rPr>
          <w:rFonts w:ascii="Arial Narrow" w:eastAsia="Symbol" w:hAnsi="Arial Narrow" w:cs="Symbol"/>
          <w:sz w:val="20"/>
          <w:szCs w:val="20"/>
        </w:rPr>
        <w:t>£</w:t>
      </w:r>
      <w:r w:rsidRPr="00D91869">
        <w:rPr>
          <w:rFonts w:ascii="Arial Narrow" w:hAnsi="Arial Narrow" w:cs="Arial"/>
          <w:sz w:val="20"/>
          <w:szCs w:val="20"/>
        </w:rPr>
        <w:t xml:space="preserve"> 30 dB(A) en pièce principale,</w:t>
      </w:r>
    </w:p>
    <w:p w14:paraId="3E47B053" w14:textId="77777777" w:rsidR="00B75C67" w:rsidRPr="00D91869" w:rsidRDefault="00B75C67" w:rsidP="00B97FD8">
      <w:pPr>
        <w:numPr>
          <w:ilvl w:val="0"/>
          <w:numId w:val="8"/>
        </w:numPr>
        <w:spacing w:before="0" w:after="0"/>
        <w:rPr>
          <w:rFonts w:ascii="Arial Narrow" w:hAnsi="Arial Narrow" w:cs="Arial"/>
          <w:sz w:val="20"/>
          <w:szCs w:val="20"/>
        </w:rPr>
      </w:pPr>
      <w:proofErr w:type="spellStart"/>
      <w:proofErr w:type="gramStart"/>
      <w:r w:rsidRPr="00D91869">
        <w:rPr>
          <w:rFonts w:ascii="Arial Narrow" w:hAnsi="Arial Narrow" w:cs="Arial"/>
          <w:sz w:val="20"/>
          <w:szCs w:val="20"/>
        </w:rPr>
        <w:t>Ln</w:t>
      </w:r>
      <w:r w:rsidRPr="00D91869">
        <w:rPr>
          <w:rFonts w:ascii="Arial Narrow" w:hAnsi="Arial Narrow" w:cs="Arial"/>
          <w:sz w:val="20"/>
          <w:szCs w:val="20"/>
          <w:vertAlign w:val="subscript"/>
        </w:rPr>
        <w:t>AT</w:t>
      </w:r>
      <w:proofErr w:type="spellEnd"/>
      <w:r w:rsidRPr="00D91869">
        <w:rPr>
          <w:rFonts w:ascii="Arial Narrow" w:hAnsi="Arial Narrow" w:cs="Arial"/>
          <w:sz w:val="20"/>
          <w:szCs w:val="20"/>
        </w:rPr>
        <w:t xml:space="preserve">  </w:t>
      </w:r>
      <w:r w:rsidRPr="00D91869">
        <w:rPr>
          <w:rFonts w:ascii="Arial Narrow" w:eastAsia="Symbol" w:hAnsi="Arial Narrow" w:cs="Symbol"/>
          <w:sz w:val="20"/>
          <w:szCs w:val="20"/>
        </w:rPr>
        <w:t>£</w:t>
      </w:r>
      <w:proofErr w:type="gramEnd"/>
      <w:r w:rsidRPr="00D91869">
        <w:rPr>
          <w:rFonts w:ascii="Arial Narrow" w:hAnsi="Arial Narrow" w:cs="Arial"/>
          <w:sz w:val="20"/>
          <w:szCs w:val="20"/>
        </w:rPr>
        <w:t xml:space="preserve"> 35 dB(A) en pièce technique,</w:t>
      </w:r>
    </w:p>
    <w:p w14:paraId="5F44392A" w14:textId="77777777" w:rsidR="00B75C67" w:rsidRPr="00D91869" w:rsidRDefault="00B75C67" w:rsidP="00B75C67">
      <w:pPr>
        <w:rPr>
          <w:rFonts w:ascii="Arial Narrow" w:hAnsi="Arial Narrow" w:cs="Arial"/>
          <w:sz w:val="20"/>
          <w:szCs w:val="20"/>
        </w:rPr>
      </w:pPr>
      <w:r w:rsidRPr="00D91869">
        <w:rPr>
          <w:rFonts w:ascii="Arial Narrow" w:hAnsi="Arial Narrow" w:cs="Arial"/>
          <w:sz w:val="20"/>
          <w:szCs w:val="20"/>
        </w:rPr>
        <w:tab/>
      </w:r>
      <w:proofErr w:type="gramStart"/>
      <w:r w:rsidRPr="00D91869">
        <w:rPr>
          <w:rFonts w:ascii="Arial Narrow" w:hAnsi="Arial Narrow" w:cs="Arial"/>
          <w:sz w:val="20"/>
          <w:szCs w:val="20"/>
        </w:rPr>
        <w:t>où</w:t>
      </w:r>
      <w:proofErr w:type="gramEnd"/>
      <w:r w:rsidRPr="00D91869">
        <w:rPr>
          <w:rFonts w:ascii="Arial Narrow" w:hAnsi="Arial Narrow" w:cs="Arial"/>
          <w:sz w:val="20"/>
          <w:szCs w:val="20"/>
        </w:rPr>
        <w:t xml:space="preserve"> </w:t>
      </w:r>
      <w:proofErr w:type="spellStart"/>
      <w:r w:rsidRPr="00D91869">
        <w:rPr>
          <w:rFonts w:ascii="Arial Narrow" w:hAnsi="Arial Narrow" w:cs="Arial"/>
          <w:sz w:val="20"/>
          <w:szCs w:val="20"/>
        </w:rPr>
        <w:t>Ln</w:t>
      </w:r>
      <w:r w:rsidRPr="00D91869">
        <w:rPr>
          <w:rFonts w:ascii="Arial Narrow" w:hAnsi="Arial Narrow" w:cs="Arial"/>
          <w:sz w:val="20"/>
          <w:szCs w:val="20"/>
          <w:vertAlign w:val="subscript"/>
        </w:rPr>
        <w:t>AT</w:t>
      </w:r>
      <w:proofErr w:type="spellEnd"/>
      <w:r w:rsidRPr="00D91869">
        <w:rPr>
          <w:rFonts w:ascii="Arial Narrow" w:hAnsi="Arial Narrow" w:cs="Arial"/>
          <w:sz w:val="20"/>
          <w:szCs w:val="20"/>
        </w:rPr>
        <w:t xml:space="preserve"> est le niveau de pression acoustique résultant dans la pièce considérée,</w:t>
      </w:r>
    </w:p>
    <w:p w14:paraId="5751F85E" w14:textId="77777777" w:rsidR="00B75C67" w:rsidRPr="00D91869" w:rsidRDefault="00B75C67" w:rsidP="006543D1">
      <w:pPr>
        <w:numPr>
          <w:ilvl w:val="0"/>
          <w:numId w:val="4"/>
        </w:numPr>
        <w:spacing w:before="0" w:after="0"/>
        <w:rPr>
          <w:rFonts w:ascii="Arial Narrow" w:hAnsi="Arial Narrow" w:cs="Arial"/>
          <w:sz w:val="20"/>
          <w:szCs w:val="20"/>
        </w:rPr>
      </w:pPr>
      <w:r w:rsidRPr="00D91869">
        <w:rPr>
          <w:rFonts w:ascii="Arial Narrow" w:hAnsi="Arial Narrow" w:cs="Arial"/>
          <w:sz w:val="20"/>
          <w:szCs w:val="20"/>
        </w:rPr>
        <w:t xml:space="preserve">L’isolement aux bruits aériens entre pièces techniques </w:t>
      </w:r>
      <w:proofErr w:type="spellStart"/>
      <w:proofErr w:type="gramStart"/>
      <w:r w:rsidRPr="00D91869">
        <w:rPr>
          <w:rFonts w:ascii="Arial Narrow" w:hAnsi="Arial Narrow" w:cs="Arial"/>
          <w:sz w:val="20"/>
          <w:szCs w:val="20"/>
        </w:rPr>
        <w:t>Dn</w:t>
      </w:r>
      <w:r w:rsidRPr="00D91869">
        <w:rPr>
          <w:rFonts w:ascii="Arial Narrow" w:hAnsi="Arial Narrow" w:cs="Arial"/>
          <w:sz w:val="20"/>
          <w:szCs w:val="20"/>
          <w:vertAlign w:val="subscript"/>
        </w:rPr>
        <w:t>T,A</w:t>
      </w:r>
      <w:proofErr w:type="spellEnd"/>
      <w:proofErr w:type="gramEnd"/>
      <w:r w:rsidRPr="00D91869">
        <w:rPr>
          <w:rFonts w:ascii="Arial Narrow" w:hAnsi="Arial Narrow" w:cs="Arial"/>
          <w:sz w:val="20"/>
          <w:szCs w:val="20"/>
        </w:rPr>
        <w:t xml:space="preserve"> doit être supérieur à 50 dB.</w:t>
      </w:r>
    </w:p>
    <w:p w14:paraId="7EB20E81" w14:textId="77777777" w:rsidR="00B75C67" w:rsidRPr="00D91869" w:rsidRDefault="00270B13" w:rsidP="00B75C67">
      <w:pPr>
        <w:spacing w:before="0" w:after="0"/>
        <w:ind w:left="360"/>
        <w:rPr>
          <w:rFonts w:ascii="Arial Narrow" w:hAnsi="Arial Narrow" w:cs="Arial"/>
          <w:sz w:val="20"/>
          <w:szCs w:val="20"/>
        </w:rPr>
      </w:pPr>
      <w:r w:rsidRPr="00D91869">
        <w:rPr>
          <w:rFonts w:ascii="Arial Narrow" w:hAnsi="Arial Narrow" w:cs="Arial"/>
          <w:sz w:val="20"/>
          <w:szCs w:val="20"/>
        </w:rPr>
        <w:br w:type="page"/>
      </w:r>
    </w:p>
    <w:p w14:paraId="0FE35B55" w14:textId="77777777" w:rsidR="007A3E1D" w:rsidRPr="00D91869" w:rsidRDefault="007A3E1D" w:rsidP="002445AD">
      <w:pPr>
        <w:pStyle w:val="Titre5"/>
        <w:rPr>
          <w:rFonts w:ascii="Arial Narrow" w:hAnsi="Arial Narrow"/>
        </w:rPr>
      </w:pPr>
      <w:bookmarkStart w:id="15" w:name="_Toc94529531"/>
      <w:r w:rsidRPr="00D91869">
        <w:rPr>
          <w:rFonts w:ascii="Arial Narrow" w:hAnsi="Arial Narrow"/>
        </w:rPr>
        <w:lastRenderedPageBreak/>
        <w:t>Réseau d’extraction</w:t>
      </w:r>
      <w:bookmarkEnd w:id="15"/>
    </w:p>
    <w:p w14:paraId="5B06B294" w14:textId="77777777" w:rsidR="005B06CE" w:rsidRPr="00D91869" w:rsidRDefault="005B06CE" w:rsidP="005B06CE">
      <w:pPr>
        <w:ind w:right="-568"/>
        <w:rPr>
          <w:rFonts w:ascii="Arial Narrow" w:hAnsi="Arial Narrow" w:cs="Arial"/>
          <w:sz w:val="20"/>
          <w:szCs w:val="20"/>
        </w:rPr>
      </w:pPr>
      <w:r w:rsidRPr="00D91869">
        <w:rPr>
          <w:rFonts w:ascii="Arial Narrow" w:hAnsi="Arial Narrow" w:cs="Arial"/>
          <w:sz w:val="20"/>
          <w:szCs w:val="20"/>
        </w:rPr>
        <w:t>Les conduits et accessoires doivent être conformes :</w:t>
      </w:r>
    </w:p>
    <w:p w14:paraId="2AFDB773" w14:textId="77777777" w:rsidR="005B06CE" w:rsidRPr="00D91869" w:rsidRDefault="005B06CE" w:rsidP="00B97FD8">
      <w:pPr>
        <w:numPr>
          <w:ilvl w:val="0"/>
          <w:numId w:val="8"/>
        </w:numPr>
        <w:spacing w:before="0" w:after="0"/>
        <w:ind w:right="-568"/>
        <w:rPr>
          <w:rFonts w:ascii="Arial Narrow" w:hAnsi="Arial Narrow" w:cs="Arial"/>
          <w:sz w:val="20"/>
          <w:szCs w:val="20"/>
        </w:rPr>
      </w:pPr>
      <w:proofErr w:type="gramStart"/>
      <w:r w:rsidRPr="00D91869">
        <w:rPr>
          <w:rFonts w:ascii="Arial Narrow" w:hAnsi="Arial Narrow" w:cs="Arial"/>
          <w:sz w:val="20"/>
          <w:szCs w:val="20"/>
        </w:rPr>
        <w:t>aux</w:t>
      </w:r>
      <w:proofErr w:type="gramEnd"/>
      <w:r w:rsidRPr="00D91869">
        <w:rPr>
          <w:rFonts w:ascii="Arial Narrow" w:hAnsi="Arial Narrow" w:cs="Arial"/>
          <w:sz w:val="20"/>
          <w:szCs w:val="20"/>
        </w:rPr>
        <w:t xml:space="preserve"> exigences définies au paragraphe 2.31 et 2.4.1.1 du « CPT VMC Hygro », dans le NF DTU 68.3 P1-1-1 et le NF DTU 68.3 P1-1-2,</w:t>
      </w:r>
    </w:p>
    <w:p w14:paraId="063DB20C" w14:textId="17D9E61D" w:rsidR="005B06CE" w:rsidRPr="00D91869" w:rsidRDefault="005B06CE" w:rsidP="00B97FD8">
      <w:pPr>
        <w:numPr>
          <w:ilvl w:val="0"/>
          <w:numId w:val="8"/>
        </w:numPr>
        <w:spacing w:before="0" w:after="0"/>
        <w:ind w:right="-568"/>
        <w:rPr>
          <w:rFonts w:ascii="Arial Narrow" w:hAnsi="Arial Narrow" w:cs="Arial"/>
          <w:sz w:val="20"/>
          <w:szCs w:val="20"/>
        </w:rPr>
      </w:pPr>
      <w:r w:rsidRPr="00D91869">
        <w:rPr>
          <w:rFonts w:ascii="Arial Narrow" w:hAnsi="Arial Narrow" w:cs="Arial"/>
          <w:sz w:val="20"/>
          <w:szCs w:val="20"/>
        </w:rPr>
        <w:t xml:space="preserve"> </w:t>
      </w:r>
      <w:proofErr w:type="gramStart"/>
      <w:r w:rsidRPr="00D91869">
        <w:rPr>
          <w:rFonts w:ascii="Arial Narrow" w:hAnsi="Arial Narrow" w:cs="Arial"/>
          <w:sz w:val="20"/>
          <w:szCs w:val="20"/>
        </w:rPr>
        <w:t>aux</w:t>
      </w:r>
      <w:proofErr w:type="gramEnd"/>
      <w:r w:rsidRPr="00D91869">
        <w:rPr>
          <w:rFonts w:ascii="Arial Narrow" w:hAnsi="Arial Narrow" w:cs="Arial"/>
          <w:sz w:val="20"/>
          <w:szCs w:val="20"/>
        </w:rPr>
        <w:t xml:space="preserve"> exigences vis-à-vis de la sécurité en cas d'incendie dans les bâtiments d’habitation individuelle ou collectives.</w:t>
      </w:r>
    </w:p>
    <w:p w14:paraId="07E43B72" w14:textId="77777777" w:rsidR="005B06CE" w:rsidRPr="00D91869" w:rsidRDefault="005B06CE" w:rsidP="005B06CE">
      <w:pPr>
        <w:ind w:right="-568"/>
        <w:rPr>
          <w:rFonts w:ascii="Arial Narrow" w:hAnsi="Arial Narrow" w:cs="Arial"/>
          <w:sz w:val="20"/>
          <w:szCs w:val="20"/>
        </w:rPr>
      </w:pPr>
      <w:r w:rsidRPr="00D91869">
        <w:rPr>
          <w:rFonts w:ascii="Arial Narrow" w:hAnsi="Arial Narrow" w:cs="Arial"/>
          <w:sz w:val="20"/>
          <w:szCs w:val="20"/>
        </w:rPr>
        <w:t>Le réseau de conduits pourra être réalisé :</w:t>
      </w:r>
    </w:p>
    <w:p w14:paraId="59C94A05" w14:textId="77777777" w:rsidR="005B06CE" w:rsidRPr="00D91869" w:rsidRDefault="005B06CE" w:rsidP="005B06CE">
      <w:pPr>
        <w:numPr>
          <w:ilvl w:val="0"/>
          <w:numId w:val="1"/>
        </w:numPr>
        <w:spacing w:before="0" w:after="0"/>
        <w:ind w:right="-568"/>
        <w:rPr>
          <w:rFonts w:ascii="Arial Narrow" w:hAnsi="Arial Narrow" w:cs="Arial"/>
          <w:sz w:val="20"/>
          <w:szCs w:val="20"/>
        </w:rPr>
      </w:pPr>
      <w:proofErr w:type="gramStart"/>
      <w:r w:rsidRPr="00D91869">
        <w:rPr>
          <w:rFonts w:ascii="Arial Narrow" w:hAnsi="Arial Narrow" w:cs="Arial"/>
          <w:sz w:val="20"/>
          <w:szCs w:val="20"/>
        </w:rPr>
        <w:t>en</w:t>
      </w:r>
      <w:proofErr w:type="gramEnd"/>
      <w:r w:rsidRPr="00D91869">
        <w:rPr>
          <w:rFonts w:ascii="Arial Narrow" w:hAnsi="Arial Narrow" w:cs="Arial"/>
          <w:sz w:val="20"/>
          <w:szCs w:val="20"/>
        </w:rPr>
        <w:t xml:space="preserve"> conduit flexible type </w:t>
      </w:r>
      <w:proofErr w:type="spellStart"/>
      <w:r w:rsidRPr="00D91869">
        <w:rPr>
          <w:rFonts w:ascii="Arial Narrow" w:hAnsi="Arial Narrow" w:cs="Arial"/>
          <w:sz w:val="20"/>
          <w:szCs w:val="20"/>
        </w:rPr>
        <w:t>Algaine</w:t>
      </w:r>
      <w:proofErr w:type="spellEnd"/>
      <w:r w:rsidRPr="00D91869">
        <w:rPr>
          <w:rFonts w:ascii="Arial Narrow" w:hAnsi="Arial Narrow" w:cs="Arial"/>
          <w:sz w:val="20"/>
          <w:szCs w:val="20"/>
        </w:rPr>
        <w:t xml:space="preserve"> isolée,</w:t>
      </w:r>
    </w:p>
    <w:p w14:paraId="1A299835" w14:textId="77777777" w:rsidR="005B06CE" w:rsidRPr="00D91869" w:rsidRDefault="005B06CE" w:rsidP="005B06CE">
      <w:pPr>
        <w:numPr>
          <w:ilvl w:val="0"/>
          <w:numId w:val="1"/>
        </w:numPr>
        <w:spacing w:before="0" w:after="0"/>
        <w:ind w:right="-568"/>
        <w:rPr>
          <w:rFonts w:ascii="Arial Narrow" w:hAnsi="Arial Narrow" w:cs="Arial"/>
          <w:sz w:val="20"/>
          <w:szCs w:val="20"/>
        </w:rPr>
      </w:pPr>
      <w:proofErr w:type="gramStart"/>
      <w:r w:rsidRPr="00D91869">
        <w:rPr>
          <w:rFonts w:ascii="Arial Narrow" w:hAnsi="Arial Narrow" w:cs="Arial"/>
          <w:sz w:val="20"/>
          <w:szCs w:val="20"/>
        </w:rPr>
        <w:t>en</w:t>
      </w:r>
      <w:proofErr w:type="gramEnd"/>
      <w:r w:rsidRPr="00D91869">
        <w:rPr>
          <w:rFonts w:ascii="Arial Narrow" w:hAnsi="Arial Narrow" w:cs="Arial"/>
          <w:sz w:val="20"/>
          <w:szCs w:val="20"/>
        </w:rPr>
        <w:t xml:space="preserve"> conduits plastique rigides de forme oblongue type </w:t>
      </w:r>
      <w:proofErr w:type="spellStart"/>
      <w:r w:rsidRPr="00D91869">
        <w:rPr>
          <w:rFonts w:ascii="Arial Narrow" w:hAnsi="Arial Narrow" w:cs="Arial"/>
          <w:sz w:val="20"/>
          <w:szCs w:val="20"/>
        </w:rPr>
        <w:t>Minigaine</w:t>
      </w:r>
      <w:proofErr w:type="spellEnd"/>
      <w:r w:rsidRPr="00D91869">
        <w:rPr>
          <w:rFonts w:ascii="Arial Narrow" w:hAnsi="Arial Narrow" w:cs="Arial"/>
          <w:sz w:val="20"/>
          <w:szCs w:val="20"/>
        </w:rPr>
        <w:t>,</w:t>
      </w:r>
    </w:p>
    <w:p w14:paraId="29D54420" w14:textId="4ECB4980" w:rsidR="005B06CE" w:rsidRPr="00D91869" w:rsidRDefault="005B06CE" w:rsidP="005B06CE">
      <w:pPr>
        <w:numPr>
          <w:ilvl w:val="0"/>
          <w:numId w:val="1"/>
        </w:numPr>
        <w:spacing w:before="0" w:after="0"/>
        <w:ind w:right="-568"/>
        <w:rPr>
          <w:rFonts w:ascii="Arial Narrow" w:hAnsi="Arial Narrow" w:cs="Arial"/>
          <w:sz w:val="20"/>
          <w:szCs w:val="20"/>
        </w:rPr>
      </w:pPr>
      <w:proofErr w:type="gramStart"/>
      <w:r w:rsidRPr="00D91869">
        <w:rPr>
          <w:rFonts w:ascii="Arial Narrow" w:hAnsi="Arial Narrow" w:cs="Arial"/>
          <w:sz w:val="20"/>
          <w:szCs w:val="20"/>
        </w:rPr>
        <w:t>en</w:t>
      </w:r>
      <w:proofErr w:type="gramEnd"/>
      <w:r w:rsidRPr="00D91869">
        <w:rPr>
          <w:rFonts w:ascii="Arial Narrow" w:hAnsi="Arial Narrow" w:cs="Arial"/>
          <w:sz w:val="20"/>
          <w:szCs w:val="20"/>
        </w:rPr>
        <w:t xml:space="preserve"> conduits semi-rigides type Optiflex.</w:t>
      </w:r>
    </w:p>
    <w:p w14:paraId="75A34322" w14:textId="77777777" w:rsidR="005B06CE" w:rsidRPr="00D91869" w:rsidRDefault="005B06CE" w:rsidP="005B06CE">
      <w:pPr>
        <w:ind w:right="-568"/>
        <w:rPr>
          <w:rFonts w:ascii="Arial Narrow" w:hAnsi="Arial Narrow" w:cs="Arial"/>
          <w:sz w:val="20"/>
          <w:szCs w:val="20"/>
        </w:rPr>
      </w:pPr>
      <w:r w:rsidRPr="00D91869">
        <w:rPr>
          <w:rFonts w:ascii="Arial Narrow" w:hAnsi="Arial Narrow"/>
          <w:sz w:val="20"/>
          <w:szCs w:val="20"/>
        </w:rPr>
        <w:t xml:space="preserve">Hors volume chauffé, il sera obligatoire d’utiliser des conduits isolés ou d’isoler le réseau avec isolant de </w:t>
      </w:r>
      <w:r w:rsidRPr="00D91869">
        <w:rPr>
          <w:rFonts w:ascii="Arial Narrow" w:hAnsi="Arial Narrow" w:cs="Calibri"/>
          <w:sz w:val="20"/>
          <w:szCs w:val="20"/>
        </w:rPr>
        <w:t>R&gt;0,6 W/m² (équivalent à</w:t>
      </w:r>
      <w:r w:rsidRPr="00D91869">
        <w:rPr>
          <w:rFonts w:ascii="Arial Narrow" w:hAnsi="Arial Narrow"/>
          <w:sz w:val="20"/>
          <w:szCs w:val="20"/>
        </w:rPr>
        <w:t xml:space="preserve"> une épaisseur de 25 mm de laine de roche)</w:t>
      </w:r>
      <w:r w:rsidRPr="00D91869">
        <w:rPr>
          <w:rFonts w:ascii="Arial Narrow" w:hAnsi="Arial Narrow" w:cs="Arial"/>
          <w:sz w:val="20"/>
          <w:szCs w:val="20"/>
        </w:rPr>
        <w:t>.</w:t>
      </w:r>
    </w:p>
    <w:p w14:paraId="13536272" w14:textId="77777777" w:rsidR="005B06CE" w:rsidRPr="00D91869" w:rsidRDefault="005B06CE" w:rsidP="005B06CE">
      <w:pPr>
        <w:ind w:right="-568"/>
        <w:rPr>
          <w:rFonts w:ascii="Arial Narrow" w:hAnsi="Arial Narrow" w:cs="Arial"/>
          <w:sz w:val="20"/>
          <w:szCs w:val="20"/>
        </w:rPr>
      </w:pPr>
    </w:p>
    <w:p w14:paraId="00F462E5" w14:textId="77777777" w:rsidR="005B06CE" w:rsidRPr="00D91869" w:rsidRDefault="005B06CE" w:rsidP="005B06CE">
      <w:pPr>
        <w:ind w:right="-568"/>
        <w:rPr>
          <w:rFonts w:ascii="Arial Narrow" w:hAnsi="Arial Narrow" w:cs="Arial"/>
          <w:sz w:val="20"/>
          <w:szCs w:val="20"/>
        </w:rPr>
      </w:pPr>
      <w:r w:rsidRPr="00D91869">
        <w:rPr>
          <w:rFonts w:ascii="Arial Narrow" w:hAnsi="Arial Narrow" w:cs="Arial"/>
          <w:sz w:val="20"/>
          <w:szCs w:val="20"/>
        </w:rPr>
        <w:t>Le conduit reliant une bouche d’extraction au piquage du groupe d’extraction doit être au minimum du diamètre correspondant à celui de la bouche d’extraction.</w:t>
      </w:r>
    </w:p>
    <w:p w14:paraId="3A829680" w14:textId="77777777" w:rsidR="005B06CE" w:rsidRPr="00D91869" w:rsidRDefault="005B06CE" w:rsidP="005B06CE">
      <w:pPr>
        <w:ind w:right="-568"/>
        <w:rPr>
          <w:rFonts w:ascii="Arial Narrow" w:hAnsi="Arial Narrow" w:cs="Arial"/>
          <w:sz w:val="20"/>
          <w:szCs w:val="20"/>
        </w:rPr>
      </w:pPr>
    </w:p>
    <w:p w14:paraId="60BEF1F5" w14:textId="77777777" w:rsidR="006F6224" w:rsidRPr="006F6224" w:rsidRDefault="006F6224" w:rsidP="005B06CE">
      <w:pPr>
        <w:ind w:right="-568"/>
        <w:rPr>
          <w:rFonts w:ascii="Arial Narrow" w:hAnsi="Arial Narrow" w:cs="Arial"/>
          <w:b/>
          <w:bCs/>
          <w:sz w:val="20"/>
          <w:szCs w:val="20"/>
        </w:rPr>
      </w:pPr>
      <w:proofErr w:type="spellStart"/>
      <w:r w:rsidRPr="006F6224">
        <w:rPr>
          <w:rFonts w:ascii="Arial Narrow" w:hAnsi="Arial Narrow" w:cs="Arial"/>
          <w:sz w:val="20"/>
          <w:szCs w:val="20"/>
        </w:rPr>
        <w:t>Quelque</w:t>
      </w:r>
      <w:proofErr w:type="spellEnd"/>
      <w:r w:rsidRPr="006F6224">
        <w:rPr>
          <w:rFonts w:ascii="Arial Narrow" w:hAnsi="Arial Narrow" w:cs="Arial"/>
          <w:sz w:val="20"/>
          <w:szCs w:val="20"/>
        </w:rPr>
        <w:t xml:space="preserve"> soit le type de réseau et ses longueurs, </w:t>
      </w:r>
      <w:r w:rsidRPr="006F6224">
        <w:rPr>
          <w:rFonts w:ascii="Arial Narrow" w:hAnsi="Arial Narrow" w:cs="Arial"/>
          <w:b/>
          <w:bCs/>
          <w:sz w:val="20"/>
          <w:szCs w:val="20"/>
        </w:rPr>
        <w:t xml:space="preserve">un dimensionnement aéraulique doit être réalisé conformément aux dispositions du CPT3828 et de l’Avis Technique n° 14.5/17-2266_V7. </w:t>
      </w:r>
    </w:p>
    <w:p w14:paraId="2A3F1F63" w14:textId="77777777" w:rsidR="006F6224" w:rsidRPr="00D91869" w:rsidRDefault="006F6224" w:rsidP="005B06CE">
      <w:pPr>
        <w:ind w:left="720" w:right="-568"/>
        <w:rPr>
          <w:rFonts w:ascii="Arial Narrow" w:hAnsi="Arial Narrow" w:cs="Arial"/>
          <w:sz w:val="16"/>
          <w:szCs w:val="20"/>
        </w:rPr>
      </w:pPr>
    </w:p>
    <w:p w14:paraId="44A43D70" w14:textId="77777777" w:rsidR="005B06CE" w:rsidRPr="00D91869" w:rsidRDefault="005B06CE" w:rsidP="005B06CE">
      <w:pPr>
        <w:ind w:right="-568"/>
        <w:rPr>
          <w:rFonts w:ascii="Arial Narrow" w:hAnsi="Arial Narrow" w:cs="Arial"/>
          <w:sz w:val="20"/>
          <w:szCs w:val="20"/>
        </w:rPr>
      </w:pPr>
      <w:r w:rsidRPr="00D91869">
        <w:rPr>
          <w:rFonts w:ascii="Arial Narrow" w:hAnsi="Arial Narrow" w:cs="Arial"/>
          <w:sz w:val="20"/>
          <w:szCs w:val="20"/>
        </w:rPr>
        <w:t xml:space="preserve">Les conduits flexibles </w:t>
      </w:r>
      <w:proofErr w:type="gramStart"/>
      <w:r w:rsidRPr="00D91869">
        <w:rPr>
          <w:rFonts w:ascii="Arial Narrow" w:hAnsi="Arial Narrow" w:cs="Arial"/>
          <w:sz w:val="20"/>
          <w:szCs w:val="20"/>
        </w:rPr>
        <w:t>type</w:t>
      </w:r>
      <w:proofErr w:type="gramEnd"/>
      <w:r w:rsidRPr="00D91869">
        <w:rPr>
          <w:rFonts w:ascii="Arial Narrow" w:hAnsi="Arial Narrow" w:cs="Arial"/>
          <w:sz w:val="20"/>
          <w:szCs w:val="20"/>
        </w:rPr>
        <w:t xml:space="preserve"> </w:t>
      </w:r>
      <w:proofErr w:type="spellStart"/>
      <w:r w:rsidRPr="00D91869">
        <w:rPr>
          <w:rFonts w:ascii="Arial Narrow" w:hAnsi="Arial Narrow" w:cs="Arial"/>
          <w:sz w:val="20"/>
          <w:szCs w:val="20"/>
        </w:rPr>
        <w:t>Algaine</w:t>
      </w:r>
      <w:proofErr w:type="spellEnd"/>
      <w:r w:rsidRPr="00D91869">
        <w:rPr>
          <w:rFonts w:ascii="Arial Narrow" w:hAnsi="Arial Narrow" w:cs="Arial"/>
          <w:sz w:val="20"/>
          <w:szCs w:val="20"/>
        </w:rPr>
        <w:t xml:space="preserve"> nécessiteront quelques précautions de mise en œuvre pour limiter les pertes de charge sur le réseau :</w:t>
      </w:r>
    </w:p>
    <w:p w14:paraId="6BD5BC63" w14:textId="77777777" w:rsidR="005B06CE" w:rsidRPr="00D91869" w:rsidRDefault="005B06CE" w:rsidP="005B06CE">
      <w:pPr>
        <w:numPr>
          <w:ilvl w:val="0"/>
          <w:numId w:val="1"/>
        </w:numPr>
        <w:spacing w:before="0" w:after="0"/>
        <w:ind w:right="-568"/>
        <w:rPr>
          <w:rFonts w:ascii="Arial Narrow" w:hAnsi="Arial Narrow" w:cs="Arial"/>
          <w:sz w:val="20"/>
          <w:szCs w:val="20"/>
        </w:rPr>
      </w:pPr>
      <w:proofErr w:type="gramStart"/>
      <w:r w:rsidRPr="00D91869">
        <w:rPr>
          <w:rFonts w:ascii="Arial Narrow" w:hAnsi="Arial Narrow" w:cs="Arial"/>
          <w:sz w:val="20"/>
          <w:szCs w:val="20"/>
        </w:rPr>
        <w:t>éliminer</w:t>
      </w:r>
      <w:proofErr w:type="gramEnd"/>
      <w:r w:rsidRPr="00D91869">
        <w:rPr>
          <w:rFonts w:ascii="Arial Narrow" w:hAnsi="Arial Narrow" w:cs="Arial"/>
          <w:sz w:val="20"/>
          <w:szCs w:val="20"/>
        </w:rPr>
        <w:t xml:space="preserve"> les longueurs superflues entre le groupe et chaque bouche d’extraction,</w:t>
      </w:r>
    </w:p>
    <w:p w14:paraId="01A925D8" w14:textId="77777777" w:rsidR="005B06CE" w:rsidRPr="00D91869" w:rsidRDefault="005B06CE" w:rsidP="005B06CE">
      <w:pPr>
        <w:numPr>
          <w:ilvl w:val="0"/>
          <w:numId w:val="1"/>
        </w:numPr>
        <w:spacing w:before="0" w:after="0"/>
        <w:ind w:right="-568"/>
        <w:rPr>
          <w:rFonts w:ascii="Arial Narrow" w:hAnsi="Arial Narrow" w:cs="Arial"/>
          <w:sz w:val="20"/>
          <w:szCs w:val="20"/>
        </w:rPr>
      </w:pPr>
      <w:proofErr w:type="gramStart"/>
      <w:r w:rsidRPr="00D91869">
        <w:rPr>
          <w:rFonts w:ascii="Arial Narrow" w:hAnsi="Arial Narrow" w:cs="Arial"/>
          <w:sz w:val="20"/>
          <w:szCs w:val="20"/>
        </w:rPr>
        <w:t>éviter</w:t>
      </w:r>
      <w:proofErr w:type="gramEnd"/>
      <w:r w:rsidRPr="00D91869">
        <w:rPr>
          <w:rFonts w:ascii="Arial Narrow" w:hAnsi="Arial Narrow" w:cs="Arial"/>
          <w:sz w:val="20"/>
          <w:szCs w:val="20"/>
        </w:rPr>
        <w:t xml:space="preserve"> les contre-pentes,</w:t>
      </w:r>
    </w:p>
    <w:p w14:paraId="511D76F5" w14:textId="77777777" w:rsidR="005B06CE" w:rsidRPr="00D91869" w:rsidRDefault="005B06CE" w:rsidP="005B06CE">
      <w:pPr>
        <w:numPr>
          <w:ilvl w:val="0"/>
          <w:numId w:val="1"/>
        </w:numPr>
        <w:spacing w:before="0" w:after="0"/>
        <w:ind w:right="-568"/>
        <w:rPr>
          <w:rFonts w:ascii="Arial Narrow" w:hAnsi="Arial Narrow" w:cs="Arial"/>
          <w:sz w:val="20"/>
          <w:szCs w:val="20"/>
        </w:rPr>
      </w:pPr>
      <w:proofErr w:type="gramStart"/>
      <w:r w:rsidRPr="00D91869">
        <w:rPr>
          <w:rFonts w:ascii="Arial Narrow" w:hAnsi="Arial Narrow" w:cs="Arial"/>
          <w:sz w:val="20"/>
          <w:szCs w:val="20"/>
        </w:rPr>
        <w:t>tendre</w:t>
      </w:r>
      <w:proofErr w:type="gramEnd"/>
      <w:r w:rsidRPr="00D91869">
        <w:rPr>
          <w:rFonts w:ascii="Arial Narrow" w:hAnsi="Arial Narrow" w:cs="Arial"/>
          <w:sz w:val="20"/>
          <w:szCs w:val="20"/>
        </w:rPr>
        <w:t xml:space="preserve"> les parties droites pour que le conduit soit lisse et rectiligne,</w:t>
      </w:r>
    </w:p>
    <w:p w14:paraId="72696447" w14:textId="77777777" w:rsidR="005B06CE" w:rsidRPr="00D91869" w:rsidRDefault="005B06CE" w:rsidP="005B06CE">
      <w:pPr>
        <w:numPr>
          <w:ilvl w:val="0"/>
          <w:numId w:val="1"/>
        </w:numPr>
        <w:spacing w:before="0" w:after="0"/>
        <w:ind w:right="-568"/>
        <w:rPr>
          <w:rFonts w:ascii="Arial Narrow" w:hAnsi="Arial Narrow" w:cs="Arial"/>
          <w:sz w:val="20"/>
          <w:szCs w:val="20"/>
        </w:rPr>
      </w:pPr>
      <w:proofErr w:type="gramStart"/>
      <w:r w:rsidRPr="00D91869">
        <w:rPr>
          <w:rFonts w:ascii="Arial Narrow" w:hAnsi="Arial Narrow" w:cs="Arial"/>
          <w:sz w:val="20"/>
          <w:szCs w:val="20"/>
        </w:rPr>
        <w:t>éviter</w:t>
      </w:r>
      <w:proofErr w:type="gramEnd"/>
      <w:r w:rsidRPr="00D91869">
        <w:rPr>
          <w:rFonts w:ascii="Arial Narrow" w:hAnsi="Arial Narrow" w:cs="Arial"/>
          <w:sz w:val="20"/>
          <w:szCs w:val="20"/>
        </w:rPr>
        <w:t xml:space="preserve"> les coudes inutiles et privilégier les larges rayons de courbure, </w:t>
      </w:r>
    </w:p>
    <w:p w14:paraId="5038E3D7" w14:textId="77777777" w:rsidR="005B06CE" w:rsidRPr="00D91869" w:rsidRDefault="005B06CE" w:rsidP="005B06CE">
      <w:pPr>
        <w:numPr>
          <w:ilvl w:val="0"/>
          <w:numId w:val="1"/>
        </w:numPr>
        <w:spacing w:before="0" w:after="0"/>
        <w:ind w:right="-568"/>
        <w:rPr>
          <w:rFonts w:ascii="Arial Narrow" w:hAnsi="Arial Narrow" w:cs="Arial"/>
          <w:sz w:val="20"/>
          <w:szCs w:val="20"/>
        </w:rPr>
      </w:pPr>
      <w:proofErr w:type="gramStart"/>
      <w:r w:rsidRPr="00D91869">
        <w:rPr>
          <w:rFonts w:ascii="Arial Narrow" w:hAnsi="Arial Narrow" w:cs="Arial"/>
          <w:sz w:val="20"/>
          <w:szCs w:val="20"/>
        </w:rPr>
        <w:t>ne</w:t>
      </w:r>
      <w:proofErr w:type="gramEnd"/>
      <w:r w:rsidRPr="00D91869">
        <w:rPr>
          <w:rFonts w:ascii="Arial Narrow" w:hAnsi="Arial Narrow" w:cs="Arial"/>
          <w:sz w:val="20"/>
          <w:szCs w:val="20"/>
        </w:rPr>
        <w:t xml:space="preserve"> pas écraser le conduit ni l’étrangler pour faciliter sa mise en place dans un passage étroit.</w:t>
      </w:r>
    </w:p>
    <w:p w14:paraId="347D1EE4" w14:textId="332BFB1F" w:rsidR="005B06CE" w:rsidRPr="00D91869" w:rsidRDefault="005B06CE">
      <w:pPr>
        <w:autoSpaceDE/>
        <w:autoSpaceDN/>
        <w:adjustRightInd/>
        <w:spacing w:before="0" w:after="0"/>
        <w:jc w:val="left"/>
        <w:rPr>
          <w:rFonts w:ascii="Arial Narrow" w:hAnsi="Arial Narrow" w:cs="Calibri"/>
          <w:sz w:val="20"/>
        </w:rPr>
      </w:pPr>
    </w:p>
    <w:p w14:paraId="112EFE60" w14:textId="77777777" w:rsidR="00730DD3" w:rsidRPr="00D91869" w:rsidRDefault="00730DD3" w:rsidP="00737039">
      <w:pPr>
        <w:spacing w:before="0"/>
        <w:rPr>
          <w:rFonts w:ascii="Arial Narrow" w:hAnsi="Arial Narrow" w:cs="Calibri"/>
          <w:sz w:val="20"/>
        </w:rPr>
      </w:pPr>
    </w:p>
    <w:p w14:paraId="3F16DDEE" w14:textId="77777777" w:rsidR="00C572C7" w:rsidRPr="00D91869" w:rsidRDefault="00C572C7" w:rsidP="002445AD">
      <w:pPr>
        <w:pStyle w:val="Titre5"/>
        <w:rPr>
          <w:rFonts w:ascii="Arial Narrow" w:hAnsi="Arial Narrow"/>
        </w:rPr>
      </w:pPr>
      <w:bookmarkStart w:id="16" w:name="_Toc94529532"/>
      <w:r w:rsidRPr="00D91869">
        <w:rPr>
          <w:rFonts w:ascii="Arial Narrow" w:hAnsi="Arial Narrow"/>
        </w:rPr>
        <w:t>Caisson de raccordement</w:t>
      </w:r>
      <w:bookmarkEnd w:id="16"/>
    </w:p>
    <w:p w14:paraId="6B4CC9C7" w14:textId="77777777" w:rsidR="00C572C7" w:rsidRPr="00D91869" w:rsidRDefault="00C572C7" w:rsidP="00C572C7">
      <w:pPr>
        <w:rPr>
          <w:rFonts w:ascii="Arial Narrow" w:hAnsi="Arial Narrow" w:cs="Calibri"/>
          <w:sz w:val="20"/>
        </w:rPr>
      </w:pPr>
      <w:r w:rsidRPr="00D91869">
        <w:rPr>
          <w:rFonts w:ascii="Arial Narrow" w:hAnsi="Arial Narrow" w:cs="Calibri"/>
          <w:sz w:val="20"/>
        </w:rPr>
        <w:t xml:space="preserve">Un caisson de raccordement pourra être intégré sur le réseau d'extraction afin de faciliter le raccordement des bouches d'extraction et le raccordement </w:t>
      </w:r>
      <w:r w:rsidR="00737039" w:rsidRPr="00D91869">
        <w:rPr>
          <w:rFonts w:ascii="Arial Narrow" w:hAnsi="Arial Narrow" w:cs="Calibri"/>
          <w:sz w:val="20"/>
        </w:rPr>
        <w:t>au chauffe-eau</w:t>
      </w:r>
      <w:r w:rsidRPr="00D91869">
        <w:rPr>
          <w:rFonts w:ascii="Arial Narrow" w:hAnsi="Arial Narrow" w:cs="Calibri"/>
          <w:sz w:val="20"/>
        </w:rPr>
        <w:t xml:space="preserve"> thermodynamique B200-</w:t>
      </w:r>
      <w:r w:rsidR="00737039" w:rsidRPr="00D91869">
        <w:rPr>
          <w:rFonts w:ascii="Arial Narrow" w:hAnsi="Arial Narrow" w:cs="Calibri"/>
          <w:sz w:val="20"/>
        </w:rPr>
        <w:t>FAN_</w:t>
      </w:r>
      <w:proofErr w:type="gramStart"/>
      <w:r w:rsidR="00737039" w:rsidRPr="00D91869">
        <w:rPr>
          <w:rFonts w:ascii="Arial Narrow" w:hAnsi="Arial Narrow" w:cs="Calibri"/>
          <w:sz w:val="20"/>
        </w:rPr>
        <w:t>T.Flow</w:t>
      </w:r>
      <w:proofErr w:type="gramEnd"/>
      <w:r w:rsidR="00737039" w:rsidRPr="00D91869">
        <w:rPr>
          <w:rFonts w:ascii="Arial Narrow" w:hAnsi="Arial Narrow" w:cs="Calibri"/>
          <w:sz w:val="20"/>
        </w:rPr>
        <w:t xml:space="preserve"> Hygro+</w:t>
      </w:r>
      <w:r w:rsidRPr="00D91869">
        <w:rPr>
          <w:rFonts w:ascii="Arial Narrow" w:hAnsi="Arial Narrow" w:cs="Calibri"/>
          <w:sz w:val="20"/>
        </w:rPr>
        <w:t xml:space="preserve"> dépendant de la VMC.</w:t>
      </w:r>
    </w:p>
    <w:p w14:paraId="7BE5BAB8" w14:textId="77777777" w:rsidR="00C572C7" w:rsidRPr="00D91869" w:rsidRDefault="00C572C7" w:rsidP="00C572C7">
      <w:pPr>
        <w:rPr>
          <w:rFonts w:ascii="Arial Narrow" w:hAnsi="Arial Narrow" w:cs="Calibri"/>
          <w:sz w:val="20"/>
        </w:rPr>
      </w:pPr>
      <w:r w:rsidRPr="00D91869">
        <w:rPr>
          <w:rFonts w:ascii="Arial Narrow" w:hAnsi="Arial Narrow" w:cs="Calibri"/>
          <w:sz w:val="20"/>
        </w:rPr>
        <w:t>Le caisson de raccordement est composé :</w:t>
      </w:r>
    </w:p>
    <w:p w14:paraId="3739268C" w14:textId="77777777" w:rsidR="00C572C7" w:rsidRPr="00D91869" w:rsidRDefault="00C572C7" w:rsidP="00B97FD8">
      <w:pPr>
        <w:numPr>
          <w:ilvl w:val="0"/>
          <w:numId w:val="13"/>
        </w:numPr>
        <w:rPr>
          <w:rFonts w:ascii="Arial Narrow" w:hAnsi="Arial Narrow" w:cs="Calibri"/>
          <w:sz w:val="20"/>
        </w:rPr>
      </w:pPr>
      <w:r w:rsidRPr="00D91869">
        <w:rPr>
          <w:rFonts w:ascii="Arial Narrow" w:hAnsi="Arial Narrow" w:cs="Calibri"/>
          <w:sz w:val="20"/>
        </w:rPr>
        <w:t xml:space="preserve">Un piquage D160 mm pour raccordement au </w:t>
      </w:r>
      <w:r w:rsidR="00737039" w:rsidRPr="00D91869">
        <w:rPr>
          <w:rFonts w:ascii="Arial Narrow" w:hAnsi="Arial Narrow" w:cs="Calibri"/>
          <w:sz w:val="20"/>
        </w:rPr>
        <w:t>chauffe-eau</w:t>
      </w:r>
      <w:r w:rsidRPr="00D91869">
        <w:rPr>
          <w:rFonts w:ascii="Arial Narrow" w:hAnsi="Arial Narrow" w:cs="Calibri"/>
          <w:sz w:val="20"/>
        </w:rPr>
        <w:t xml:space="preserve"> thermodynamique </w:t>
      </w:r>
      <w:r w:rsidR="00737039" w:rsidRPr="00D91869">
        <w:rPr>
          <w:rFonts w:ascii="Arial Narrow" w:hAnsi="Arial Narrow" w:cs="Calibri"/>
          <w:sz w:val="20"/>
        </w:rPr>
        <w:t>B200-FAN_</w:t>
      </w:r>
      <w:proofErr w:type="gramStart"/>
      <w:r w:rsidR="00737039" w:rsidRPr="00D91869">
        <w:rPr>
          <w:rFonts w:ascii="Arial Narrow" w:hAnsi="Arial Narrow" w:cs="Calibri"/>
          <w:sz w:val="20"/>
        </w:rPr>
        <w:t>T.Flow</w:t>
      </w:r>
      <w:proofErr w:type="gramEnd"/>
      <w:r w:rsidR="00737039" w:rsidRPr="00D91869">
        <w:rPr>
          <w:rFonts w:ascii="Arial Narrow" w:hAnsi="Arial Narrow" w:cs="Calibri"/>
          <w:sz w:val="20"/>
        </w:rPr>
        <w:t xml:space="preserve"> Hygro+</w:t>
      </w:r>
    </w:p>
    <w:p w14:paraId="26888C86" w14:textId="77777777" w:rsidR="00C572C7" w:rsidRPr="00D91869" w:rsidRDefault="00C572C7" w:rsidP="00B97FD8">
      <w:pPr>
        <w:numPr>
          <w:ilvl w:val="0"/>
          <w:numId w:val="13"/>
        </w:numPr>
        <w:rPr>
          <w:rFonts w:ascii="Arial Narrow" w:hAnsi="Arial Narrow" w:cs="Calibri"/>
          <w:sz w:val="20"/>
        </w:rPr>
      </w:pPr>
      <w:r w:rsidRPr="00D91869">
        <w:rPr>
          <w:rFonts w:ascii="Arial Narrow" w:hAnsi="Arial Narrow" w:cs="Calibri"/>
          <w:sz w:val="20"/>
        </w:rPr>
        <w:t>Un piquage D125mm pour raccordement à la bouche cuisine</w:t>
      </w:r>
    </w:p>
    <w:p w14:paraId="5F83A4FA" w14:textId="77777777" w:rsidR="008F0705" w:rsidRPr="00D91869" w:rsidRDefault="00C572C7" w:rsidP="00B97FD8">
      <w:pPr>
        <w:numPr>
          <w:ilvl w:val="0"/>
          <w:numId w:val="13"/>
        </w:numPr>
        <w:rPr>
          <w:rFonts w:ascii="Arial Narrow" w:hAnsi="Arial Narrow" w:cs="Calibri"/>
          <w:sz w:val="20"/>
        </w:rPr>
      </w:pPr>
      <w:r w:rsidRPr="00D91869">
        <w:rPr>
          <w:rFonts w:ascii="Arial Narrow" w:hAnsi="Arial Narrow" w:cs="Calibri"/>
          <w:sz w:val="20"/>
        </w:rPr>
        <w:t>Deux piquages D80mm pour raccordement à la salle de bain ou au WC</w:t>
      </w:r>
    </w:p>
    <w:p w14:paraId="585D02C8" w14:textId="52E16E2F" w:rsidR="008F0705" w:rsidRPr="00D91869" w:rsidRDefault="00C572C7" w:rsidP="00B97FD8">
      <w:pPr>
        <w:numPr>
          <w:ilvl w:val="0"/>
          <w:numId w:val="13"/>
        </w:numPr>
        <w:rPr>
          <w:rFonts w:ascii="Arial Narrow" w:hAnsi="Arial Narrow" w:cs="Calibri"/>
          <w:sz w:val="20"/>
        </w:rPr>
      </w:pPr>
      <w:r w:rsidRPr="00D91869">
        <w:rPr>
          <w:rFonts w:ascii="Arial Narrow" w:hAnsi="Arial Narrow" w:cs="Calibri"/>
          <w:sz w:val="20"/>
        </w:rPr>
        <w:t>Trois piquages supplémentaires possibles en D125mm ou D80mm</w:t>
      </w:r>
    </w:p>
    <w:p w14:paraId="2D4CDB97" w14:textId="77777777" w:rsidR="005B06CE" w:rsidRPr="00D91869" w:rsidRDefault="005B06CE" w:rsidP="005B06CE">
      <w:pPr>
        <w:ind w:left="360"/>
        <w:rPr>
          <w:rFonts w:ascii="Arial Narrow" w:hAnsi="Arial Narrow" w:cs="Calibri"/>
          <w:sz w:val="20"/>
        </w:rPr>
      </w:pPr>
    </w:p>
    <w:p w14:paraId="03408515" w14:textId="77777777" w:rsidR="009C65B6" w:rsidRPr="00D91869" w:rsidRDefault="009C65B6" w:rsidP="00B63DB2">
      <w:pPr>
        <w:pStyle w:val="Titre5"/>
        <w:rPr>
          <w:rFonts w:ascii="Arial Narrow" w:hAnsi="Arial Narrow"/>
        </w:rPr>
      </w:pPr>
      <w:bookmarkStart w:id="17" w:name="_Toc94529533"/>
      <w:r w:rsidRPr="00D91869">
        <w:rPr>
          <w:rFonts w:ascii="Arial Narrow" w:hAnsi="Arial Narrow"/>
        </w:rPr>
        <w:t>Rejet de l’air vicié en toiture ou en façade</w:t>
      </w:r>
      <w:bookmarkEnd w:id="17"/>
    </w:p>
    <w:p w14:paraId="5D3E229C" w14:textId="77777777" w:rsidR="009C65B6" w:rsidRPr="00D91869" w:rsidRDefault="009C65B6" w:rsidP="009C65B6">
      <w:pPr>
        <w:ind w:right="-568"/>
        <w:rPr>
          <w:rFonts w:ascii="Arial Narrow" w:hAnsi="Arial Narrow" w:cs="Calibri"/>
          <w:sz w:val="20"/>
        </w:rPr>
      </w:pPr>
      <w:r w:rsidRPr="00D91869">
        <w:rPr>
          <w:rFonts w:ascii="Arial Narrow" w:hAnsi="Arial Narrow" w:cs="Calibri"/>
          <w:sz w:val="20"/>
        </w:rPr>
        <w:t xml:space="preserve">Le débouché sur l’extérieur pourra être positionné en toiture ou en façade.  Le réseau de refoulement sera réalisé en gaine souple ou rigide isolé en D160 </w:t>
      </w:r>
      <w:proofErr w:type="spellStart"/>
      <w:r w:rsidRPr="00D91869">
        <w:rPr>
          <w:rFonts w:ascii="Arial Narrow" w:hAnsi="Arial Narrow" w:cs="Calibri"/>
          <w:sz w:val="20"/>
        </w:rPr>
        <w:t>mm.</w:t>
      </w:r>
      <w:proofErr w:type="spellEnd"/>
      <w:r w:rsidRPr="00D91869">
        <w:rPr>
          <w:rFonts w:ascii="Arial Narrow" w:hAnsi="Arial Narrow" w:cs="Calibri"/>
          <w:sz w:val="20"/>
        </w:rPr>
        <w:t xml:space="preserve"> Le conduit de refoulement reliant le groupe d’extraction à la sortie toiture ou à la grille en façade sera tendu au maximum.</w:t>
      </w:r>
    </w:p>
    <w:p w14:paraId="33C2AC6B" w14:textId="77777777" w:rsidR="00A847B3" w:rsidRPr="00D91869" w:rsidRDefault="009C65B6" w:rsidP="00A847B3">
      <w:pPr>
        <w:ind w:right="-568"/>
        <w:jc w:val="left"/>
        <w:rPr>
          <w:rFonts w:ascii="Arial Narrow" w:hAnsi="Arial Narrow"/>
          <w:sz w:val="20"/>
        </w:rPr>
      </w:pPr>
      <w:r w:rsidRPr="00D91869">
        <w:rPr>
          <w:rFonts w:ascii="Arial Narrow" w:hAnsi="Arial Narrow" w:cs="Calibri"/>
          <w:sz w:val="20"/>
        </w:rPr>
        <w:t>Dans les régions enneigées, positionner la sortie toiture le plus près possible du faîtage. Dans les régions ventées, protéger le rejet contre les effets du vent.</w:t>
      </w:r>
      <w:r w:rsidR="00A847B3" w:rsidRPr="00D91869">
        <w:rPr>
          <w:rFonts w:ascii="Arial Narrow" w:hAnsi="Arial Narrow" w:cs="Calibri"/>
          <w:sz w:val="20"/>
        </w:rPr>
        <w:t xml:space="preserve"> </w:t>
      </w:r>
      <w:r w:rsidR="00A847B3" w:rsidRPr="00D91869">
        <w:rPr>
          <w:rFonts w:ascii="Arial Narrow" w:hAnsi="Arial Narrow"/>
          <w:sz w:val="20"/>
        </w:rPr>
        <w:t xml:space="preserve">La sortie de toiture sera alors de type </w:t>
      </w:r>
      <w:r w:rsidR="00A847B3" w:rsidRPr="00D91869">
        <w:rPr>
          <w:rFonts w:ascii="Arial Narrow" w:hAnsi="Arial Narrow"/>
          <w:b/>
          <w:sz w:val="20"/>
        </w:rPr>
        <w:t>STS</w:t>
      </w:r>
      <w:r w:rsidR="00A847B3" w:rsidRPr="00D91869">
        <w:rPr>
          <w:rFonts w:ascii="Arial Narrow" w:hAnsi="Arial Narrow"/>
          <w:sz w:val="20"/>
        </w:rPr>
        <w:t xml:space="preserve"> en diamètre </w:t>
      </w:r>
      <w:r w:rsidR="00A847B3" w:rsidRPr="00D91869">
        <w:rPr>
          <w:rFonts w:ascii="Arial Narrow" w:hAnsi="Arial Narrow"/>
          <w:b/>
          <w:sz w:val="20"/>
        </w:rPr>
        <w:t xml:space="preserve">160 </w:t>
      </w:r>
      <w:proofErr w:type="spellStart"/>
      <w:r w:rsidR="00A847B3" w:rsidRPr="00D91869">
        <w:rPr>
          <w:rFonts w:ascii="Arial Narrow" w:hAnsi="Arial Narrow"/>
          <w:b/>
          <w:sz w:val="20"/>
        </w:rPr>
        <w:t>mm.</w:t>
      </w:r>
      <w:proofErr w:type="spellEnd"/>
      <w:r w:rsidR="00A847B3" w:rsidRPr="00D91869">
        <w:rPr>
          <w:rFonts w:ascii="Arial Narrow" w:hAnsi="Arial Narrow"/>
          <w:sz w:val="20"/>
        </w:rPr>
        <w:t xml:space="preserve"> </w:t>
      </w:r>
    </w:p>
    <w:p w14:paraId="4E5D4502" w14:textId="77777777" w:rsidR="006A7E0F" w:rsidRPr="00D91869" w:rsidRDefault="006A7E0F" w:rsidP="00A847B3">
      <w:pPr>
        <w:ind w:right="-568"/>
        <w:jc w:val="left"/>
        <w:rPr>
          <w:rFonts w:ascii="Arial Narrow" w:hAnsi="Arial Narrow"/>
          <w:sz w:val="20"/>
        </w:rPr>
      </w:pPr>
    </w:p>
    <w:p w14:paraId="6B2D4A25" w14:textId="77777777" w:rsidR="007A3E1D" w:rsidRPr="00D91869" w:rsidRDefault="00737039" w:rsidP="00730DD3">
      <w:pPr>
        <w:pStyle w:val="Titre1"/>
        <w:rPr>
          <w:rFonts w:ascii="Arial Narrow" w:hAnsi="Arial Narrow"/>
          <w:sz w:val="20"/>
        </w:rPr>
      </w:pPr>
      <w:bookmarkStart w:id="18" w:name="_Toc94529534"/>
      <w:r w:rsidRPr="00D91869">
        <w:rPr>
          <w:rFonts w:ascii="Arial Narrow" w:hAnsi="Arial Narrow"/>
          <w:sz w:val="20"/>
        </w:rPr>
        <w:t>Chauffe-eau</w:t>
      </w:r>
      <w:r w:rsidR="00BF14C1" w:rsidRPr="00D91869">
        <w:rPr>
          <w:rFonts w:ascii="Arial Narrow" w:hAnsi="Arial Narrow"/>
          <w:sz w:val="20"/>
        </w:rPr>
        <w:t xml:space="preserve"> thermodynamique </w:t>
      </w:r>
      <w:r w:rsidRPr="00D91869">
        <w:rPr>
          <w:rFonts w:ascii="Arial Narrow" w:hAnsi="Arial Narrow"/>
          <w:sz w:val="20"/>
        </w:rPr>
        <w:t>intégrant</w:t>
      </w:r>
      <w:r w:rsidR="003E22F5" w:rsidRPr="00D91869">
        <w:rPr>
          <w:rFonts w:ascii="Arial Narrow" w:hAnsi="Arial Narrow"/>
          <w:sz w:val="20"/>
        </w:rPr>
        <w:t xml:space="preserve"> la VMC </w:t>
      </w:r>
      <w:proofErr w:type="spellStart"/>
      <w:proofErr w:type="gramStart"/>
      <w:r w:rsidR="003D5920" w:rsidRPr="00D91869">
        <w:rPr>
          <w:rFonts w:ascii="Arial Narrow" w:hAnsi="Arial Narrow"/>
          <w:sz w:val="20"/>
        </w:rPr>
        <w:t>T.Flow</w:t>
      </w:r>
      <w:proofErr w:type="spellEnd"/>
      <w:proofErr w:type="gramEnd"/>
      <w:r w:rsidR="009C65B6" w:rsidRPr="00D91869">
        <w:rPr>
          <w:rFonts w:ascii="Arial Narrow" w:hAnsi="Arial Narrow"/>
          <w:sz w:val="20"/>
          <w:vertAlign w:val="superscript"/>
        </w:rPr>
        <w:t>®</w:t>
      </w:r>
      <w:r w:rsidR="003D5920" w:rsidRPr="00D91869">
        <w:rPr>
          <w:rFonts w:ascii="Arial Narrow" w:hAnsi="Arial Narrow"/>
          <w:sz w:val="20"/>
        </w:rPr>
        <w:t xml:space="preserve"> </w:t>
      </w:r>
      <w:r w:rsidR="003E22F5" w:rsidRPr="00D91869">
        <w:rPr>
          <w:rFonts w:ascii="Arial Narrow" w:hAnsi="Arial Narrow"/>
          <w:sz w:val="20"/>
        </w:rPr>
        <w:t>Hygro</w:t>
      </w:r>
      <w:r w:rsidR="003D5920" w:rsidRPr="00D91869">
        <w:rPr>
          <w:rFonts w:ascii="Arial Narrow" w:hAnsi="Arial Narrow"/>
          <w:sz w:val="20"/>
        </w:rPr>
        <w:t xml:space="preserve">+ </w:t>
      </w:r>
      <w:r w:rsidR="009C65B6" w:rsidRPr="00D91869">
        <w:rPr>
          <w:rFonts w:ascii="Arial Narrow" w:hAnsi="Arial Narrow"/>
          <w:sz w:val="20"/>
        </w:rPr>
        <w:t xml:space="preserve">/ </w:t>
      </w:r>
      <w:proofErr w:type="spellStart"/>
      <w:r w:rsidR="009C65B6" w:rsidRPr="00D91869">
        <w:rPr>
          <w:rFonts w:ascii="Arial Narrow" w:hAnsi="Arial Narrow"/>
          <w:sz w:val="20"/>
        </w:rPr>
        <w:t>TFlow</w:t>
      </w:r>
      <w:proofErr w:type="spellEnd"/>
      <w:r w:rsidR="009C65B6" w:rsidRPr="00D91869">
        <w:rPr>
          <w:rFonts w:ascii="Arial Narrow" w:hAnsi="Arial Narrow"/>
          <w:sz w:val="20"/>
          <w:vertAlign w:val="superscript"/>
        </w:rPr>
        <w:t>®</w:t>
      </w:r>
      <w:r w:rsidR="009C65B6" w:rsidRPr="00D91869">
        <w:rPr>
          <w:rFonts w:ascii="Arial Narrow" w:hAnsi="Arial Narrow"/>
          <w:sz w:val="20"/>
        </w:rPr>
        <w:t xml:space="preserve"> Nano</w:t>
      </w:r>
      <w:bookmarkEnd w:id="18"/>
    </w:p>
    <w:p w14:paraId="43826746" w14:textId="77777777" w:rsidR="003D5920" w:rsidRPr="00D91869" w:rsidRDefault="003D5920" w:rsidP="003D5920">
      <w:pPr>
        <w:spacing w:before="60" w:after="60"/>
        <w:rPr>
          <w:rFonts w:ascii="Arial Narrow" w:hAnsi="Arial Narrow" w:cs="Arial"/>
          <w:sz w:val="20"/>
          <w:szCs w:val="20"/>
        </w:rPr>
      </w:pPr>
      <w:r w:rsidRPr="00D91869">
        <w:rPr>
          <w:rFonts w:ascii="Arial Narrow" w:hAnsi="Arial Narrow" w:cs="Arial"/>
          <w:sz w:val="20"/>
          <w:szCs w:val="20"/>
        </w:rPr>
        <w:lastRenderedPageBreak/>
        <w:t>Le chauffe-</w:t>
      </w:r>
      <w:proofErr w:type="gramStart"/>
      <w:r w:rsidRPr="00D91869">
        <w:rPr>
          <w:rFonts w:ascii="Arial Narrow" w:hAnsi="Arial Narrow" w:cs="Arial"/>
          <w:sz w:val="20"/>
          <w:szCs w:val="20"/>
        </w:rPr>
        <w:t>eau  thermodynamique</w:t>
      </w:r>
      <w:proofErr w:type="gramEnd"/>
      <w:r w:rsidRPr="00D91869">
        <w:rPr>
          <w:rFonts w:ascii="Arial Narrow" w:hAnsi="Arial Narrow" w:cs="Arial"/>
          <w:sz w:val="20"/>
          <w:szCs w:val="20"/>
        </w:rPr>
        <w:t xml:space="preserve"> sur air extrait est un appareil monobloc qui assure la </w:t>
      </w:r>
      <w:r w:rsidRPr="00D91869">
        <w:rPr>
          <w:rFonts w:ascii="Arial Narrow" w:hAnsi="Arial Narrow" w:cs="Arial"/>
          <w:b/>
          <w:sz w:val="20"/>
          <w:szCs w:val="20"/>
        </w:rPr>
        <w:t>production individuelle d’eau chaude sanitaire du foyer en exploitant l’énergie contenue dans la totalité de l’air extrait du logement grâce à une pompe à chaleur</w:t>
      </w:r>
      <w:r w:rsidRPr="00D91869">
        <w:rPr>
          <w:rFonts w:ascii="Arial Narrow" w:hAnsi="Arial Narrow" w:cs="Arial"/>
          <w:sz w:val="20"/>
          <w:szCs w:val="20"/>
        </w:rPr>
        <w:t>.</w:t>
      </w:r>
    </w:p>
    <w:p w14:paraId="7CC0CFC1" w14:textId="77777777" w:rsidR="003D5920" w:rsidRPr="00D91869" w:rsidRDefault="003D5920" w:rsidP="00730DD3">
      <w:pPr>
        <w:pStyle w:val="Titre2"/>
        <w:rPr>
          <w:rFonts w:ascii="Arial Narrow" w:hAnsi="Arial Narrow"/>
          <w:sz w:val="20"/>
        </w:rPr>
      </w:pPr>
      <w:bookmarkStart w:id="19" w:name="_Toc94529535"/>
      <w:r w:rsidRPr="00D91869">
        <w:rPr>
          <w:rFonts w:ascii="Arial Narrow" w:hAnsi="Arial Narrow"/>
          <w:sz w:val="20"/>
        </w:rPr>
        <w:t>Description générale du ch</w:t>
      </w:r>
      <w:r w:rsidR="00730DD3" w:rsidRPr="00D91869">
        <w:rPr>
          <w:rFonts w:ascii="Arial Narrow" w:hAnsi="Arial Narrow"/>
          <w:sz w:val="20"/>
        </w:rPr>
        <w:t>auffe-eau thermodynamique</w:t>
      </w:r>
      <w:bookmarkEnd w:id="19"/>
    </w:p>
    <w:p w14:paraId="0BEF0B77" w14:textId="36F87F63" w:rsidR="003D5920" w:rsidRPr="00D91869" w:rsidRDefault="003D5920" w:rsidP="003D5920">
      <w:pPr>
        <w:spacing w:before="60" w:after="60"/>
        <w:rPr>
          <w:rFonts w:ascii="Arial Narrow" w:hAnsi="Arial Narrow" w:cs="Arial"/>
          <w:b/>
          <w:sz w:val="20"/>
          <w:szCs w:val="20"/>
        </w:rPr>
      </w:pPr>
      <w:r w:rsidRPr="00D91869">
        <w:rPr>
          <w:rFonts w:ascii="Arial Narrow" w:hAnsi="Arial Narrow" w:cs="Arial"/>
          <w:b/>
          <w:sz w:val="20"/>
          <w:szCs w:val="20"/>
        </w:rPr>
        <w:t xml:space="preserve">La production d’eau chaude sanitaire sera assurée par un chauffe-eau thermodynamique individuel </w:t>
      </w:r>
      <w:r w:rsidR="00A1268D" w:rsidRPr="00D91869">
        <w:rPr>
          <w:rFonts w:ascii="Arial Narrow" w:hAnsi="Arial Narrow" w:cs="Arial"/>
          <w:b/>
          <w:bCs/>
          <w:sz w:val="20"/>
          <w:szCs w:val="20"/>
        </w:rPr>
        <w:t xml:space="preserve">monobloc </w:t>
      </w:r>
      <w:r w:rsidRPr="00D91869">
        <w:rPr>
          <w:rFonts w:ascii="Arial Narrow" w:hAnsi="Arial Narrow" w:cs="Arial"/>
          <w:b/>
          <w:sz w:val="20"/>
          <w:szCs w:val="20"/>
        </w:rPr>
        <w:t xml:space="preserve">sur air extrait </w:t>
      </w:r>
      <w:r w:rsidR="00AD69B0" w:rsidRPr="00D91869">
        <w:rPr>
          <w:rFonts w:ascii="Arial Narrow" w:hAnsi="Arial Narrow" w:cs="Arial"/>
          <w:b/>
          <w:bCs/>
          <w:sz w:val="20"/>
          <w:szCs w:val="20"/>
        </w:rPr>
        <w:t xml:space="preserve">fonctionnant </w:t>
      </w:r>
      <w:r w:rsidR="00A1268D" w:rsidRPr="00D91869">
        <w:rPr>
          <w:rFonts w:ascii="Arial Narrow" w:hAnsi="Arial Narrow" w:cs="Arial"/>
          <w:b/>
          <w:bCs/>
          <w:sz w:val="20"/>
          <w:szCs w:val="20"/>
        </w:rPr>
        <w:t>au fluide frigorigène R513A</w:t>
      </w:r>
      <w:r w:rsidR="00A3146C" w:rsidRPr="00D91869">
        <w:rPr>
          <w:rFonts w:ascii="Arial Narrow" w:hAnsi="Arial Narrow" w:cs="Arial"/>
          <w:b/>
          <w:bCs/>
          <w:sz w:val="20"/>
          <w:szCs w:val="20"/>
        </w:rPr>
        <w:t>,</w:t>
      </w:r>
      <w:r w:rsidRPr="00D91869">
        <w:rPr>
          <w:rFonts w:ascii="Arial Narrow" w:hAnsi="Arial Narrow" w:cs="Arial"/>
          <w:b/>
          <w:bCs/>
          <w:sz w:val="20"/>
          <w:szCs w:val="20"/>
        </w:rPr>
        <w:t xml:space="preserve"> </w:t>
      </w:r>
      <w:r w:rsidRPr="00D91869">
        <w:rPr>
          <w:rFonts w:ascii="Arial Narrow" w:hAnsi="Arial Narrow" w:cs="Arial"/>
          <w:b/>
          <w:sz w:val="20"/>
          <w:szCs w:val="20"/>
        </w:rPr>
        <w:t xml:space="preserve">de marque ALDES ou équivalent, type </w:t>
      </w:r>
      <w:proofErr w:type="gramStart"/>
      <w:r w:rsidR="00650E9E" w:rsidRPr="00D91869">
        <w:rPr>
          <w:rFonts w:ascii="Arial Narrow" w:hAnsi="Arial Narrow" w:cs="Arial"/>
          <w:b/>
          <w:sz w:val="20"/>
          <w:szCs w:val="20"/>
        </w:rPr>
        <w:t>T.Flow</w:t>
      </w:r>
      <w:proofErr w:type="gramEnd"/>
      <w:r w:rsidR="00650E9E" w:rsidRPr="00D91869">
        <w:rPr>
          <w:rFonts w:ascii="Arial Narrow" w:hAnsi="Arial Narrow" w:cs="Calibri"/>
          <w:b/>
          <w:sz w:val="20"/>
          <w:szCs w:val="20"/>
        </w:rPr>
        <w:t>®</w:t>
      </w:r>
      <w:r w:rsidR="00650E9E" w:rsidRPr="00D91869">
        <w:rPr>
          <w:rFonts w:ascii="Arial Narrow" w:hAnsi="Arial Narrow" w:cs="Arial"/>
          <w:b/>
          <w:sz w:val="20"/>
          <w:szCs w:val="20"/>
        </w:rPr>
        <w:t xml:space="preserve"> Nano </w:t>
      </w:r>
      <w:r w:rsidRPr="00D91869">
        <w:rPr>
          <w:rFonts w:ascii="Arial Narrow" w:hAnsi="Arial Narrow" w:cs="Arial"/>
          <w:b/>
          <w:sz w:val="20"/>
          <w:szCs w:val="20"/>
        </w:rPr>
        <w:t xml:space="preserve">pour les logements type T1 ou T2 et type </w:t>
      </w:r>
      <w:r w:rsidR="00650E9E" w:rsidRPr="00D91869">
        <w:rPr>
          <w:rFonts w:ascii="Arial Narrow" w:hAnsi="Arial Narrow" w:cs="Arial"/>
          <w:b/>
          <w:sz w:val="20"/>
          <w:szCs w:val="20"/>
        </w:rPr>
        <w:t>T.Flow</w:t>
      </w:r>
      <w:r w:rsidR="00650E9E" w:rsidRPr="00D91869">
        <w:rPr>
          <w:rFonts w:ascii="Arial Narrow" w:hAnsi="Arial Narrow" w:cs="Calibri"/>
          <w:b/>
          <w:sz w:val="20"/>
          <w:szCs w:val="20"/>
        </w:rPr>
        <w:t>®</w:t>
      </w:r>
      <w:r w:rsidR="00650E9E" w:rsidRPr="00D91869">
        <w:rPr>
          <w:rFonts w:ascii="Arial Narrow" w:hAnsi="Arial Narrow" w:cs="Arial"/>
          <w:b/>
          <w:sz w:val="20"/>
          <w:szCs w:val="20"/>
        </w:rPr>
        <w:t xml:space="preserve"> Hygro+ </w:t>
      </w:r>
      <w:r w:rsidRPr="00D91869">
        <w:rPr>
          <w:rFonts w:ascii="Arial Narrow" w:hAnsi="Arial Narrow" w:cs="Arial"/>
          <w:b/>
          <w:sz w:val="20"/>
          <w:szCs w:val="20"/>
        </w:rPr>
        <w:t>pour les logements type T3 et plus.</w:t>
      </w:r>
    </w:p>
    <w:p w14:paraId="6C977A84" w14:textId="34188D37" w:rsidR="003D5920" w:rsidRPr="00D91869" w:rsidRDefault="003D5920" w:rsidP="003D5920">
      <w:pPr>
        <w:spacing w:before="60" w:after="60"/>
        <w:rPr>
          <w:rFonts w:ascii="Arial Narrow" w:hAnsi="Arial Narrow" w:cs="Arial"/>
          <w:b/>
          <w:sz w:val="20"/>
          <w:szCs w:val="20"/>
        </w:rPr>
      </w:pPr>
      <w:r w:rsidRPr="00D91869">
        <w:rPr>
          <w:rFonts w:ascii="Arial Narrow" w:hAnsi="Arial Narrow" w:cs="Arial"/>
          <w:b/>
          <w:sz w:val="20"/>
          <w:szCs w:val="20"/>
        </w:rPr>
        <w:t>Le chauffe-eau therm</w:t>
      </w:r>
      <w:r w:rsidR="00997EA3" w:rsidRPr="00D91869">
        <w:rPr>
          <w:rFonts w:ascii="Arial Narrow" w:hAnsi="Arial Narrow" w:cs="Arial"/>
          <w:b/>
          <w:sz w:val="20"/>
          <w:szCs w:val="20"/>
        </w:rPr>
        <w:t xml:space="preserve">odynamique sur air extrait </w:t>
      </w:r>
      <w:r w:rsidR="00997EA3" w:rsidRPr="00D91869">
        <w:rPr>
          <w:rFonts w:ascii="Arial Narrow" w:hAnsi="Arial Narrow" w:cs="Arial"/>
          <w:b/>
          <w:sz w:val="20"/>
          <w:szCs w:val="22"/>
        </w:rPr>
        <w:t xml:space="preserve">sera certifié QB et </w:t>
      </w:r>
      <w:r w:rsidRPr="00D91869">
        <w:rPr>
          <w:rFonts w:ascii="Arial Narrow" w:hAnsi="Arial Narrow" w:cs="Arial"/>
          <w:b/>
          <w:sz w:val="20"/>
          <w:szCs w:val="20"/>
        </w:rPr>
        <w:t xml:space="preserve">composé des éléments suivants : </w:t>
      </w:r>
    </w:p>
    <w:p w14:paraId="0A441331" w14:textId="77777777" w:rsidR="00650E9E" w:rsidRPr="00D91869" w:rsidRDefault="00650E9E" w:rsidP="006543D1">
      <w:pPr>
        <w:numPr>
          <w:ilvl w:val="0"/>
          <w:numId w:val="4"/>
        </w:numPr>
        <w:ind w:right="-568"/>
        <w:rPr>
          <w:rFonts w:ascii="Arial Narrow" w:hAnsi="Arial Narrow" w:cs="Calibri"/>
          <w:sz w:val="20"/>
        </w:rPr>
      </w:pPr>
      <w:proofErr w:type="gramStart"/>
      <w:r w:rsidRPr="00D91869">
        <w:rPr>
          <w:rFonts w:ascii="Arial Narrow" w:hAnsi="Arial Narrow" w:cs="Calibri"/>
          <w:sz w:val="20"/>
        </w:rPr>
        <w:t>un</w:t>
      </w:r>
      <w:proofErr w:type="gramEnd"/>
      <w:r w:rsidRPr="00D91869">
        <w:rPr>
          <w:rFonts w:ascii="Arial Narrow" w:hAnsi="Arial Narrow" w:cs="Calibri"/>
          <w:sz w:val="20"/>
        </w:rPr>
        <w:t xml:space="preserve"> groupe d’extraction </w:t>
      </w:r>
      <w:r w:rsidRPr="00D91869">
        <w:rPr>
          <w:rFonts w:ascii="Arial Narrow" w:hAnsi="Arial Narrow" w:cs="Calibri"/>
          <w:b/>
          <w:sz w:val="20"/>
        </w:rPr>
        <w:t>avec moteur basse consommation</w:t>
      </w:r>
      <w:r w:rsidRPr="00D91869">
        <w:rPr>
          <w:rFonts w:ascii="Arial Narrow" w:hAnsi="Arial Narrow" w:cs="Calibri"/>
          <w:sz w:val="20"/>
        </w:rPr>
        <w:t xml:space="preserve">, composé d'un piquage d'extraction en D160mm et </w:t>
      </w:r>
      <w:r w:rsidR="0029638B" w:rsidRPr="00D91869">
        <w:rPr>
          <w:rFonts w:ascii="Arial Narrow" w:hAnsi="Arial Narrow" w:cs="Calibri"/>
          <w:sz w:val="20"/>
        </w:rPr>
        <w:t>d’</w:t>
      </w:r>
      <w:r w:rsidRPr="00D91869">
        <w:rPr>
          <w:rFonts w:ascii="Arial Narrow" w:hAnsi="Arial Narrow" w:cs="Calibri"/>
          <w:sz w:val="20"/>
        </w:rPr>
        <w:t>un piquage rejet en D160mm,</w:t>
      </w:r>
      <w:r w:rsidRPr="00D91869">
        <w:rPr>
          <w:rFonts w:ascii="Arial Narrow" w:hAnsi="Arial Narrow" w:cs="Calibri"/>
          <w:sz w:val="20"/>
          <w:szCs w:val="20"/>
        </w:rPr>
        <w:t xml:space="preserve"> </w:t>
      </w:r>
    </w:p>
    <w:p w14:paraId="3C0C15F4" w14:textId="77777777" w:rsidR="006045CF" w:rsidRPr="00D91869" w:rsidRDefault="003D5920" w:rsidP="006543D1">
      <w:pPr>
        <w:pStyle w:val="Paragraphedeliste"/>
        <w:numPr>
          <w:ilvl w:val="0"/>
          <w:numId w:val="4"/>
        </w:numPr>
        <w:spacing w:before="60" w:after="60"/>
        <w:rPr>
          <w:rFonts w:ascii="Arial Narrow" w:hAnsi="Arial Narrow" w:cs="Arial"/>
          <w:sz w:val="20"/>
          <w:szCs w:val="20"/>
        </w:rPr>
      </w:pPr>
      <w:proofErr w:type="gramStart"/>
      <w:r w:rsidRPr="00D91869">
        <w:rPr>
          <w:rFonts w:ascii="Arial Narrow" w:hAnsi="Arial Narrow" w:cs="Arial"/>
          <w:sz w:val="20"/>
          <w:szCs w:val="20"/>
        </w:rPr>
        <w:t>une  pompe</w:t>
      </w:r>
      <w:proofErr w:type="gramEnd"/>
      <w:r w:rsidRPr="00D91869">
        <w:rPr>
          <w:rFonts w:ascii="Arial Narrow" w:hAnsi="Arial Narrow" w:cs="Arial"/>
          <w:sz w:val="20"/>
          <w:szCs w:val="20"/>
        </w:rPr>
        <w:t xml:space="preserve">  à  chaleur </w:t>
      </w:r>
    </w:p>
    <w:p w14:paraId="0328BC85" w14:textId="53700742" w:rsidR="006045CF" w:rsidRPr="00D91869" w:rsidRDefault="003D5920" w:rsidP="006045CF">
      <w:pPr>
        <w:pStyle w:val="Paragraphedeliste"/>
        <w:numPr>
          <w:ilvl w:val="1"/>
          <w:numId w:val="4"/>
        </w:numPr>
        <w:spacing w:before="60" w:after="60"/>
        <w:rPr>
          <w:rFonts w:ascii="Arial Narrow" w:hAnsi="Arial Narrow" w:cs="Arial"/>
          <w:sz w:val="20"/>
          <w:szCs w:val="20"/>
        </w:rPr>
      </w:pPr>
      <w:proofErr w:type="gramStart"/>
      <w:r w:rsidRPr="00D91869">
        <w:rPr>
          <w:rFonts w:ascii="Arial Narrow" w:hAnsi="Arial Narrow" w:cs="Arial"/>
          <w:b/>
          <w:sz w:val="20"/>
          <w:szCs w:val="20"/>
        </w:rPr>
        <w:t>au</w:t>
      </w:r>
      <w:proofErr w:type="gramEnd"/>
      <w:r w:rsidRPr="00D91869">
        <w:rPr>
          <w:rFonts w:ascii="Arial Narrow" w:hAnsi="Arial Narrow" w:cs="Arial"/>
          <w:b/>
          <w:sz w:val="20"/>
          <w:szCs w:val="20"/>
        </w:rPr>
        <w:t xml:space="preserve"> fluide </w:t>
      </w:r>
      <w:r w:rsidR="00520E19" w:rsidRPr="00D91869">
        <w:rPr>
          <w:rFonts w:ascii="Arial Narrow" w:hAnsi="Arial Narrow" w:cs="Arial"/>
          <w:b/>
          <w:bCs/>
          <w:sz w:val="20"/>
          <w:szCs w:val="20"/>
        </w:rPr>
        <w:t>R513A</w:t>
      </w:r>
      <w:r w:rsidR="000C416E" w:rsidRPr="00D91869">
        <w:rPr>
          <w:rFonts w:ascii="Arial Narrow" w:hAnsi="Arial Narrow" w:cs="Arial"/>
          <w:sz w:val="20"/>
          <w:szCs w:val="20"/>
        </w:rPr>
        <w:t xml:space="preserve">, </w:t>
      </w:r>
      <w:r w:rsidR="001F6171" w:rsidRPr="00D91869">
        <w:rPr>
          <w:rFonts w:ascii="Arial Narrow" w:hAnsi="Arial Narrow" w:cs="Arial"/>
          <w:sz w:val="20"/>
          <w:szCs w:val="20"/>
        </w:rPr>
        <w:t>avec une</w:t>
      </w:r>
      <w:r w:rsidR="00676F6B" w:rsidRPr="00D91869">
        <w:rPr>
          <w:rFonts w:ascii="Arial Narrow" w:hAnsi="Arial Narrow" w:cs="Arial"/>
          <w:sz w:val="20"/>
          <w:szCs w:val="20"/>
        </w:rPr>
        <w:t xml:space="preserve"> charge de 650g dans la version 200 L</w:t>
      </w:r>
      <w:r w:rsidR="001F6171" w:rsidRPr="00D91869">
        <w:rPr>
          <w:rFonts w:ascii="Arial Narrow" w:hAnsi="Arial Narrow" w:cs="Arial"/>
          <w:sz w:val="20"/>
          <w:szCs w:val="20"/>
        </w:rPr>
        <w:t xml:space="preserve"> </w:t>
      </w:r>
      <w:r w:rsidR="0061067B" w:rsidRPr="00D91869">
        <w:rPr>
          <w:rFonts w:ascii="Arial Narrow" w:hAnsi="Arial Narrow" w:cs="Arial"/>
          <w:sz w:val="20"/>
          <w:szCs w:val="20"/>
        </w:rPr>
        <w:t>soit 0,</w:t>
      </w:r>
      <w:r w:rsidR="00B07020" w:rsidRPr="00D91869">
        <w:rPr>
          <w:rFonts w:ascii="Arial Narrow" w:hAnsi="Arial Narrow" w:cs="Arial"/>
          <w:sz w:val="20"/>
          <w:szCs w:val="20"/>
        </w:rPr>
        <w:t xml:space="preserve">41 </w:t>
      </w:r>
      <w:proofErr w:type="spellStart"/>
      <w:r w:rsidR="0064615E" w:rsidRPr="00D91869">
        <w:rPr>
          <w:rFonts w:ascii="Arial Narrow" w:hAnsi="Arial Narrow" w:cs="Arial"/>
          <w:sz w:val="20"/>
          <w:szCs w:val="20"/>
        </w:rPr>
        <w:t>T</w:t>
      </w:r>
      <w:r w:rsidR="00B07020" w:rsidRPr="00D91869">
        <w:rPr>
          <w:rFonts w:ascii="Arial Narrow" w:hAnsi="Arial Narrow" w:cs="Arial"/>
          <w:sz w:val="20"/>
          <w:szCs w:val="20"/>
        </w:rPr>
        <w:t>éq</w:t>
      </w:r>
      <w:proofErr w:type="spellEnd"/>
      <w:r w:rsidR="00B07020" w:rsidRPr="00D91869">
        <w:rPr>
          <w:rFonts w:ascii="Arial Narrow" w:hAnsi="Arial Narrow" w:cs="Arial"/>
          <w:sz w:val="20"/>
          <w:szCs w:val="20"/>
        </w:rPr>
        <w:t>.</w:t>
      </w:r>
      <w:r w:rsidR="0064615E" w:rsidRPr="00D91869">
        <w:rPr>
          <w:rFonts w:ascii="Arial Narrow" w:hAnsi="Arial Narrow" w:cs="Arial"/>
          <w:sz w:val="20"/>
          <w:szCs w:val="20"/>
        </w:rPr>
        <w:t xml:space="preserve"> CO2</w:t>
      </w:r>
      <w:r w:rsidR="0061067B" w:rsidRPr="00D91869">
        <w:rPr>
          <w:rFonts w:ascii="Arial Narrow" w:hAnsi="Arial Narrow" w:cs="Arial"/>
          <w:sz w:val="20"/>
          <w:szCs w:val="20"/>
        </w:rPr>
        <w:t xml:space="preserve"> </w:t>
      </w:r>
      <w:r w:rsidR="001F6171" w:rsidRPr="00D91869">
        <w:rPr>
          <w:rFonts w:ascii="Arial Narrow" w:hAnsi="Arial Narrow" w:cs="Arial"/>
          <w:sz w:val="20"/>
          <w:szCs w:val="20"/>
        </w:rPr>
        <w:t>et une</w:t>
      </w:r>
      <w:r w:rsidR="00676F6B" w:rsidRPr="00D91869">
        <w:rPr>
          <w:rFonts w:ascii="Arial Narrow" w:hAnsi="Arial Narrow" w:cs="Arial"/>
          <w:sz w:val="20"/>
          <w:szCs w:val="20"/>
        </w:rPr>
        <w:t xml:space="preserve"> charge de 580g dans la version 100L</w:t>
      </w:r>
      <w:r w:rsidR="0064615E" w:rsidRPr="00D91869">
        <w:rPr>
          <w:rFonts w:ascii="Arial Narrow" w:hAnsi="Arial Narrow" w:cs="Arial"/>
          <w:sz w:val="20"/>
          <w:szCs w:val="20"/>
        </w:rPr>
        <w:t xml:space="preserve"> soit 0,37 </w:t>
      </w:r>
      <w:proofErr w:type="spellStart"/>
      <w:r w:rsidR="0064615E" w:rsidRPr="00D91869">
        <w:rPr>
          <w:rFonts w:ascii="Arial Narrow" w:hAnsi="Arial Narrow" w:cs="Arial"/>
          <w:sz w:val="20"/>
          <w:szCs w:val="20"/>
        </w:rPr>
        <w:t>Téq</w:t>
      </w:r>
      <w:proofErr w:type="spellEnd"/>
      <w:r w:rsidR="0064615E" w:rsidRPr="00D91869">
        <w:rPr>
          <w:rFonts w:ascii="Arial Narrow" w:hAnsi="Arial Narrow" w:cs="Arial"/>
          <w:sz w:val="20"/>
          <w:szCs w:val="20"/>
        </w:rPr>
        <w:t>. CO2</w:t>
      </w:r>
      <w:r w:rsidR="00390E64" w:rsidRPr="00D91869">
        <w:rPr>
          <w:rFonts w:ascii="Arial Narrow" w:hAnsi="Arial Narrow" w:cs="Arial"/>
          <w:sz w:val="20"/>
          <w:szCs w:val="20"/>
        </w:rPr>
        <w:t>,</w:t>
      </w:r>
    </w:p>
    <w:p w14:paraId="498EA0CC" w14:textId="77777777" w:rsidR="00390E64" w:rsidRPr="00D91869" w:rsidRDefault="003D5920" w:rsidP="006045CF">
      <w:pPr>
        <w:pStyle w:val="Paragraphedeliste"/>
        <w:numPr>
          <w:ilvl w:val="1"/>
          <w:numId w:val="4"/>
        </w:numPr>
        <w:spacing w:before="60" w:after="60"/>
        <w:rPr>
          <w:rFonts w:ascii="Arial Narrow" w:hAnsi="Arial Narrow" w:cs="Arial"/>
          <w:sz w:val="20"/>
          <w:szCs w:val="20"/>
        </w:rPr>
      </w:pPr>
      <w:proofErr w:type="gramStart"/>
      <w:r w:rsidRPr="00D91869">
        <w:rPr>
          <w:rFonts w:ascii="Arial Narrow" w:hAnsi="Arial Narrow" w:cs="Arial"/>
          <w:sz w:val="20"/>
          <w:szCs w:val="20"/>
        </w:rPr>
        <w:t>fonctionnant  sur</w:t>
      </w:r>
      <w:proofErr w:type="gramEnd"/>
      <w:r w:rsidRPr="00D91869">
        <w:rPr>
          <w:rFonts w:ascii="Arial Narrow" w:hAnsi="Arial Narrow" w:cs="Arial"/>
          <w:sz w:val="20"/>
          <w:szCs w:val="20"/>
        </w:rPr>
        <w:t xml:space="preserve">  l’</w:t>
      </w:r>
      <w:r w:rsidRPr="00D91869">
        <w:rPr>
          <w:rFonts w:ascii="Arial Narrow" w:hAnsi="Arial Narrow" w:cs="Arial"/>
          <w:b/>
          <w:sz w:val="20"/>
          <w:szCs w:val="20"/>
        </w:rPr>
        <w:t>air  extrait  de  la  VMC</w:t>
      </w:r>
      <w:r w:rsidRPr="00D91869">
        <w:rPr>
          <w:rFonts w:ascii="Arial Narrow" w:hAnsi="Arial Narrow" w:cs="Arial"/>
          <w:sz w:val="20"/>
          <w:szCs w:val="20"/>
        </w:rPr>
        <w:t>,</w:t>
      </w:r>
    </w:p>
    <w:p w14:paraId="7B0A4D34" w14:textId="70B52707" w:rsidR="00390E64" w:rsidRPr="00D91869" w:rsidRDefault="003D5920" w:rsidP="006045CF">
      <w:pPr>
        <w:pStyle w:val="Paragraphedeliste"/>
        <w:numPr>
          <w:ilvl w:val="1"/>
          <w:numId w:val="4"/>
        </w:numPr>
        <w:spacing w:before="60" w:after="60"/>
        <w:rPr>
          <w:rFonts w:ascii="Arial Narrow" w:hAnsi="Arial Narrow" w:cs="Arial"/>
          <w:sz w:val="20"/>
          <w:szCs w:val="20"/>
        </w:rPr>
      </w:pPr>
      <w:proofErr w:type="gramStart"/>
      <w:r w:rsidRPr="00D91869">
        <w:rPr>
          <w:rFonts w:ascii="Arial Narrow" w:hAnsi="Arial Narrow" w:cs="Arial"/>
          <w:sz w:val="20"/>
          <w:szCs w:val="20"/>
        </w:rPr>
        <w:t>équipée</w:t>
      </w:r>
      <w:proofErr w:type="gramEnd"/>
      <w:r w:rsidRPr="00D91869">
        <w:rPr>
          <w:rFonts w:ascii="Arial Narrow" w:hAnsi="Arial Narrow" w:cs="Arial"/>
          <w:sz w:val="20"/>
          <w:szCs w:val="20"/>
        </w:rPr>
        <w:t xml:space="preserve"> d’un </w:t>
      </w:r>
      <w:r w:rsidRPr="00D91869">
        <w:rPr>
          <w:rFonts w:ascii="Arial Narrow" w:hAnsi="Arial Narrow" w:cs="Arial"/>
          <w:b/>
          <w:sz w:val="20"/>
          <w:szCs w:val="20"/>
        </w:rPr>
        <w:t>compresseur à vitesse variable</w:t>
      </w:r>
      <w:r w:rsidRPr="00D91869">
        <w:rPr>
          <w:rFonts w:ascii="Arial Narrow" w:hAnsi="Arial Narrow" w:cs="Arial"/>
          <w:sz w:val="20"/>
          <w:szCs w:val="20"/>
        </w:rPr>
        <w:t xml:space="preserve"> </w:t>
      </w:r>
      <w:r w:rsidRPr="00D91869">
        <w:rPr>
          <w:rFonts w:ascii="Arial Narrow" w:hAnsi="Arial Narrow" w:cs="Arial"/>
          <w:b/>
          <w:sz w:val="20"/>
          <w:szCs w:val="20"/>
        </w:rPr>
        <w:t>Inverter</w:t>
      </w:r>
    </w:p>
    <w:p w14:paraId="70A0EE61" w14:textId="70A71EF1" w:rsidR="003D5920" w:rsidRPr="00D91869" w:rsidRDefault="003D5920" w:rsidP="00E30167">
      <w:pPr>
        <w:pStyle w:val="Paragraphedeliste"/>
        <w:numPr>
          <w:ilvl w:val="1"/>
          <w:numId w:val="4"/>
        </w:numPr>
        <w:spacing w:before="60" w:after="60"/>
        <w:rPr>
          <w:rFonts w:ascii="Arial Narrow" w:hAnsi="Arial Narrow" w:cs="Arial"/>
          <w:sz w:val="20"/>
          <w:szCs w:val="20"/>
        </w:rPr>
      </w:pPr>
      <w:proofErr w:type="gramStart"/>
      <w:r w:rsidRPr="00D91869">
        <w:rPr>
          <w:rFonts w:ascii="Arial Narrow" w:hAnsi="Arial Narrow" w:cs="Arial"/>
          <w:sz w:val="20"/>
          <w:szCs w:val="20"/>
        </w:rPr>
        <w:t>et</w:t>
      </w:r>
      <w:proofErr w:type="gramEnd"/>
      <w:r w:rsidRPr="00D91869">
        <w:rPr>
          <w:rFonts w:ascii="Arial Narrow" w:hAnsi="Arial Narrow" w:cs="Arial"/>
          <w:sz w:val="20"/>
          <w:szCs w:val="20"/>
        </w:rPr>
        <w:t xml:space="preserve"> pourvue d’un </w:t>
      </w:r>
      <w:r w:rsidRPr="00D91869">
        <w:rPr>
          <w:rFonts w:ascii="Arial Narrow" w:hAnsi="Arial Narrow" w:cs="Arial"/>
          <w:b/>
          <w:sz w:val="20"/>
          <w:szCs w:val="20"/>
        </w:rPr>
        <w:t>filtre  de  protection  de  type  G4</w:t>
      </w:r>
      <w:r w:rsidRPr="00D91869">
        <w:rPr>
          <w:rFonts w:ascii="Arial Narrow" w:hAnsi="Arial Narrow" w:cs="Arial"/>
          <w:sz w:val="20"/>
          <w:szCs w:val="20"/>
        </w:rPr>
        <w:t xml:space="preserve">  pour  éviter l’encrassement de la pompe à chaleur, </w:t>
      </w:r>
      <w:r w:rsidRPr="00D91869">
        <w:rPr>
          <w:rFonts w:ascii="Arial Narrow" w:hAnsi="Arial Narrow" w:cs="Arial"/>
          <w:b/>
          <w:sz w:val="20"/>
          <w:szCs w:val="20"/>
        </w:rPr>
        <w:t>accessible via une trappe d’accès positionnée en face avant pour faciliter son remplacement</w:t>
      </w:r>
      <w:r w:rsidRPr="00D91869">
        <w:rPr>
          <w:rFonts w:ascii="Arial Narrow" w:hAnsi="Arial Narrow" w:cs="Arial"/>
          <w:sz w:val="20"/>
          <w:szCs w:val="20"/>
        </w:rPr>
        <w:t>,</w:t>
      </w:r>
    </w:p>
    <w:p w14:paraId="68E5E630" w14:textId="77777777" w:rsidR="003D5920" w:rsidRPr="00D91869" w:rsidRDefault="003D5920" w:rsidP="006543D1">
      <w:pPr>
        <w:pStyle w:val="Paragraphedeliste"/>
        <w:numPr>
          <w:ilvl w:val="0"/>
          <w:numId w:val="4"/>
        </w:numPr>
        <w:spacing w:before="60" w:after="60"/>
        <w:rPr>
          <w:rFonts w:ascii="Arial Narrow" w:hAnsi="Arial Narrow" w:cs="Arial"/>
          <w:sz w:val="20"/>
          <w:szCs w:val="20"/>
        </w:rPr>
      </w:pPr>
      <w:proofErr w:type="gramStart"/>
      <w:r w:rsidRPr="00D91869">
        <w:rPr>
          <w:rFonts w:ascii="Arial Narrow" w:hAnsi="Arial Narrow" w:cs="Arial"/>
          <w:sz w:val="20"/>
          <w:szCs w:val="20"/>
        </w:rPr>
        <w:t>un  ballon</w:t>
      </w:r>
      <w:proofErr w:type="gramEnd"/>
      <w:r w:rsidRPr="00D91869">
        <w:rPr>
          <w:rFonts w:ascii="Arial Narrow" w:hAnsi="Arial Narrow" w:cs="Arial"/>
          <w:sz w:val="20"/>
          <w:szCs w:val="20"/>
        </w:rPr>
        <w:t xml:space="preserve">  de  stockage  d’eau  chaude  sanitaire  de  capacité 100 L ou 200  L, avec condenseur externe à la cuve,  </w:t>
      </w:r>
      <w:r w:rsidRPr="00D91869">
        <w:rPr>
          <w:rFonts w:ascii="Arial Narrow" w:hAnsi="Arial Narrow" w:cs="Arial"/>
          <w:b/>
          <w:sz w:val="20"/>
          <w:szCs w:val="20"/>
        </w:rPr>
        <w:t>isolé par une mousse polyuréthane d’une épaisseur de 55mm protégée par une jaquette métallique</w:t>
      </w:r>
      <w:r w:rsidRPr="00D91869">
        <w:rPr>
          <w:rFonts w:ascii="Arial Narrow" w:hAnsi="Arial Narrow" w:cs="Arial"/>
          <w:sz w:val="20"/>
          <w:szCs w:val="20"/>
        </w:rPr>
        <w:t xml:space="preserve">, équipé d’une </w:t>
      </w:r>
      <w:r w:rsidRPr="00D91869">
        <w:rPr>
          <w:rFonts w:ascii="Arial Narrow" w:hAnsi="Arial Narrow" w:cs="Arial"/>
          <w:b/>
          <w:sz w:val="20"/>
          <w:szCs w:val="20"/>
        </w:rPr>
        <w:t>résistance stéatite de 1500 W et d’une anode titane,  doublée d’une anode magnésium</w:t>
      </w:r>
      <w:r w:rsidRPr="00D91869">
        <w:rPr>
          <w:rFonts w:ascii="Arial Narrow" w:hAnsi="Arial Narrow" w:cs="Arial"/>
          <w:sz w:val="20"/>
          <w:szCs w:val="20"/>
        </w:rPr>
        <w:t xml:space="preserve"> temporaire destinée à assurer la protection de la cuve pendant 30 jours entre la mise en eau et la mise en service,</w:t>
      </w:r>
    </w:p>
    <w:p w14:paraId="56BCAF74" w14:textId="77777777" w:rsidR="003D5920" w:rsidRPr="00D91869" w:rsidRDefault="003D5920" w:rsidP="006543D1">
      <w:pPr>
        <w:pStyle w:val="Paragraphedeliste"/>
        <w:numPr>
          <w:ilvl w:val="0"/>
          <w:numId w:val="4"/>
        </w:numPr>
        <w:spacing w:before="60" w:after="60"/>
        <w:rPr>
          <w:rFonts w:ascii="Arial Narrow" w:hAnsi="Arial Narrow" w:cs="Arial"/>
          <w:sz w:val="20"/>
          <w:szCs w:val="20"/>
        </w:rPr>
      </w:pPr>
      <w:proofErr w:type="gramStart"/>
      <w:r w:rsidRPr="00D91869">
        <w:rPr>
          <w:rFonts w:ascii="Arial Narrow" w:hAnsi="Arial Narrow" w:cs="Arial"/>
          <w:sz w:val="20"/>
          <w:szCs w:val="20"/>
        </w:rPr>
        <w:t>un</w:t>
      </w:r>
      <w:proofErr w:type="gramEnd"/>
      <w:r w:rsidRPr="00D91869">
        <w:rPr>
          <w:rFonts w:ascii="Arial Narrow" w:hAnsi="Arial Narrow" w:cs="Arial"/>
          <w:sz w:val="20"/>
          <w:szCs w:val="20"/>
        </w:rPr>
        <w:t xml:space="preserve"> système de fixation murale intégré (pour la version 100 L)</w:t>
      </w:r>
    </w:p>
    <w:p w14:paraId="7CD35CA3" w14:textId="77777777" w:rsidR="00B80944" w:rsidRPr="00D91869" w:rsidRDefault="00B80944" w:rsidP="006C2A9A">
      <w:pPr>
        <w:autoSpaceDE/>
        <w:autoSpaceDN/>
        <w:adjustRightInd/>
        <w:spacing w:before="60" w:after="60"/>
        <w:ind w:left="720"/>
        <w:jc w:val="left"/>
        <w:rPr>
          <w:rFonts w:ascii="Arial Narrow" w:hAnsi="Arial Narrow" w:cs="Arial"/>
          <w:sz w:val="20"/>
          <w:szCs w:val="20"/>
        </w:rPr>
      </w:pPr>
    </w:p>
    <w:p w14:paraId="1FA3E430" w14:textId="1B8C9F98" w:rsidR="003D5920" w:rsidRPr="00D91869" w:rsidRDefault="003D5920" w:rsidP="006543D1">
      <w:pPr>
        <w:numPr>
          <w:ilvl w:val="0"/>
          <w:numId w:val="4"/>
        </w:numPr>
        <w:autoSpaceDE/>
        <w:autoSpaceDN/>
        <w:adjustRightInd/>
        <w:spacing w:before="60" w:after="60"/>
        <w:jc w:val="left"/>
        <w:rPr>
          <w:rFonts w:ascii="Arial Narrow" w:hAnsi="Arial Narrow" w:cs="Arial"/>
          <w:sz w:val="20"/>
          <w:szCs w:val="20"/>
        </w:rPr>
      </w:pPr>
      <w:proofErr w:type="gramStart"/>
      <w:r w:rsidRPr="00D91869">
        <w:rPr>
          <w:rFonts w:ascii="Arial Narrow" w:hAnsi="Arial Narrow" w:cs="Arial"/>
          <w:sz w:val="20"/>
          <w:szCs w:val="20"/>
        </w:rPr>
        <w:t>une</w:t>
      </w:r>
      <w:proofErr w:type="gramEnd"/>
      <w:r w:rsidRPr="00D91869">
        <w:rPr>
          <w:rFonts w:ascii="Arial Narrow" w:hAnsi="Arial Narrow" w:cs="Arial"/>
          <w:sz w:val="20"/>
          <w:szCs w:val="20"/>
        </w:rPr>
        <w:t xml:space="preserve"> interface de contrôle permettant de :</w:t>
      </w:r>
    </w:p>
    <w:p w14:paraId="6D75C041" w14:textId="77777777" w:rsidR="003D5920" w:rsidRPr="00D91869" w:rsidRDefault="003D5920" w:rsidP="006543D1">
      <w:pPr>
        <w:numPr>
          <w:ilvl w:val="1"/>
          <w:numId w:val="4"/>
        </w:numPr>
        <w:autoSpaceDE/>
        <w:autoSpaceDN/>
        <w:adjustRightInd/>
        <w:spacing w:before="60" w:after="60"/>
        <w:jc w:val="left"/>
        <w:rPr>
          <w:rFonts w:ascii="Arial Narrow" w:hAnsi="Arial Narrow" w:cs="Arial"/>
          <w:sz w:val="20"/>
          <w:szCs w:val="20"/>
        </w:rPr>
      </w:pPr>
      <w:proofErr w:type="gramStart"/>
      <w:r w:rsidRPr="00D91869">
        <w:rPr>
          <w:rFonts w:ascii="Arial Narrow" w:hAnsi="Arial Narrow" w:cs="Arial"/>
          <w:b/>
          <w:sz w:val="20"/>
          <w:szCs w:val="20"/>
        </w:rPr>
        <w:t>visualiser</w:t>
      </w:r>
      <w:proofErr w:type="gramEnd"/>
      <w:r w:rsidRPr="00D91869">
        <w:rPr>
          <w:rFonts w:ascii="Arial Narrow" w:hAnsi="Arial Narrow" w:cs="Arial"/>
          <w:b/>
          <w:sz w:val="20"/>
          <w:szCs w:val="20"/>
        </w:rPr>
        <w:t xml:space="preserve"> en permanence sur l’écran d’accueil la température de consigne, la quantité d’ECS disponible, le mode de production d’ECS, l’organe de production d’ECS en fonctionnement (pompe à chaleur, appoint électrique) et le niveau d’encrassement du filtre</w:t>
      </w:r>
      <w:r w:rsidRPr="00D91869">
        <w:rPr>
          <w:rFonts w:ascii="Arial Narrow" w:hAnsi="Arial Narrow" w:cs="Arial"/>
          <w:sz w:val="20"/>
          <w:szCs w:val="20"/>
        </w:rPr>
        <w:t>,</w:t>
      </w:r>
    </w:p>
    <w:p w14:paraId="595D6E01" w14:textId="77777777" w:rsidR="003D5920" w:rsidRPr="00D91869" w:rsidRDefault="003D5920" w:rsidP="006543D1">
      <w:pPr>
        <w:numPr>
          <w:ilvl w:val="1"/>
          <w:numId w:val="4"/>
        </w:numPr>
        <w:autoSpaceDE/>
        <w:autoSpaceDN/>
        <w:adjustRightInd/>
        <w:spacing w:before="60" w:after="60"/>
        <w:jc w:val="left"/>
        <w:rPr>
          <w:rFonts w:ascii="Arial Narrow" w:hAnsi="Arial Narrow" w:cs="Arial"/>
          <w:sz w:val="20"/>
          <w:szCs w:val="20"/>
        </w:rPr>
      </w:pPr>
      <w:proofErr w:type="gramStart"/>
      <w:r w:rsidRPr="00D91869">
        <w:rPr>
          <w:rFonts w:ascii="Arial Narrow" w:hAnsi="Arial Narrow" w:cs="Arial"/>
          <w:sz w:val="20"/>
          <w:szCs w:val="20"/>
        </w:rPr>
        <w:t>configurer</w:t>
      </w:r>
      <w:proofErr w:type="gramEnd"/>
      <w:r w:rsidRPr="00D91869">
        <w:rPr>
          <w:rFonts w:ascii="Arial Narrow" w:hAnsi="Arial Narrow" w:cs="Arial"/>
          <w:sz w:val="20"/>
          <w:szCs w:val="20"/>
        </w:rPr>
        <w:t xml:space="preserve"> l’appareil lors de la mise en service,</w:t>
      </w:r>
    </w:p>
    <w:p w14:paraId="705207E2" w14:textId="77777777" w:rsidR="003D5920" w:rsidRPr="00D91869" w:rsidRDefault="003D5920" w:rsidP="006543D1">
      <w:pPr>
        <w:numPr>
          <w:ilvl w:val="1"/>
          <w:numId w:val="4"/>
        </w:numPr>
        <w:autoSpaceDE/>
        <w:autoSpaceDN/>
        <w:adjustRightInd/>
        <w:spacing w:before="60" w:after="60"/>
        <w:jc w:val="left"/>
        <w:rPr>
          <w:rFonts w:ascii="Arial Narrow" w:hAnsi="Arial Narrow" w:cs="Arial"/>
          <w:sz w:val="20"/>
          <w:szCs w:val="20"/>
        </w:rPr>
      </w:pPr>
      <w:proofErr w:type="gramStart"/>
      <w:r w:rsidRPr="00D91869">
        <w:rPr>
          <w:rFonts w:ascii="Arial Narrow" w:hAnsi="Arial Narrow" w:cs="Arial"/>
          <w:sz w:val="20"/>
          <w:szCs w:val="20"/>
        </w:rPr>
        <w:t>déclencher</w:t>
      </w:r>
      <w:proofErr w:type="gramEnd"/>
      <w:r w:rsidRPr="00D91869">
        <w:rPr>
          <w:rFonts w:ascii="Arial Narrow" w:hAnsi="Arial Narrow" w:cs="Arial"/>
          <w:sz w:val="20"/>
          <w:szCs w:val="20"/>
        </w:rPr>
        <w:t xml:space="preserve"> le mode électrique forcé en cas d’attente du raccordement aéraulique complet du chauffe-eau thermodynamique,</w:t>
      </w:r>
    </w:p>
    <w:p w14:paraId="16055C0B" w14:textId="77777777" w:rsidR="003D5920" w:rsidRPr="00D91869" w:rsidRDefault="003D5920" w:rsidP="006543D1">
      <w:pPr>
        <w:numPr>
          <w:ilvl w:val="1"/>
          <w:numId w:val="4"/>
        </w:numPr>
        <w:autoSpaceDE/>
        <w:autoSpaceDN/>
        <w:adjustRightInd/>
        <w:spacing w:before="60" w:after="60"/>
        <w:jc w:val="left"/>
        <w:rPr>
          <w:rFonts w:ascii="Arial Narrow" w:hAnsi="Arial Narrow" w:cs="Arial"/>
          <w:sz w:val="20"/>
          <w:szCs w:val="20"/>
        </w:rPr>
      </w:pPr>
      <w:proofErr w:type="gramStart"/>
      <w:r w:rsidRPr="00D91869">
        <w:rPr>
          <w:rFonts w:ascii="Arial Narrow" w:hAnsi="Arial Narrow" w:cs="Arial"/>
          <w:b/>
          <w:sz w:val="20"/>
          <w:szCs w:val="20"/>
        </w:rPr>
        <w:t>gérer</w:t>
      </w:r>
      <w:proofErr w:type="gramEnd"/>
      <w:r w:rsidRPr="00D91869">
        <w:rPr>
          <w:rFonts w:ascii="Arial Narrow" w:hAnsi="Arial Narrow" w:cs="Arial"/>
          <w:b/>
          <w:sz w:val="20"/>
          <w:szCs w:val="20"/>
        </w:rPr>
        <w:t xml:space="preserve"> directement depuis l’écran d’accueil la température de consigne de production d’eau chaude et le choix du mode de production d’ECS</w:t>
      </w:r>
      <w:r w:rsidRPr="00D91869">
        <w:rPr>
          <w:rFonts w:ascii="Arial Narrow" w:hAnsi="Arial Narrow" w:cs="Arial"/>
          <w:sz w:val="20"/>
          <w:szCs w:val="20"/>
        </w:rPr>
        <w:t>,</w:t>
      </w:r>
    </w:p>
    <w:p w14:paraId="66A8DE0C" w14:textId="77777777" w:rsidR="003D5920" w:rsidRPr="00D91869" w:rsidRDefault="003D5920" w:rsidP="006543D1">
      <w:pPr>
        <w:numPr>
          <w:ilvl w:val="1"/>
          <w:numId w:val="4"/>
        </w:numPr>
        <w:autoSpaceDE/>
        <w:autoSpaceDN/>
        <w:adjustRightInd/>
        <w:spacing w:before="60" w:after="60"/>
        <w:jc w:val="left"/>
        <w:rPr>
          <w:rFonts w:ascii="Arial Narrow" w:hAnsi="Arial Narrow" w:cs="Arial"/>
          <w:sz w:val="20"/>
          <w:szCs w:val="20"/>
        </w:rPr>
      </w:pPr>
      <w:proofErr w:type="gramStart"/>
      <w:r w:rsidRPr="00D91869">
        <w:rPr>
          <w:rFonts w:ascii="Arial Narrow" w:hAnsi="Arial Narrow" w:cs="Arial"/>
          <w:sz w:val="20"/>
          <w:szCs w:val="20"/>
        </w:rPr>
        <w:t>déclencher</w:t>
      </w:r>
      <w:proofErr w:type="gramEnd"/>
      <w:r w:rsidRPr="00D91869">
        <w:rPr>
          <w:rFonts w:ascii="Arial Narrow" w:hAnsi="Arial Narrow" w:cs="Arial"/>
          <w:sz w:val="20"/>
          <w:szCs w:val="20"/>
        </w:rPr>
        <w:t xml:space="preserve"> le mode anti-légionnelle : montée en température du ballon à 65°C  une fois par semaine,</w:t>
      </w:r>
    </w:p>
    <w:p w14:paraId="775B5A35" w14:textId="77777777" w:rsidR="003D5920" w:rsidRPr="00D91869" w:rsidRDefault="003D5920" w:rsidP="006543D1">
      <w:pPr>
        <w:numPr>
          <w:ilvl w:val="1"/>
          <w:numId w:val="4"/>
        </w:numPr>
        <w:autoSpaceDE/>
        <w:autoSpaceDN/>
        <w:adjustRightInd/>
        <w:spacing w:before="60" w:after="60"/>
        <w:jc w:val="left"/>
        <w:rPr>
          <w:rFonts w:ascii="Arial Narrow" w:hAnsi="Arial Narrow" w:cs="Arial"/>
          <w:b/>
          <w:sz w:val="20"/>
          <w:szCs w:val="20"/>
        </w:rPr>
      </w:pPr>
      <w:proofErr w:type="gramStart"/>
      <w:r w:rsidRPr="00D91869">
        <w:rPr>
          <w:rFonts w:ascii="Arial Narrow" w:hAnsi="Arial Narrow" w:cs="Arial"/>
          <w:b/>
          <w:sz w:val="20"/>
          <w:szCs w:val="20"/>
        </w:rPr>
        <w:t>visualiser</w:t>
      </w:r>
      <w:proofErr w:type="gramEnd"/>
      <w:r w:rsidRPr="00D91869">
        <w:rPr>
          <w:rFonts w:ascii="Arial Narrow" w:hAnsi="Arial Narrow" w:cs="Arial"/>
          <w:b/>
          <w:sz w:val="20"/>
          <w:szCs w:val="20"/>
        </w:rPr>
        <w:t xml:space="preserve"> la consommation énergétique cumulée du poste ECS</w:t>
      </w:r>
    </w:p>
    <w:p w14:paraId="06A09A05" w14:textId="77777777" w:rsidR="004704A0" w:rsidRPr="00D91869" w:rsidRDefault="004704A0" w:rsidP="004704A0">
      <w:pPr>
        <w:numPr>
          <w:ilvl w:val="1"/>
          <w:numId w:val="4"/>
        </w:numPr>
        <w:autoSpaceDE/>
        <w:autoSpaceDN/>
        <w:adjustRightInd/>
        <w:spacing w:before="60" w:after="60"/>
        <w:jc w:val="left"/>
        <w:rPr>
          <w:rFonts w:ascii="Arial Narrow" w:hAnsi="Arial Narrow" w:cs="Arial"/>
          <w:b/>
          <w:sz w:val="20"/>
          <w:szCs w:val="20"/>
        </w:rPr>
      </w:pPr>
      <w:proofErr w:type="gramStart"/>
      <w:r w:rsidRPr="00D91869">
        <w:rPr>
          <w:rFonts w:ascii="Arial Narrow" w:hAnsi="Arial Narrow" w:cs="Arial"/>
          <w:b/>
          <w:sz w:val="20"/>
          <w:szCs w:val="20"/>
        </w:rPr>
        <w:t>visualiser</w:t>
      </w:r>
      <w:proofErr w:type="gramEnd"/>
      <w:r w:rsidRPr="00D91869">
        <w:rPr>
          <w:rFonts w:ascii="Arial Narrow" w:hAnsi="Arial Narrow" w:cs="Arial"/>
          <w:b/>
          <w:sz w:val="20"/>
          <w:szCs w:val="20"/>
        </w:rPr>
        <w:t xml:space="preserve"> la consommation énergétique cumulée du poste Ventilation</w:t>
      </w:r>
    </w:p>
    <w:p w14:paraId="5A41618B" w14:textId="77777777" w:rsidR="004704A0" w:rsidRPr="00D91869" w:rsidRDefault="004704A0" w:rsidP="004704A0">
      <w:pPr>
        <w:numPr>
          <w:ilvl w:val="1"/>
          <w:numId w:val="4"/>
        </w:numPr>
        <w:autoSpaceDE/>
        <w:autoSpaceDN/>
        <w:adjustRightInd/>
        <w:spacing w:before="60" w:after="60"/>
        <w:jc w:val="left"/>
        <w:rPr>
          <w:rFonts w:ascii="Arial Narrow" w:hAnsi="Arial Narrow" w:cs="Arial"/>
          <w:b/>
          <w:sz w:val="20"/>
          <w:szCs w:val="20"/>
        </w:rPr>
      </w:pPr>
      <w:proofErr w:type="gramStart"/>
      <w:r w:rsidRPr="00D91869">
        <w:rPr>
          <w:rFonts w:ascii="Arial Narrow" w:hAnsi="Arial Narrow" w:cs="Arial"/>
          <w:b/>
          <w:sz w:val="20"/>
          <w:szCs w:val="20"/>
        </w:rPr>
        <w:t>visualiser</w:t>
      </w:r>
      <w:proofErr w:type="gramEnd"/>
      <w:r w:rsidRPr="00D91869">
        <w:rPr>
          <w:rFonts w:ascii="Arial Narrow" w:hAnsi="Arial Narrow" w:cs="Arial"/>
          <w:b/>
          <w:sz w:val="20"/>
          <w:szCs w:val="20"/>
        </w:rPr>
        <w:t xml:space="preserve"> la consommation énergétique cumulée des postes ECS et ventilation</w:t>
      </w:r>
    </w:p>
    <w:p w14:paraId="19480663" w14:textId="2CEE4EA6" w:rsidR="004704A0" w:rsidRPr="00D91869" w:rsidRDefault="004704A0" w:rsidP="004704A0">
      <w:pPr>
        <w:autoSpaceDE/>
        <w:autoSpaceDN/>
        <w:adjustRightInd/>
        <w:spacing w:before="60" w:after="60"/>
        <w:ind w:left="1080"/>
        <w:jc w:val="left"/>
        <w:rPr>
          <w:rFonts w:ascii="Arial Narrow" w:hAnsi="Arial Narrow" w:cs="Arial"/>
          <w:b/>
          <w:sz w:val="20"/>
          <w:szCs w:val="20"/>
        </w:rPr>
      </w:pPr>
    </w:p>
    <w:p w14:paraId="7B29C539" w14:textId="7901D0CA" w:rsidR="009C65B6" w:rsidRPr="00D91869" w:rsidRDefault="009C65B6" w:rsidP="00730DD3">
      <w:pPr>
        <w:pStyle w:val="Titre2"/>
        <w:rPr>
          <w:rFonts w:ascii="Arial Narrow" w:hAnsi="Arial Narrow"/>
        </w:rPr>
      </w:pPr>
      <w:bookmarkStart w:id="20" w:name="_Toc94529536"/>
      <w:r w:rsidRPr="00D91869">
        <w:rPr>
          <w:rFonts w:ascii="Arial Narrow" w:hAnsi="Arial Narrow"/>
          <w:sz w:val="20"/>
        </w:rPr>
        <w:t>Encombrement et Installation</w:t>
      </w:r>
      <w:bookmarkEnd w:id="20"/>
    </w:p>
    <w:p w14:paraId="0C8023EE" w14:textId="77777777" w:rsidR="005651D2" w:rsidRPr="00D91869" w:rsidRDefault="005651D2" w:rsidP="005651D2">
      <w:pPr>
        <w:ind w:right="-568"/>
        <w:rPr>
          <w:rFonts w:ascii="Arial Narrow" w:hAnsi="Arial Narrow" w:cs="Calibri"/>
          <w:sz w:val="20"/>
        </w:rPr>
      </w:pPr>
      <w:r w:rsidRPr="00D91869">
        <w:rPr>
          <w:rFonts w:ascii="Arial Narrow" w:hAnsi="Arial Narrow" w:cs="Arial"/>
          <w:sz w:val="20"/>
          <w:szCs w:val="20"/>
        </w:rPr>
        <w:t xml:space="preserve">Le chauffe-eau thermodynamique sur air extrait </w:t>
      </w:r>
      <w:proofErr w:type="gramStart"/>
      <w:r w:rsidRPr="00D91869">
        <w:rPr>
          <w:rFonts w:ascii="Arial Narrow" w:hAnsi="Arial Narrow" w:cs="Arial"/>
          <w:sz w:val="20"/>
          <w:szCs w:val="20"/>
        </w:rPr>
        <w:t>T.Flow</w:t>
      </w:r>
      <w:proofErr w:type="gramEnd"/>
      <w:r w:rsidRPr="00D91869">
        <w:rPr>
          <w:rFonts w:ascii="Arial Narrow" w:hAnsi="Arial Narrow" w:cs="Calibri"/>
          <w:sz w:val="20"/>
          <w:szCs w:val="20"/>
        </w:rPr>
        <w:t>®</w:t>
      </w:r>
      <w:r w:rsidRPr="00D91869">
        <w:rPr>
          <w:rFonts w:ascii="Arial Narrow" w:hAnsi="Arial Narrow" w:cs="Arial"/>
          <w:sz w:val="20"/>
          <w:szCs w:val="20"/>
        </w:rPr>
        <w:t xml:space="preserve"> </w:t>
      </w:r>
      <w:r w:rsidRPr="00D91869">
        <w:rPr>
          <w:rFonts w:ascii="Arial Narrow" w:hAnsi="Arial Narrow" w:cs="Calibri"/>
          <w:sz w:val="20"/>
        </w:rPr>
        <w:t xml:space="preserve">sera placé dans une pièce technique dans le volume chauffé le plus près possible des pièces techniques et devra être facilement accessible, notamment pour les opérations d’entretien. </w:t>
      </w:r>
    </w:p>
    <w:p w14:paraId="2AEF1DA1" w14:textId="77777777" w:rsidR="00492948" w:rsidRPr="00D91869" w:rsidRDefault="003D5920" w:rsidP="003D5920">
      <w:pPr>
        <w:spacing w:before="60" w:after="60"/>
        <w:rPr>
          <w:rFonts w:ascii="Arial Narrow" w:hAnsi="Arial Narrow" w:cs="Arial"/>
          <w:b/>
          <w:sz w:val="20"/>
          <w:szCs w:val="20"/>
        </w:rPr>
      </w:pPr>
      <w:r w:rsidRPr="00D91869">
        <w:rPr>
          <w:rFonts w:ascii="Arial Narrow" w:hAnsi="Arial Narrow" w:cs="Arial"/>
          <w:b/>
          <w:sz w:val="20"/>
          <w:szCs w:val="20"/>
        </w:rPr>
        <w:t xml:space="preserve">Le faible encombrement du chauffe-eau thermodynamique sur air extrait </w:t>
      </w:r>
      <w:proofErr w:type="gramStart"/>
      <w:r w:rsidRPr="00D91869">
        <w:rPr>
          <w:rFonts w:ascii="Arial Narrow" w:hAnsi="Arial Narrow" w:cs="Arial"/>
          <w:b/>
          <w:sz w:val="20"/>
          <w:szCs w:val="20"/>
        </w:rPr>
        <w:t>T.Flow</w:t>
      </w:r>
      <w:proofErr w:type="gramEnd"/>
      <w:r w:rsidRPr="00D91869">
        <w:rPr>
          <w:rFonts w:ascii="Arial Narrow" w:hAnsi="Arial Narrow" w:cs="Calibri"/>
          <w:b/>
          <w:sz w:val="20"/>
          <w:szCs w:val="20"/>
        </w:rPr>
        <w:t>®</w:t>
      </w:r>
      <w:r w:rsidRPr="00D91869">
        <w:rPr>
          <w:rFonts w:ascii="Arial Narrow" w:hAnsi="Arial Narrow" w:cs="Arial"/>
          <w:b/>
          <w:sz w:val="20"/>
          <w:szCs w:val="20"/>
        </w:rPr>
        <w:t xml:space="preserve"> permet son intégration facile dans le logement : fixé au mur ou posé sur son trépied pour T.Flow</w:t>
      </w:r>
      <w:r w:rsidRPr="00D91869">
        <w:rPr>
          <w:rFonts w:ascii="Arial Narrow" w:hAnsi="Arial Narrow" w:cs="Calibri"/>
          <w:b/>
          <w:sz w:val="20"/>
          <w:szCs w:val="20"/>
        </w:rPr>
        <w:t>®</w:t>
      </w:r>
      <w:r w:rsidRPr="00D91869">
        <w:rPr>
          <w:rFonts w:ascii="Arial Narrow" w:hAnsi="Arial Narrow" w:cs="Arial"/>
          <w:b/>
          <w:sz w:val="20"/>
          <w:szCs w:val="20"/>
        </w:rPr>
        <w:t xml:space="preserve"> Nano et posé au sol pour T.Flow</w:t>
      </w:r>
      <w:r w:rsidRPr="00D91869">
        <w:rPr>
          <w:rFonts w:ascii="Arial Narrow" w:hAnsi="Arial Narrow" w:cs="Calibri"/>
          <w:b/>
          <w:sz w:val="20"/>
          <w:szCs w:val="20"/>
        </w:rPr>
        <w:t>®</w:t>
      </w:r>
      <w:r w:rsidRPr="00D91869">
        <w:rPr>
          <w:rFonts w:ascii="Arial Narrow" w:hAnsi="Arial Narrow" w:cs="Arial"/>
          <w:b/>
          <w:sz w:val="20"/>
          <w:szCs w:val="20"/>
        </w:rPr>
        <w:t xml:space="preserve"> Hygro+.</w:t>
      </w:r>
    </w:p>
    <w:p w14:paraId="32507DDC" w14:textId="77777777" w:rsidR="003D5920" w:rsidRPr="00D91869" w:rsidRDefault="003D5920" w:rsidP="003D5920">
      <w:pPr>
        <w:spacing w:before="60" w:after="60"/>
        <w:rPr>
          <w:rFonts w:ascii="Arial Narrow" w:hAnsi="Arial Narrow" w:cs="Arial"/>
          <w:sz w:val="20"/>
          <w:szCs w:val="20"/>
        </w:rPr>
      </w:pPr>
      <w:proofErr w:type="gramStart"/>
      <w:r w:rsidRPr="00D91869">
        <w:rPr>
          <w:rFonts w:ascii="Arial Narrow" w:hAnsi="Arial Narrow" w:cs="Arial"/>
          <w:sz w:val="20"/>
          <w:szCs w:val="20"/>
        </w:rPr>
        <w:t>T.Flow</w:t>
      </w:r>
      <w:proofErr w:type="gramEnd"/>
      <w:r w:rsidRPr="00D91869">
        <w:rPr>
          <w:rFonts w:ascii="Arial Narrow" w:hAnsi="Arial Narrow" w:cs="Calibri"/>
          <w:sz w:val="20"/>
          <w:szCs w:val="20"/>
        </w:rPr>
        <w:t>®</w:t>
      </w:r>
      <w:r w:rsidRPr="00D91869">
        <w:rPr>
          <w:rFonts w:ascii="Arial Narrow" w:hAnsi="Arial Narrow" w:cs="Arial"/>
          <w:sz w:val="20"/>
          <w:szCs w:val="20"/>
        </w:rPr>
        <w:t xml:space="preserve"> Nano pour </w:t>
      </w:r>
      <w:r w:rsidR="00650E9E" w:rsidRPr="00D91869">
        <w:rPr>
          <w:rFonts w:ascii="Arial Narrow" w:hAnsi="Arial Narrow" w:cs="Arial"/>
          <w:sz w:val="20"/>
          <w:szCs w:val="20"/>
        </w:rPr>
        <w:t>maison individuelle</w:t>
      </w:r>
      <w:r w:rsidRPr="00D91869">
        <w:rPr>
          <w:rFonts w:ascii="Arial Narrow" w:hAnsi="Arial Narrow" w:cs="Arial"/>
          <w:sz w:val="20"/>
          <w:szCs w:val="20"/>
        </w:rPr>
        <w:t xml:space="preserve"> : </w:t>
      </w:r>
    </w:p>
    <w:p w14:paraId="54F928A1" w14:textId="77777777" w:rsidR="003D5920" w:rsidRPr="00D91869" w:rsidRDefault="003D5920" w:rsidP="006543D1">
      <w:pPr>
        <w:pStyle w:val="Paragraphedeliste"/>
        <w:numPr>
          <w:ilvl w:val="0"/>
          <w:numId w:val="5"/>
        </w:numPr>
        <w:spacing w:before="60" w:after="60"/>
        <w:rPr>
          <w:rFonts w:ascii="Arial Narrow" w:hAnsi="Arial Narrow" w:cs="Arial"/>
          <w:sz w:val="20"/>
          <w:szCs w:val="20"/>
        </w:rPr>
      </w:pPr>
      <w:r w:rsidRPr="00D91869">
        <w:rPr>
          <w:rFonts w:ascii="Arial Narrow" w:hAnsi="Arial Narrow" w:cs="Arial"/>
          <w:sz w:val="20"/>
          <w:szCs w:val="20"/>
        </w:rPr>
        <w:t>Profondeur 582 mm (fixation murale intégrée au produit)</w:t>
      </w:r>
    </w:p>
    <w:p w14:paraId="75987BCE" w14:textId="77777777" w:rsidR="003D5920" w:rsidRPr="00D91869" w:rsidRDefault="003D5920" w:rsidP="006543D1">
      <w:pPr>
        <w:pStyle w:val="Paragraphedeliste"/>
        <w:numPr>
          <w:ilvl w:val="0"/>
          <w:numId w:val="5"/>
        </w:numPr>
        <w:spacing w:before="60" w:after="60"/>
        <w:rPr>
          <w:rFonts w:ascii="Arial Narrow" w:hAnsi="Arial Narrow" w:cs="Arial"/>
          <w:sz w:val="20"/>
          <w:szCs w:val="20"/>
        </w:rPr>
      </w:pPr>
      <w:r w:rsidRPr="00D91869">
        <w:rPr>
          <w:rFonts w:ascii="Arial Narrow" w:hAnsi="Arial Narrow" w:cs="Arial"/>
          <w:sz w:val="20"/>
          <w:szCs w:val="20"/>
        </w:rPr>
        <w:t>Largeur 566 mm</w:t>
      </w:r>
    </w:p>
    <w:p w14:paraId="75D28D70" w14:textId="77777777" w:rsidR="003D5920" w:rsidRPr="00D91869" w:rsidRDefault="003D5920" w:rsidP="006543D1">
      <w:pPr>
        <w:pStyle w:val="Paragraphedeliste"/>
        <w:numPr>
          <w:ilvl w:val="0"/>
          <w:numId w:val="5"/>
        </w:numPr>
        <w:spacing w:before="60" w:after="60"/>
        <w:rPr>
          <w:rFonts w:ascii="Arial Narrow" w:hAnsi="Arial Narrow" w:cs="Arial"/>
          <w:sz w:val="20"/>
          <w:szCs w:val="20"/>
        </w:rPr>
      </w:pPr>
      <w:r w:rsidRPr="00D91869">
        <w:rPr>
          <w:rFonts w:ascii="Arial Narrow" w:hAnsi="Arial Narrow" w:cs="Arial"/>
          <w:sz w:val="20"/>
          <w:szCs w:val="20"/>
        </w:rPr>
        <w:t>Hauteur : 1311 mm</w:t>
      </w:r>
    </w:p>
    <w:p w14:paraId="2988E86A" w14:textId="77777777" w:rsidR="003D5920" w:rsidRPr="00D91869" w:rsidRDefault="0029638B" w:rsidP="006543D1">
      <w:pPr>
        <w:pStyle w:val="Paragraphedeliste"/>
        <w:numPr>
          <w:ilvl w:val="0"/>
          <w:numId w:val="5"/>
        </w:numPr>
        <w:spacing w:before="60" w:after="60"/>
        <w:rPr>
          <w:rFonts w:ascii="Arial Narrow" w:hAnsi="Arial Narrow" w:cs="Arial"/>
          <w:sz w:val="20"/>
          <w:szCs w:val="20"/>
        </w:rPr>
      </w:pPr>
      <w:r w:rsidRPr="00D91869">
        <w:rPr>
          <w:rFonts w:ascii="Arial Narrow" w:hAnsi="Arial Narrow" w:cs="Arial"/>
          <w:sz w:val="20"/>
          <w:szCs w:val="20"/>
        </w:rPr>
        <w:t>Poids du chauffe-eau à vide : 71</w:t>
      </w:r>
      <w:r w:rsidR="003D5920" w:rsidRPr="00D91869">
        <w:rPr>
          <w:rFonts w:ascii="Arial Narrow" w:hAnsi="Arial Narrow" w:cs="Arial"/>
          <w:sz w:val="20"/>
          <w:szCs w:val="20"/>
        </w:rPr>
        <w:t xml:space="preserve"> kg</w:t>
      </w:r>
    </w:p>
    <w:p w14:paraId="0449058D" w14:textId="77777777" w:rsidR="003D5920" w:rsidRPr="00D91869" w:rsidRDefault="003D5920" w:rsidP="006543D1">
      <w:pPr>
        <w:pStyle w:val="Paragraphedeliste"/>
        <w:numPr>
          <w:ilvl w:val="0"/>
          <w:numId w:val="5"/>
        </w:numPr>
        <w:spacing w:before="60" w:after="60"/>
        <w:rPr>
          <w:rFonts w:ascii="Arial Narrow" w:hAnsi="Arial Narrow" w:cs="Arial"/>
          <w:sz w:val="20"/>
          <w:szCs w:val="20"/>
        </w:rPr>
      </w:pPr>
      <w:r w:rsidRPr="00D91869">
        <w:rPr>
          <w:rFonts w:ascii="Arial Narrow" w:hAnsi="Arial Narrow" w:cs="Arial"/>
          <w:sz w:val="20"/>
          <w:szCs w:val="20"/>
        </w:rPr>
        <w:t>Poids indic</w:t>
      </w:r>
      <w:r w:rsidR="0029638B" w:rsidRPr="00D91869">
        <w:rPr>
          <w:rFonts w:ascii="Arial Narrow" w:hAnsi="Arial Narrow" w:cs="Arial"/>
          <w:sz w:val="20"/>
          <w:szCs w:val="20"/>
        </w:rPr>
        <w:t>atif du chauffe-eau en eau : 178</w:t>
      </w:r>
      <w:r w:rsidRPr="00D91869">
        <w:rPr>
          <w:rFonts w:ascii="Arial Narrow" w:hAnsi="Arial Narrow" w:cs="Arial"/>
          <w:sz w:val="20"/>
          <w:szCs w:val="20"/>
        </w:rPr>
        <w:t xml:space="preserve"> kg</w:t>
      </w:r>
    </w:p>
    <w:p w14:paraId="006699F0" w14:textId="77777777" w:rsidR="003D5920" w:rsidRPr="00D91869" w:rsidRDefault="003D5920" w:rsidP="003D5920">
      <w:pPr>
        <w:spacing w:before="60" w:after="60"/>
        <w:rPr>
          <w:rFonts w:ascii="Arial Narrow" w:hAnsi="Arial Narrow" w:cs="Arial"/>
          <w:b/>
          <w:sz w:val="20"/>
          <w:szCs w:val="20"/>
        </w:rPr>
      </w:pPr>
      <w:r w:rsidRPr="00D91869">
        <w:rPr>
          <w:rFonts w:ascii="Arial Narrow" w:hAnsi="Arial Narrow" w:cs="Arial"/>
          <w:b/>
          <w:sz w:val="20"/>
          <w:szCs w:val="20"/>
        </w:rPr>
        <w:lastRenderedPageBreak/>
        <w:t xml:space="preserve">En fixation murale, </w:t>
      </w:r>
      <w:proofErr w:type="gramStart"/>
      <w:r w:rsidRPr="00D91869">
        <w:rPr>
          <w:rFonts w:ascii="Arial Narrow" w:hAnsi="Arial Narrow" w:cs="Arial"/>
          <w:b/>
          <w:sz w:val="20"/>
          <w:szCs w:val="20"/>
        </w:rPr>
        <w:t>T.Flow</w:t>
      </w:r>
      <w:proofErr w:type="gramEnd"/>
      <w:r w:rsidRPr="00D91869">
        <w:rPr>
          <w:rFonts w:ascii="Arial Narrow" w:hAnsi="Arial Narrow" w:cs="Calibri"/>
          <w:b/>
          <w:sz w:val="20"/>
          <w:szCs w:val="20"/>
        </w:rPr>
        <w:t>®</w:t>
      </w:r>
      <w:r w:rsidRPr="00D91869">
        <w:rPr>
          <w:rFonts w:ascii="Arial Narrow" w:hAnsi="Arial Narrow" w:cs="Arial"/>
          <w:b/>
          <w:sz w:val="20"/>
          <w:szCs w:val="20"/>
        </w:rPr>
        <w:t xml:space="preserve"> Nano pourra être placé au-dessus d’un meuble ou d’un équipement électroménager (réfrigérateur, machine à laver, lave-vaisselle) de hauteur standard (85 cm) dans les logements de hauteur sous plafond standard (2,5 m) sans gêne pour les opérations de maintenance.</w:t>
      </w:r>
    </w:p>
    <w:p w14:paraId="7B2C4A00" w14:textId="77777777" w:rsidR="003D5920" w:rsidRPr="00D91869" w:rsidRDefault="003D5920" w:rsidP="003D5920">
      <w:pPr>
        <w:spacing w:before="60" w:after="60"/>
        <w:rPr>
          <w:rFonts w:ascii="Arial Narrow" w:hAnsi="Arial Narrow" w:cs="Arial"/>
          <w:sz w:val="20"/>
          <w:szCs w:val="20"/>
        </w:rPr>
      </w:pPr>
      <w:proofErr w:type="gramStart"/>
      <w:r w:rsidRPr="00D91869">
        <w:rPr>
          <w:rFonts w:ascii="Arial Narrow" w:hAnsi="Arial Narrow" w:cs="Arial"/>
          <w:sz w:val="20"/>
          <w:szCs w:val="20"/>
        </w:rPr>
        <w:t>T.Flow</w:t>
      </w:r>
      <w:proofErr w:type="gramEnd"/>
      <w:r w:rsidRPr="00D91869">
        <w:rPr>
          <w:rFonts w:ascii="Arial Narrow" w:hAnsi="Arial Narrow" w:cs="Calibri"/>
          <w:sz w:val="20"/>
          <w:szCs w:val="20"/>
        </w:rPr>
        <w:t>®</w:t>
      </w:r>
      <w:r w:rsidRPr="00D91869">
        <w:rPr>
          <w:rFonts w:ascii="Arial Narrow" w:hAnsi="Arial Narrow" w:cs="Arial"/>
          <w:sz w:val="20"/>
          <w:szCs w:val="20"/>
        </w:rPr>
        <w:t xml:space="preserve"> Hygro+ pour </w:t>
      </w:r>
      <w:r w:rsidR="00650E9E" w:rsidRPr="00D91869">
        <w:rPr>
          <w:rFonts w:ascii="Arial Narrow" w:hAnsi="Arial Narrow" w:cs="Arial"/>
          <w:sz w:val="20"/>
          <w:szCs w:val="20"/>
        </w:rPr>
        <w:t>maison individuelle</w:t>
      </w:r>
      <w:r w:rsidRPr="00D91869">
        <w:rPr>
          <w:rFonts w:ascii="Arial Narrow" w:hAnsi="Arial Narrow" w:cs="Arial"/>
          <w:sz w:val="20"/>
          <w:szCs w:val="20"/>
        </w:rPr>
        <w:t>:</w:t>
      </w:r>
    </w:p>
    <w:p w14:paraId="6D1FDC95" w14:textId="77777777" w:rsidR="003D5920" w:rsidRPr="00D91869" w:rsidRDefault="003D5920" w:rsidP="006543D1">
      <w:pPr>
        <w:pStyle w:val="Paragraphedeliste"/>
        <w:numPr>
          <w:ilvl w:val="0"/>
          <w:numId w:val="5"/>
        </w:numPr>
        <w:spacing w:before="60" w:after="60"/>
        <w:rPr>
          <w:rFonts w:ascii="Arial Narrow" w:hAnsi="Arial Narrow" w:cs="Arial"/>
          <w:sz w:val="20"/>
          <w:szCs w:val="20"/>
        </w:rPr>
      </w:pPr>
      <w:r w:rsidRPr="00D91869">
        <w:rPr>
          <w:rFonts w:ascii="Arial Narrow" w:hAnsi="Arial Narrow" w:cs="Arial"/>
          <w:sz w:val="20"/>
          <w:szCs w:val="20"/>
        </w:rPr>
        <w:t>Profondeur 573 mm</w:t>
      </w:r>
    </w:p>
    <w:p w14:paraId="7A5E2EA5" w14:textId="77777777" w:rsidR="003D5920" w:rsidRPr="00D91869" w:rsidRDefault="003D5920" w:rsidP="006543D1">
      <w:pPr>
        <w:pStyle w:val="Paragraphedeliste"/>
        <w:numPr>
          <w:ilvl w:val="0"/>
          <w:numId w:val="5"/>
        </w:numPr>
        <w:spacing w:before="60" w:after="60"/>
        <w:rPr>
          <w:rFonts w:ascii="Arial Narrow" w:hAnsi="Arial Narrow" w:cs="Arial"/>
          <w:sz w:val="20"/>
          <w:szCs w:val="20"/>
        </w:rPr>
      </w:pPr>
      <w:r w:rsidRPr="00D91869">
        <w:rPr>
          <w:rFonts w:ascii="Arial Narrow" w:hAnsi="Arial Narrow" w:cs="Arial"/>
          <w:sz w:val="20"/>
          <w:szCs w:val="20"/>
        </w:rPr>
        <w:t>Largeur 566 mm</w:t>
      </w:r>
    </w:p>
    <w:p w14:paraId="0A306D26" w14:textId="77777777" w:rsidR="003D5920" w:rsidRPr="00D91869" w:rsidRDefault="003D5920" w:rsidP="006543D1">
      <w:pPr>
        <w:pStyle w:val="Paragraphedeliste"/>
        <w:numPr>
          <w:ilvl w:val="0"/>
          <w:numId w:val="5"/>
        </w:numPr>
        <w:spacing w:before="60" w:after="60"/>
        <w:rPr>
          <w:rFonts w:ascii="Arial Narrow" w:hAnsi="Arial Narrow" w:cs="Arial"/>
          <w:sz w:val="20"/>
          <w:szCs w:val="20"/>
        </w:rPr>
      </w:pPr>
      <w:r w:rsidRPr="00D91869">
        <w:rPr>
          <w:rFonts w:ascii="Arial Narrow" w:hAnsi="Arial Narrow" w:cs="Arial"/>
          <w:sz w:val="20"/>
          <w:szCs w:val="20"/>
        </w:rPr>
        <w:t>Hauteur : 1941 mm</w:t>
      </w:r>
    </w:p>
    <w:p w14:paraId="7ED8125C" w14:textId="77777777" w:rsidR="003D5920" w:rsidRPr="00D91869" w:rsidRDefault="003D5920" w:rsidP="006543D1">
      <w:pPr>
        <w:pStyle w:val="Paragraphedeliste"/>
        <w:numPr>
          <w:ilvl w:val="0"/>
          <w:numId w:val="5"/>
        </w:numPr>
        <w:spacing w:before="60" w:after="60"/>
        <w:rPr>
          <w:rFonts w:ascii="Arial Narrow" w:hAnsi="Arial Narrow" w:cs="Arial"/>
          <w:sz w:val="20"/>
          <w:szCs w:val="20"/>
        </w:rPr>
      </w:pPr>
      <w:r w:rsidRPr="00D91869">
        <w:rPr>
          <w:rFonts w:ascii="Arial Narrow" w:hAnsi="Arial Narrow" w:cs="Arial"/>
          <w:sz w:val="20"/>
          <w:szCs w:val="20"/>
        </w:rPr>
        <w:t xml:space="preserve">Poids du chauffe-eau </w:t>
      </w:r>
      <w:r w:rsidR="0029638B" w:rsidRPr="00D91869">
        <w:rPr>
          <w:rFonts w:ascii="Arial Narrow" w:hAnsi="Arial Narrow" w:cs="Arial"/>
          <w:sz w:val="20"/>
          <w:szCs w:val="20"/>
        </w:rPr>
        <w:t>à vide : 79</w:t>
      </w:r>
      <w:r w:rsidRPr="00D91869">
        <w:rPr>
          <w:rFonts w:ascii="Arial Narrow" w:hAnsi="Arial Narrow" w:cs="Arial"/>
          <w:sz w:val="20"/>
          <w:szCs w:val="20"/>
        </w:rPr>
        <w:t xml:space="preserve"> kg</w:t>
      </w:r>
    </w:p>
    <w:p w14:paraId="42453F2B" w14:textId="77777777" w:rsidR="003D5920" w:rsidRPr="00D91869" w:rsidRDefault="003D5920" w:rsidP="006543D1">
      <w:pPr>
        <w:pStyle w:val="Paragraphedeliste"/>
        <w:numPr>
          <w:ilvl w:val="0"/>
          <w:numId w:val="5"/>
        </w:numPr>
        <w:spacing w:before="60" w:after="60"/>
        <w:rPr>
          <w:rFonts w:ascii="Arial Narrow" w:hAnsi="Arial Narrow" w:cs="Arial"/>
          <w:sz w:val="20"/>
          <w:szCs w:val="20"/>
        </w:rPr>
      </w:pPr>
      <w:r w:rsidRPr="00D91869">
        <w:rPr>
          <w:rFonts w:ascii="Arial Narrow" w:hAnsi="Arial Narrow" w:cs="Arial"/>
          <w:sz w:val="20"/>
          <w:szCs w:val="20"/>
        </w:rPr>
        <w:t xml:space="preserve">Poids indicatif du chauffe-eau en eau : </w:t>
      </w:r>
      <w:r w:rsidR="0029638B" w:rsidRPr="00D91869">
        <w:rPr>
          <w:rFonts w:ascii="Arial Narrow" w:hAnsi="Arial Narrow" w:cs="Arial"/>
          <w:sz w:val="20"/>
          <w:szCs w:val="20"/>
        </w:rPr>
        <w:t>283 kg</w:t>
      </w:r>
    </w:p>
    <w:p w14:paraId="75953640" w14:textId="1539B011" w:rsidR="003D5920" w:rsidRPr="00D91869" w:rsidRDefault="003D5920" w:rsidP="003D5920">
      <w:pPr>
        <w:spacing w:before="60" w:after="60"/>
        <w:rPr>
          <w:rFonts w:ascii="Arial Narrow" w:hAnsi="Arial Narrow" w:cs="Arial"/>
          <w:sz w:val="20"/>
          <w:szCs w:val="20"/>
        </w:rPr>
      </w:pPr>
    </w:p>
    <w:p w14:paraId="784F2916" w14:textId="77777777" w:rsidR="009C65B6" w:rsidRPr="00D91869" w:rsidRDefault="009C65B6" w:rsidP="00730DD3">
      <w:pPr>
        <w:pStyle w:val="Titre2"/>
        <w:rPr>
          <w:rFonts w:ascii="Arial Narrow" w:hAnsi="Arial Narrow"/>
          <w:sz w:val="20"/>
        </w:rPr>
      </w:pPr>
      <w:bookmarkStart w:id="21" w:name="_Toc94529537"/>
      <w:r w:rsidRPr="00D91869">
        <w:rPr>
          <w:rFonts w:ascii="Arial Narrow" w:hAnsi="Arial Narrow"/>
          <w:sz w:val="20"/>
        </w:rPr>
        <w:t>Modes de régulation</w:t>
      </w:r>
      <w:bookmarkEnd w:id="21"/>
    </w:p>
    <w:p w14:paraId="0FE82A4E" w14:textId="77777777" w:rsidR="003D5920" w:rsidRPr="00D91869" w:rsidRDefault="003D5920" w:rsidP="003D5920">
      <w:pPr>
        <w:spacing w:before="60" w:after="60"/>
        <w:rPr>
          <w:rFonts w:ascii="Arial Narrow" w:hAnsi="Arial Narrow" w:cs="Arial"/>
          <w:sz w:val="20"/>
          <w:szCs w:val="20"/>
        </w:rPr>
      </w:pPr>
      <w:r w:rsidRPr="00D91869">
        <w:rPr>
          <w:rFonts w:ascii="Arial Narrow" w:hAnsi="Arial Narrow" w:cs="Arial"/>
          <w:b/>
          <w:sz w:val="20"/>
          <w:szCs w:val="20"/>
        </w:rPr>
        <w:t>Quatre Modes de régulation</w:t>
      </w:r>
      <w:r w:rsidRPr="00D91869">
        <w:rPr>
          <w:rFonts w:ascii="Arial Narrow" w:hAnsi="Arial Narrow" w:cs="Arial"/>
          <w:sz w:val="20"/>
          <w:szCs w:val="20"/>
        </w:rPr>
        <w:t> permettent de gérer la production d’eau chaude sanitaire en fonction du besoin :</w:t>
      </w:r>
    </w:p>
    <w:p w14:paraId="58ABA8CF" w14:textId="77777777" w:rsidR="003D5920" w:rsidRPr="00D91869" w:rsidRDefault="003D5920" w:rsidP="006543D1">
      <w:pPr>
        <w:pStyle w:val="Paragraphedeliste"/>
        <w:numPr>
          <w:ilvl w:val="0"/>
          <w:numId w:val="6"/>
        </w:numPr>
        <w:spacing w:before="60" w:after="60"/>
        <w:rPr>
          <w:rFonts w:ascii="Arial Narrow" w:hAnsi="Arial Narrow" w:cs="Arial"/>
          <w:sz w:val="20"/>
          <w:szCs w:val="20"/>
        </w:rPr>
      </w:pPr>
      <w:r w:rsidRPr="00D91869">
        <w:rPr>
          <w:rFonts w:ascii="Arial Narrow" w:hAnsi="Arial Narrow" w:cs="Arial"/>
          <w:sz w:val="20"/>
          <w:szCs w:val="20"/>
        </w:rPr>
        <w:t>Mode AUTO : fonctionnement automatique en fonction du besoin en eau chaude et de la tarification horaire.</w:t>
      </w:r>
    </w:p>
    <w:p w14:paraId="4C77E910" w14:textId="77777777" w:rsidR="003D5920" w:rsidRPr="00D91869" w:rsidRDefault="003D5920" w:rsidP="006543D1">
      <w:pPr>
        <w:pStyle w:val="Paragraphedeliste"/>
        <w:numPr>
          <w:ilvl w:val="0"/>
          <w:numId w:val="6"/>
        </w:numPr>
        <w:spacing w:before="60" w:after="60"/>
        <w:rPr>
          <w:rFonts w:ascii="Arial Narrow" w:hAnsi="Arial Narrow" w:cs="Arial"/>
          <w:sz w:val="20"/>
          <w:szCs w:val="20"/>
        </w:rPr>
      </w:pPr>
      <w:r w:rsidRPr="00D91869">
        <w:rPr>
          <w:rFonts w:ascii="Arial Narrow" w:hAnsi="Arial Narrow" w:cs="Arial"/>
          <w:sz w:val="20"/>
          <w:szCs w:val="20"/>
        </w:rPr>
        <w:t>Mode COMFORT : accélération du renouvellement de l'eau chaude dans le ballon pendant une durée programmée.</w:t>
      </w:r>
    </w:p>
    <w:p w14:paraId="2F34D8D0" w14:textId="77777777" w:rsidR="003D5920" w:rsidRPr="00D91869" w:rsidRDefault="003D5920" w:rsidP="006543D1">
      <w:pPr>
        <w:pStyle w:val="Paragraphedeliste"/>
        <w:numPr>
          <w:ilvl w:val="0"/>
          <w:numId w:val="6"/>
        </w:numPr>
        <w:spacing w:before="60" w:after="60"/>
        <w:rPr>
          <w:rFonts w:ascii="Arial Narrow" w:hAnsi="Arial Narrow" w:cs="Arial"/>
          <w:sz w:val="20"/>
          <w:szCs w:val="20"/>
        </w:rPr>
      </w:pPr>
      <w:r w:rsidRPr="00D91869">
        <w:rPr>
          <w:rFonts w:ascii="Arial Narrow" w:hAnsi="Arial Narrow" w:cs="Arial"/>
          <w:sz w:val="20"/>
          <w:szCs w:val="20"/>
        </w:rPr>
        <w:t>Mode BOOST : obligation pour le chauffe-eau d'atteindre sa consigne le plus rapidement possible, une seule fois. Le produit repasse ensuite automatiquement en mode Auto.</w:t>
      </w:r>
    </w:p>
    <w:p w14:paraId="6FD364B3" w14:textId="50EA685A" w:rsidR="003D5920" w:rsidRDefault="003D5920" w:rsidP="00D409E4">
      <w:pPr>
        <w:pStyle w:val="Paragraphedeliste"/>
        <w:numPr>
          <w:ilvl w:val="0"/>
          <w:numId w:val="6"/>
        </w:numPr>
        <w:rPr>
          <w:rFonts w:ascii="Arial Narrow" w:hAnsi="Arial Narrow" w:cs="Arial"/>
          <w:sz w:val="20"/>
          <w:szCs w:val="20"/>
        </w:rPr>
      </w:pPr>
      <w:r w:rsidRPr="003C4707">
        <w:rPr>
          <w:rFonts w:ascii="Arial Narrow" w:hAnsi="Arial Narrow" w:cs="Arial"/>
          <w:sz w:val="20"/>
          <w:szCs w:val="20"/>
        </w:rPr>
        <w:t>Mode VACANCES : désactivation de la production d'eau chaude sanitaire en cas d'absence prolongée ; ventilation toujours active, mode activé pour un nombre de jours paramétrable par l'utilisateur.</w:t>
      </w:r>
    </w:p>
    <w:p w14:paraId="0B97DBF4" w14:textId="77777777" w:rsidR="003C4707" w:rsidRPr="003C4707" w:rsidRDefault="003C4707" w:rsidP="003C4707">
      <w:pPr>
        <w:rPr>
          <w:rFonts w:ascii="Arial Narrow" w:hAnsi="Arial Narrow" w:cs="Arial"/>
          <w:sz w:val="20"/>
          <w:szCs w:val="20"/>
        </w:rPr>
      </w:pPr>
    </w:p>
    <w:p w14:paraId="1C334FFA" w14:textId="77777777" w:rsidR="009C65B6" w:rsidRPr="00D91869" w:rsidRDefault="009C65B6" w:rsidP="00730DD3">
      <w:pPr>
        <w:pStyle w:val="Titre2"/>
        <w:rPr>
          <w:rFonts w:ascii="Arial Narrow" w:hAnsi="Arial Narrow"/>
          <w:sz w:val="20"/>
        </w:rPr>
      </w:pPr>
      <w:bookmarkStart w:id="22" w:name="_Toc94529538"/>
      <w:r w:rsidRPr="00D91869">
        <w:rPr>
          <w:rFonts w:ascii="Arial Narrow" w:hAnsi="Arial Narrow"/>
          <w:sz w:val="20"/>
        </w:rPr>
        <w:t xml:space="preserve">Performances </w:t>
      </w:r>
      <w:r w:rsidR="00D63FC0" w:rsidRPr="00D91869">
        <w:rPr>
          <w:rFonts w:ascii="Arial Narrow" w:hAnsi="Arial Narrow"/>
          <w:sz w:val="20"/>
        </w:rPr>
        <w:t>thermiques</w:t>
      </w:r>
      <w:bookmarkEnd w:id="22"/>
    </w:p>
    <w:p w14:paraId="1A166D7E" w14:textId="77777777" w:rsidR="007B2B32" w:rsidRPr="00D91869" w:rsidRDefault="007B2B32" w:rsidP="00E30167">
      <w:pPr>
        <w:tabs>
          <w:tab w:val="left" w:pos="1188"/>
        </w:tabs>
        <w:jc w:val="left"/>
        <w:rPr>
          <w:rFonts w:ascii="Arial Narrow" w:hAnsi="Arial Narrow" w:cs="Arial"/>
          <w:sz w:val="20"/>
          <w:szCs w:val="20"/>
        </w:rPr>
      </w:pPr>
    </w:p>
    <w:p w14:paraId="4D2F6B01" w14:textId="3E272774" w:rsidR="007B2B32" w:rsidRPr="00D91869" w:rsidRDefault="007B2B32" w:rsidP="00E30167">
      <w:pPr>
        <w:tabs>
          <w:tab w:val="left" w:pos="1188"/>
        </w:tabs>
        <w:jc w:val="left"/>
        <w:rPr>
          <w:rFonts w:ascii="Arial Narrow" w:hAnsi="Arial Narrow" w:cs="Arial"/>
          <w:b/>
          <w:bCs/>
          <w:sz w:val="20"/>
          <w:szCs w:val="20"/>
        </w:rPr>
      </w:pPr>
      <w:proofErr w:type="gramStart"/>
      <w:r w:rsidRPr="00D91869">
        <w:rPr>
          <w:rFonts w:ascii="Arial Narrow" w:hAnsi="Arial Narrow" w:cs="Arial"/>
          <w:b/>
          <w:bCs/>
          <w:sz w:val="20"/>
          <w:szCs w:val="20"/>
        </w:rPr>
        <w:t>T.Flow</w:t>
      </w:r>
      <w:proofErr w:type="gramEnd"/>
      <w:r w:rsidRPr="00D91869">
        <w:rPr>
          <w:rFonts w:ascii="Arial Narrow" w:hAnsi="Arial Narrow" w:cs="Arial"/>
          <w:b/>
          <w:bCs/>
          <w:sz w:val="20"/>
          <w:szCs w:val="20"/>
        </w:rPr>
        <w:t>® Nano</w:t>
      </w:r>
    </w:p>
    <w:p w14:paraId="778FDE6B" w14:textId="4C8CB603" w:rsidR="003D5920" w:rsidRPr="00D91869" w:rsidRDefault="003D5920" w:rsidP="00E30167">
      <w:pPr>
        <w:tabs>
          <w:tab w:val="left" w:pos="1188"/>
        </w:tabs>
        <w:jc w:val="left"/>
        <w:rPr>
          <w:rFonts w:ascii="Arial Narrow" w:hAnsi="Arial Narrow" w:cs="Arial"/>
          <w:sz w:val="20"/>
          <w:szCs w:val="20"/>
        </w:rPr>
      </w:pPr>
      <w:r w:rsidRPr="00D91869">
        <w:rPr>
          <w:rFonts w:ascii="Arial Narrow" w:hAnsi="Arial Narrow" w:cs="Arial"/>
          <w:sz w:val="20"/>
          <w:szCs w:val="20"/>
        </w:rPr>
        <w:t xml:space="preserve">Le chauffe-eau thermodynamique sur air extrait </w:t>
      </w:r>
      <w:proofErr w:type="gramStart"/>
      <w:r w:rsidRPr="00D91869">
        <w:rPr>
          <w:rFonts w:ascii="Arial Narrow" w:hAnsi="Arial Narrow" w:cs="Arial"/>
          <w:b/>
          <w:sz w:val="20"/>
          <w:szCs w:val="20"/>
        </w:rPr>
        <w:t>T.Flow</w:t>
      </w:r>
      <w:proofErr w:type="gramEnd"/>
      <w:r w:rsidRPr="00D91869">
        <w:rPr>
          <w:rFonts w:ascii="Arial Narrow" w:hAnsi="Arial Narrow" w:cs="Calibri"/>
          <w:b/>
          <w:sz w:val="20"/>
          <w:szCs w:val="20"/>
        </w:rPr>
        <w:t>®</w:t>
      </w:r>
      <w:r w:rsidRPr="00D91869">
        <w:rPr>
          <w:rFonts w:ascii="Arial Narrow" w:hAnsi="Arial Narrow" w:cs="Arial"/>
          <w:b/>
          <w:sz w:val="20"/>
          <w:szCs w:val="20"/>
        </w:rPr>
        <w:t xml:space="preserve"> Nano est certifié NF Electricité Performance </w:t>
      </w:r>
      <w:r w:rsidR="00232241" w:rsidRPr="00D91869">
        <w:rPr>
          <w:rFonts w:ascii="Arial Narrow" w:hAnsi="Arial Narrow" w:cs="Arial"/>
          <w:bCs/>
          <w:sz w:val="20"/>
          <w:szCs w:val="20"/>
        </w:rPr>
        <w:t xml:space="preserve">en </w:t>
      </w:r>
      <w:r w:rsidRPr="00D91869">
        <w:rPr>
          <w:rFonts w:ascii="Arial Narrow" w:hAnsi="Arial Narrow" w:cs="Arial"/>
          <w:b/>
          <w:sz w:val="20"/>
          <w:szCs w:val="20"/>
        </w:rPr>
        <w:t xml:space="preserve">cycle de soutirage </w:t>
      </w:r>
      <w:r w:rsidR="00232241" w:rsidRPr="00D91869">
        <w:rPr>
          <w:rFonts w:ascii="Arial Narrow" w:hAnsi="Arial Narrow" w:cs="Arial"/>
          <w:b/>
          <w:sz w:val="20"/>
          <w:szCs w:val="20"/>
        </w:rPr>
        <w:t xml:space="preserve">M </w:t>
      </w:r>
      <w:r w:rsidRPr="00D91869">
        <w:rPr>
          <w:rFonts w:ascii="Arial Narrow" w:hAnsi="Arial Narrow" w:cs="Arial"/>
          <w:bCs/>
          <w:sz w:val="20"/>
          <w:szCs w:val="20"/>
        </w:rPr>
        <w:t xml:space="preserve">selon </w:t>
      </w:r>
      <w:r w:rsidR="007D2F83" w:rsidRPr="00D91869">
        <w:rPr>
          <w:rFonts w:ascii="Arial Narrow" w:hAnsi="Arial Narrow" w:cs="Arial"/>
          <w:bCs/>
          <w:sz w:val="20"/>
          <w:szCs w:val="20"/>
        </w:rPr>
        <w:t>le</w:t>
      </w:r>
      <w:r w:rsidR="007D2F83" w:rsidRPr="00D91869">
        <w:rPr>
          <w:rFonts w:ascii="Arial Narrow" w:hAnsi="Arial Narrow" w:cs="Arial"/>
          <w:b/>
          <w:sz w:val="20"/>
          <w:szCs w:val="20"/>
        </w:rPr>
        <w:t xml:space="preserve"> CDC LCIE 103-15/C </w:t>
      </w:r>
      <w:r w:rsidR="00FF5FDE" w:rsidRPr="00D91869">
        <w:rPr>
          <w:rFonts w:ascii="Arial Narrow" w:hAnsi="Arial Narrow" w:cs="Arial"/>
          <w:bCs/>
          <w:sz w:val="20"/>
          <w:szCs w:val="20"/>
        </w:rPr>
        <w:t>prenant en compte les prescriptions de la norme</w:t>
      </w:r>
      <w:r w:rsidR="00FF5FDE" w:rsidRPr="00D91869">
        <w:rPr>
          <w:rFonts w:ascii="Arial Narrow" w:hAnsi="Arial Narrow" w:cs="Arial"/>
          <w:b/>
          <w:sz w:val="20"/>
          <w:szCs w:val="20"/>
        </w:rPr>
        <w:t xml:space="preserve"> EN 16147 : 2017</w:t>
      </w:r>
      <w:r w:rsidR="006430BA" w:rsidRPr="00D91869">
        <w:rPr>
          <w:rFonts w:ascii="Arial Narrow" w:hAnsi="Arial Narrow" w:cs="Arial"/>
          <w:bCs/>
          <w:sz w:val="20"/>
          <w:szCs w:val="20"/>
        </w:rPr>
        <w:t>,</w:t>
      </w:r>
      <w:r w:rsidR="00DA5AD1" w:rsidRPr="00D91869">
        <w:rPr>
          <w:rFonts w:ascii="Arial Narrow" w:hAnsi="Arial Narrow" w:cs="Arial"/>
          <w:sz w:val="20"/>
          <w:szCs w:val="20"/>
        </w:rPr>
        <w:t xml:space="preserve"> </w:t>
      </w:r>
      <w:r w:rsidRPr="00D91869">
        <w:rPr>
          <w:rFonts w:ascii="Arial Narrow" w:hAnsi="Arial Narrow" w:cs="Arial"/>
          <w:sz w:val="20"/>
          <w:szCs w:val="20"/>
        </w:rPr>
        <w:t>avec les performances suivantes </w:t>
      </w:r>
      <w:r w:rsidR="00492948" w:rsidRPr="00D91869">
        <w:rPr>
          <w:rFonts w:ascii="Arial Narrow" w:hAnsi="Arial Narrow" w:cs="Arial"/>
          <w:sz w:val="20"/>
          <w:szCs w:val="20"/>
        </w:rPr>
        <w:t xml:space="preserve">en </w:t>
      </w:r>
      <w:r w:rsidR="00492948" w:rsidRPr="00D91869">
        <w:rPr>
          <w:rFonts w:ascii="Arial Narrow" w:hAnsi="Arial Narrow" w:cs="Arial"/>
          <w:b/>
          <w:sz w:val="20"/>
          <w:szCs w:val="20"/>
        </w:rPr>
        <w:t>maison individuelle</w:t>
      </w:r>
      <w:r w:rsidR="00492948" w:rsidRPr="00D91869">
        <w:rPr>
          <w:rFonts w:ascii="Arial Narrow" w:hAnsi="Arial Narrow" w:cs="Arial"/>
          <w:sz w:val="20"/>
          <w:szCs w:val="20"/>
        </w:rPr>
        <w:t xml:space="preserve"> </w:t>
      </w:r>
      <w:r w:rsidRPr="00D91869">
        <w:rPr>
          <w:rFonts w:ascii="Arial Narrow" w:hAnsi="Arial Narrow" w:cs="Arial"/>
          <w:sz w:val="20"/>
          <w:szCs w:val="20"/>
        </w:rPr>
        <w:t>:</w:t>
      </w:r>
    </w:p>
    <w:p w14:paraId="65549C57" w14:textId="77777777" w:rsidR="003D5920" w:rsidRPr="00D91869" w:rsidRDefault="003D5920" w:rsidP="003D5920">
      <w:pPr>
        <w:spacing w:before="60" w:after="60"/>
        <w:rPr>
          <w:rFonts w:ascii="Arial Narrow" w:hAnsi="Arial Narrow" w:cs="Arial"/>
          <w:sz w:val="20"/>
          <w:szCs w:val="20"/>
        </w:rPr>
      </w:pPr>
    </w:p>
    <w:tbl>
      <w:tblPr>
        <w:tblW w:w="3288" w:type="dxa"/>
        <w:tblCellMar>
          <w:left w:w="70" w:type="dxa"/>
          <w:right w:w="70" w:type="dxa"/>
        </w:tblCellMar>
        <w:tblLook w:val="04A0" w:firstRow="1" w:lastRow="0" w:firstColumn="1" w:lastColumn="0" w:noHBand="0" w:noVBand="1"/>
      </w:tblPr>
      <w:tblGrid>
        <w:gridCol w:w="1365"/>
        <w:gridCol w:w="641"/>
        <w:gridCol w:w="641"/>
        <w:gridCol w:w="641"/>
      </w:tblGrid>
      <w:tr w:rsidR="003D5920" w:rsidRPr="00D91869" w14:paraId="02017E5B" w14:textId="77777777" w:rsidTr="006543D1">
        <w:trPr>
          <w:trHeight w:val="288"/>
        </w:trPr>
        <w:tc>
          <w:tcPr>
            <w:tcW w:w="1365" w:type="dxa"/>
            <w:tcBorders>
              <w:top w:val="single" w:sz="4" w:space="0" w:color="auto"/>
              <w:left w:val="single" w:sz="4" w:space="0" w:color="auto"/>
              <w:bottom w:val="single" w:sz="4" w:space="0" w:color="auto"/>
              <w:right w:val="single" w:sz="4" w:space="0" w:color="auto"/>
            </w:tcBorders>
            <w:shd w:val="clear" w:color="auto" w:fill="7F7F7F"/>
            <w:noWrap/>
            <w:vAlign w:val="bottom"/>
            <w:hideMark/>
          </w:tcPr>
          <w:p w14:paraId="79FE9DFA" w14:textId="77777777" w:rsidR="003D5920" w:rsidRPr="00D91869" w:rsidRDefault="003D5920" w:rsidP="002E13D5">
            <w:pPr>
              <w:rPr>
                <w:rFonts w:ascii="Arial Narrow" w:hAnsi="Arial Narrow" w:cs="Calibri"/>
                <w:b/>
                <w:color w:val="000000"/>
                <w:sz w:val="22"/>
                <w:szCs w:val="22"/>
              </w:rPr>
            </w:pPr>
            <w:r w:rsidRPr="00D91869">
              <w:rPr>
                <w:rFonts w:ascii="Arial Narrow" w:hAnsi="Arial Narrow" w:cs="Calibri"/>
                <w:b/>
                <w:color w:val="000000"/>
                <w:sz w:val="22"/>
                <w:szCs w:val="22"/>
              </w:rPr>
              <w:t>Débit (m</w:t>
            </w:r>
            <w:r w:rsidRPr="00D91869">
              <w:rPr>
                <w:rFonts w:ascii="Arial Narrow" w:hAnsi="Arial Narrow" w:cs="Calibri"/>
                <w:b/>
                <w:color w:val="000000"/>
                <w:sz w:val="22"/>
                <w:szCs w:val="22"/>
                <w:vertAlign w:val="superscript"/>
              </w:rPr>
              <w:t>3</w:t>
            </w:r>
            <w:r w:rsidRPr="00D91869">
              <w:rPr>
                <w:rFonts w:ascii="Arial Narrow" w:hAnsi="Arial Narrow" w:cs="Calibri"/>
                <w:b/>
                <w:color w:val="000000"/>
                <w:sz w:val="22"/>
                <w:szCs w:val="22"/>
              </w:rPr>
              <w:t>/h)</w:t>
            </w:r>
          </w:p>
        </w:tc>
        <w:tc>
          <w:tcPr>
            <w:tcW w:w="641" w:type="dxa"/>
            <w:tcBorders>
              <w:top w:val="single" w:sz="4" w:space="0" w:color="auto"/>
              <w:left w:val="nil"/>
              <w:bottom w:val="single" w:sz="4" w:space="0" w:color="auto"/>
              <w:right w:val="single" w:sz="4" w:space="0" w:color="auto"/>
            </w:tcBorders>
            <w:shd w:val="clear" w:color="auto" w:fill="7F7F7F"/>
            <w:noWrap/>
            <w:vAlign w:val="bottom"/>
            <w:hideMark/>
          </w:tcPr>
          <w:p w14:paraId="37FF80FF" w14:textId="16F7AF46" w:rsidR="003D5920" w:rsidRPr="00D91869" w:rsidRDefault="00B52A01" w:rsidP="002E13D5">
            <w:pPr>
              <w:jc w:val="right"/>
              <w:rPr>
                <w:rFonts w:ascii="Arial Narrow" w:hAnsi="Arial Narrow" w:cs="Calibri"/>
                <w:b/>
                <w:color w:val="000000"/>
                <w:sz w:val="22"/>
                <w:szCs w:val="22"/>
              </w:rPr>
            </w:pPr>
            <w:r w:rsidRPr="00D91869">
              <w:rPr>
                <w:rFonts w:ascii="Arial Narrow" w:hAnsi="Arial Narrow" w:cs="Calibri"/>
                <w:b/>
                <w:color w:val="000000"/>
                <w:sz w:val="22"/>
                <w:szCs w:val="22"/>
              </w:rPr>
              <w:t>27,8</w:t>
            </w:r>
          </w:p>
        </w:tc>
        <w:tc>
          <w:tcPr>
            <w:tcW w:w="641" w:type="dxa"/>
            <w:tcBorders>
              <w:top w:val="single" w:sz="4" w:space="0" w:color="auto"/>
              <w:left w:val="nil"/>
              <w:bottom w:val="single" w:sz="4" w:space="0" w:color="auto"/>
              <w:right w:val="single" w:sz="4" w:space="0" w:color="auto"/>
            </w:tcBorders>
            <w:shd w:val="clear" w:color="auto" w:fill="7F7F7F"/>
            <w:noWrap/>
            <w:vAlign w:val="bottom"/>
            <w:hideMark/>
          </w:tcPr>
          <w:p w14:paraId="6004962B" w14:textId="1C7204D1" w:rsidR="003D5920" w:rsidRPr="00D91869" w:rsidRDefault="003D5920" w:rsidP="002E13D5">
            <w:pPr>
              <w:jc w:val="right"/>
              <w:rPr>
                <w:rFonts w:ascii="Arial Narrow" w:hAnsi="Arial Narrow" w:cs="Calibri"/>
                <w:b/>
                <w:color w:val="000000"/>
                <w:sz w:val="22"/>
                <w:szCs w:val="22"/>
              </w:rPr>
            </w:pPr>
            <w:r w:rsidRPr="00D91869">
              <w:rPr>
                <w:rFonts w:ascii="Arial Narrow" w:hAnsi="Arial Narrow" w:cs="Calibri"/>
                <w:b/>
                <w:color w:val="000000"/>
                <w:sz w:val="22"/>
                <w:szCs w:val="22"/>
              </w:rPr>
              <w:t>50</w:t>
            </w:r>
            <w:r w:rsidR="00B52A01" w:rsidRPr="00D91869">
              <w:rPr>
                <w:rFonts w:ascii="Arial Narrow" w:hAnsi="Arial Narrow" w:cs="Calibri"/>
                <w:b/>
                <w:color w:val="000000"/>
                <w:sz w:val="22"/>
                <w:szCs w:val="22"/>
              </w:rPr>
              <w:t>,5</w:t>
            </w:r>
          </w:p>
        </w:tc>
        <w:tc>
          <w:tcPr>
            <w:tcW w:w="641" w:type="dxa"/>
            <w:tcBorders>
              <w:top w:val="single" w:sz="4" w:space="0" w:color="auto"/>
              <w:left w:val="nil"/>
              <w:bottom w:val="single" w:sz="4" w:space="0" w:color="auto"/>
              <w:right w:val="single" w:sz="4" w:space="0" w:color="auto"/>
            </w:tcBorders>
            <w:shd w:val="clear" w:color="auto" w:fill="7F7F7F"/>
            <w:noWrap/>
            <w:vAlign w:val="bottom"/>
            <w:hideMark/>
          </w:tcPr>
          <w:p w14:paraId="2B01E02A" w14:textId="7DB77402" w:rsidR="003D5920" w:rsidRPr="00D91869" w:rsidRDefault="00B52A01" w:rsidP="002E13D5">
            <w:pPr>
              <w:jc w:val="right"/>
              <w:rPr>
                <w:rFonts w:ascii="Arial Narrow" w:hAnsi="Arial Narrow" w:cs="Calibri"/>
                <w:b/>
                <w:color w:val="000000"/>
                <w:sz w:val="22"/>
                <w:szCs w:val="22"/>
              </w:rPr>
            </w:pPr>
            <w:r w:rsidRPr="00D91869">
              <w:rPr>
                <w:rFonts w:ascii="Arial Narrow" w:hAnsi="Arial Narrow" w:cs="Calibri"/>
                <w:b/>
                <w:color w:val="000000"/>
                <w:sz w:val="22"/>
                <w:szCs w:val="22"/>
              </w:rPr>
              <w:t>137,5</w:t>
            </w:r>
          </w:p>
        </w:tc>
      </w:tr>
      <w:tr w:rsidR="003D5920" w:rsidRPr="00D91869" w14:paraId="70FE0000" w14:textId="77777777" w:rsidTr="002E13D5">
        <w:trPr>
          <w:trHeight w:val="288"/>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14:paraId="0E592D66" w14:textId="77777777" w:rsidR="003D5920" w:rsidRPr="00D91869" w:rsidRDefault="003D5920" w:rsidP="002E13D5">
            <w:pPr>
              <w:rPr>
                <w:rFonts w:ascii="Arial Narrow" w:hAnsi="Arial Narrow" w:cs="Calibri"/>
                <w:b/>
                <w:bCs/>
                <w:color w:val="000000"/>
                <w:sz w:val="22"/>
                <w:szCs w:val="22"/>
              </w:rPr>
            </w:pPr>
            <w:r w:rsidRPr="00D91869">
              <w:rPr>
                <w:rFonts w:ascii="Arial Narrow" w:hAnsi="Arial Narrow" w:cs="Calibri"/>
                <w:b/>
                <w:bCs/>
                <w:color w:val="000000"/>
                <w:sz w:val="22"/>
                <w:szCs w:val="22"/>
              </w:rPr>
              <w:t>COP certifié</w:t>
            </w:r>
          </w:p>
        </w:tc>
        <w:tc>
          <w:tcPr>
            <w:tcW w:w="641" w:type="dxa"/>
            <w:tcBorders>
              <w:top w:val="nil"/>
              <w:left w:val="nil"/>
              <w:bottom w:val="single" w:sz="4" w:space="0" w:color="auto"/>
              <w:right w:val="single" w:sz="4" w:space="0" w:color="auto"/>
            </w:tcBorders>
            <w:shd w:val="clear" w:color="auto" w:fill="auto"/>
            <w:noWrap/>
            <w:vAlign w:val="bottom"/>
            <w:hideMark/>
          </w:tcPr>
          <w:p w14:paraId="0E2F4859" w14:textId="01EA7055" w:rsidR="003D5920" w:rsidRPr="00D91869" w:rsidRDefault="00492948" w:rsidP="002E13D5">
            <w:pPr>
              <w:jc w:val="right"/>
              <w:rPr>
                <w:rFonts w:ascii="Arial Narrow" w:hAnsi="Arial Narrow" w:cs="Calibri"/>
                <w:b/>
                <w:bCs/>
                <w:color w:val="000000"/>
                <w:sz w:val="22"/>
                <w:szCs w:val="22"/>
              </w:rPr>
            </w:pPr>
            <w:r w:rsidRPr="00D91869" w:rsidDel="000C70D3">
              <w:rPr>
                <w:rFonts w:ascii="Arial Narrow" w:hAnsi="Arial Narrow" w:cs="Calibri"/>
                <w:b/>
                <w:bCs/>
                <w:color w:val="000000"/>
                <w:sz w:val="22"/>
                <w:szCs w:val="22"/>
              </w:rPr>
              <w:t>2,</w:t>
            </w:r>
            <w:r w:rsidR="006B31A0" w:rsidRPr="00D91869">
              <w:rPr>
                <w:rFonts w:ascii="Arial Narrow" w:hAnsi="Arial Narrow" w:cs="Calibri"/>
                <w:b/>
                <w:bCs/>
                <w:color w:val="000000"/>
                <w:sz w:val="22"/>
                <w:szCs w:val="22"/>
              </w:rPr>
              <w:t>86</w:t>
            </w:r>
          </w:p>
        </w:tc>
        <w:tc>
          <w:tcPr>
            <w:tcW w:w="641" w:type="dxa"/>
            <w:tcBorders>
              <w:top w:val="nil"/>
              <w:left w:val="nil"/>
              <w:bottom w:val="single" w:sz="4" w:space="0" w:color="auto"/>
              <w:right w:val="single" w:sz="4" w:space="0" w:color="auto"/>
            </w:tcBorders>
            <w:shd w:val="clear" w:color="auto" w:fill="auto"/>
            <w:noWrap/>
            <w:vAlign w:val="bottom"/>
            <w:hideMark/>
          </w:tcPr>
          <w:p w14:paraId="46F741D8" w14:textId="19E42D3F" w:rsidR="003D5920" w:rsidRPr="00D91869" w:rsidRDefault="006B31A0" w:rsidP="002E13D5">
            <w:pPr>
              <w:jc w:val="right"/>
              <w:rPr>
                <w:rFonts w:ascii="Arial Narrow" w:hAnsi="Arial Narrow" w:cs="Calibri"/>
                <w:b/>
                <w:bCs/>
                <w:color w:val="000000"/>
                <w:sz w:val="22"/>
                <w:szCs w:val="22"/>
              </w:rPr>
            </w:pPr>
            <w:r w:rsidRPr="00D91869">
              <w:rPr>
                <w:rFonts w:ascii="Arial Narrow" w:hAnsi="Arial Narrow" w:cs="Calibri"/>
                <w:b/>
                <w:bCs/>
                <w:color w:val="000000"/>
                <w:sz w:val="22"/>
                <w:szCs w:val="22"/>
              </w:rPr>
              <w:t>3,03</w:t>
            </w:r>
          </w:p>
        </w:tc>
        <w:tc>
          <w:tcPr>
            <w:tcW w:w="641" w:type="dxa"/>
            <w:tcBorders>
              <w:top w:val="nil"/>
              <w:left w:val="nil"/>
              <w:bottom w:val="single" w:sz="4" w:space="0" w:color="auto"/>
              <w:right w:val="single" w:sz="4" w:space="0" w:color="auto"/>
            </w:tcBorders>
            <w:shd w:val="clear" w:color="auto" w:fill="auto"/>
            <w:noWrap/>
            <w:vAlign w:val="bottom"/>
            <w:hideMark/>
          </w:tcPr>
          <w:p w14:paraId="16A5C833" w14:textId="61A87E7D" w:rsidR="003D5920" w:rsidRPr="00D91869" w:rsidRDefault="006B31A0" w:rsidP="00492948">
            <w:pPr>
              <w:jc w:val="right"/>
              <w:rPr>
                <w:rFonts w:ascii="Arial Narrow" w:hAnsi="Arial Narrow" w:cs="Calibri"/>
                <w:b/>
                <w:bCs/>
                <w:color w:val="000000"/>
                <w:sz w:val="22"/>
                <w:szCs w:val="22"/>
              </w:rPr>
            </w:pPr>
            <w:r w:rsidRPr="00D91869">
              <w:rPr>
                <w:rFonts w:ascii="Arial Narrow" w:hAnsi="Arial Narrow" w:cs="Calibri"/>
                <w:b/>
                <w:bCs/>
                <w:color w:val="000000"/>
                <w:sz w:val="22"/>
                <w:szCs w:val="22"/>
              </w:rPr>
              <w:t>3,56</w:t>
            </w:r>
          </w:p>
        </w:tc>
      </w:tr>
    </w:tbl>
    <w:p w14:paraId="5B52F809" w14:textId="30D87078" w:rsidR="003D5920" w:rsidRPr="00D91869" w:rsidRDefault="003D5920" w:rsidP="003D5920">
      <w:pPr>
        <w:spacing w:before="60" w:after="60"/>
        <w:rPr>
          <w:rFonts w:ascii="Arial Narrow" w:hAnsi="Arial Narrow" w:cs="Arial"/>
          <w:sz w:val="20"/>
          <w:szCs w:val="20"/>
        </w:rPr>
      </w:pPr>
    </w:p>
    <w:p w14:paraId="25D528B0" w14:textId="22396550" w:rsidR="007B2B32" w:rsidRPr="00D91869" w:rsidRDefault="007B2B32" w:rsidP="007B2B32">
      <w:pPr>
        <w:rPr>
          <w:rFonts w:ascii="Arial Narrow" w:hAnsi="Arial Narrow"/>
          <w:bCs/>
          <w:sz w:val="20"/>
          <w:szCs w:val="20"/>
        </w:rPr>
      </w:pPr>
      <w:r w:rsidRPr="00D91869">
        <w:rPr>
          <w:rFonts w:ascii="Arial Narrow" w:hAnsi="Arial Narrow" w:cs="Arial"/>
          <w:sz w:val="20"/>
          <w:szCs w:val="20"/>
        </w:rPr>
        <w:t xml:space="preserve">La réglementation thermique utilise les </w:t>
      </w:r>
      <w:r w:rsidRPr="00D91869">
        <w:rPr>
          <w:rFonts w:ascii="Arial Narrow" w:hAnsi="Arial Narrow"/>
          <w:bCs/>
          <w:sz w:val="20"/>
          <w:szCs w:val="20"/>
          <w:u w:val="single"/>
        </w:rPr>
        <w:t xml:space="preserve">Valeurs de sortie du logiciel </w:t>
      </w:r>
      <w:proofErr w:type="spellStart"/>
      <w:r w:rsidRPr="00D91869">
        <w:rPr>
          <w:rFonts w:ascii="Arial Narrow" w:hAnsi="Arial Narrow"/>
          <w:bCs/>
          <w:sz w:val="20"/>
          <w:szCs w:val="20"/>
          <w:u w:val="single"/>
        </w:rPr>
        <w:t>IdCET</w:t>
      </w:r>
      <w:proofErr w:type="spellEnd"/>
      <w:r w:rsidR="003B79AA" w:rsidRPr="00D91869">
        <w:rPr>
          <w:rFonts w:ascii="Arial Narrow" w:hAnsi="Arial Narrow"/>
          <w:bCs/>
          <w:sz w:val="20"/>
          <w:szCs w:val="20"/>
          <w:u w:val="single"/>
        </w:rPr>
        <w:t>*</w:t>
      </w:r>
      <w:r w:rsidRPr="00D91869">
        <w:rPr>
          <w:rFonts w:ascii="Arial Narrow" w:hAnsi="Arial Narrow"/>
          <w:bCs/>
          <w:sz w:val="20"/>
          <w:szCs w:val="20"/>
          <w:u w:val="single"/>
        </w:rPr>
        <w:t> </w:t>
      </w:r>
      <w:r w:rsidRPr="00D91869">
        <w:rPr>
          <w:rFonts w:ascii="Arial Narrow" w:hAnsi="Arial Narrow"/>
          <w:bCs/>
          <w:sz w:val="20"/>
          <w:szCs w:val="20"/>
        </w:rPr>
        <w:t>comme données d'entrée RT2012 obtenues à partir des valeurs des licences NF électricité performances.</w:t>
      </w:r>
    </w:p>
    <w:p w14:paraId="7A5F832F" w14:textId="7D86AA3F" w:rsidR="007B2B32" w:rsidRPr="00D91869" w:rsidRDefault="007B2B32" w:rsidP="003D5920">
      <w:pPr>
        <w:spacing w:before="60" w:after="60"/>
        <w:rPr>
          <w:rFonts w:ascii="Arial Narrow" w:hAnsi="Arial Narrow" w:cs="Arial"/>
          <w:sz w:val="20"/>
          <w:szCs w:val="20"/>
        </w:rPr>
      </w:pPr>
    </w:p>
    <w:tbl>
      <w:tblPr>
        <w:tblW w:w="6060" w:type="dxa"/>
        <w:tblCellMar>
          <w:left w:w="70" w:type="dxa"/>
          <w:right w:w="70" w:type="dxa"/>
        </w:tblCellMar>
        <w:tblLook w:val="04A0" w:firstRow="1" w:lastRow="0" w:firstColumn="1" w:lastColumn="0" w:noHBand="0" w:noVBand="1"/>
      </w:tblPr>
      <w:tblGrid>
        <w:gridCol w:w="2340"/>
        <w:gridCol w:w="1240"/>
        <w:gridCol w:w="1240"/>
        <w:gridCol w:w="1240"/>
      </w:tblGrid>
      <w:tr w:rsidR="008A6672" w:rsidRPr="00D91869" w14:paraId="456F0DC7" w14:textId="77777777" w:rsidTr="008A6672">
        <w:trPr>
          <w:trHeight w:val="288"/>
        </w:trPr>
        <w:tc>
          <w:tcPr>
            <w:tcW w:w="2340"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48DC3241" w14:textId="77777777" w:rsidR="008A6672" w:rsidRPr="00D91869" w:rsidRDefault="008A6672" w:rsidP="008A6672">
            <w:pPr>
              <w:autoSpaceDE/>
              <w:autoSpaceDN/>
              <w:adjustRightInd/>
              <w:spacing w:before="0" w:after="0"/>
              <w:jc w:val="center"/>
              <w:rPr>
                <w:rFonts w:ascii="Arial Narrow" w:hAnsi="Arial Narrow" w:cs="Calibri"/>
                <w:b/>
                <w:bCs/>
                <w:color w:val="FFFFFF"/>
                <w:sz w:val="20"/>
                <w:szCs w:val="20"/>
              </w:rPr>
            </w:pPr>
            <w:r w:rsidRPr="00D91869">
              <w:rPr>
                <w:rFonts w:ascii="Arial Narrow" w:hAnsi="Arial Narrow" w:cs="Calibri"/>
                <w:b/>
                <w:bCs/>
                <w:color w:val="FFFFFF"/>
                <w:sz w:val="20"/>
                <w:szCs w:val="20"/>
              </w:rPr>
              <w:t>Débit (m</w:t>
            </w:r>
            <w:r w:rsidRPr="00D91869">
              <w:rPr>
                <w:rFonts w:ascii="Arial Narrow" w:hAnsi="Arial Narrow" w:cs="Calibri"/>
                <w:b/>
                <w:bCs/>
                <w:color w:val="FFFFFF"/>
                <w:sz w:val="20"/>
                <w:szCs w:val="20"/>
                <w:vertAlign w:val="superscript"/>
              </w:rPr>
              <w:t>3</w:t>
            </w:r>
            <w:r w:rsidRPr="00D91869">
              <w:rPr>
                <w:rFonts w:ascii="Arial Narrow" w:hAnsi="Arial Narrow" w:cs="Calibri"/>
                <w:b/>
                <w:bCs/>
                <w:color w:val="FFFFFF"/>
                <w:sz w:val="20"/>
                <w:szCs w:val="20"/>
              </w:rPr>
              <w:t xml:space="preserve">/h) </w:t>
            </w:r>
          </w:p>
        </w:tc>
        <w:tc>
          <w:tcPr>
            <w:tcW w:w="1240" w:type="dxa"/>
            <w:tcBorders>
              <w:top w:val="single" w:sz="4" w:space="0" w:color="auto"/>
              <w:left w:val="nil"/>
              <w:bottom w:val="single" w:sz="4" w:space="0" w:color="auto"/>
              <w:right w:val="single" w:sz="4" w:space="0" w:color="auto"/>
            </w:tcBorders>
            <w:shd w:val="clear" w:color="000000" w:fill="808080"/>
            <w:vAlign w:val="center"/>
            <w:hideMark/>
          </w:tcPr>
          <w:p w14:paraId="4280B9A9" w14:textId="77777777" w:rsidR="008A6672" w:rsidRPr="00D91869" w:rsidRDefault="008A6672" w:rsidP="008A6672">
            <w:pPr>
              <w:autoSpaceDE/>
              <w:autoSpaceDN/>
              <w:adjustRightInd/>
              <w:spacing w:before="0" w:after="0"/>
              <w:jc w:val="center"/>
              <w:rPr>
                <w:rFonts w:ascii="Arial Narrow" w:hAnsi="Arial Narrow" w:cs="Calibri"/>
                <w:b/>
                <w:bCs/>
                <w:color w:val="FFFFFF"/>
                <w:sz w:val="20"/>
                <w:szCs w:val="20"/>
              </w:rPr>
            </w:pPr>
            <w:r w:rsidRPr="00D91869">
              <w:rPr>
                <w:rFonts w:ascii="Arial Narrow" w:hAnsi="Arial Narrow" w:cs="Calibri"/>
                <w:b/>
                <w:bCs/>
                <w:color w:val="FFFFFF"/>
                <w:sz w:val="20"/>
                <w:szCs w:val="20"/>
              </w:rPr>
              <w:t xml:space="preserve"> COP Pivot </w:t>
            </w:r>
          </w:p>
        </w:tc>
        <w:tc>
          <w:tcPr>
            <w:tcW w:w="1240" w:type="dxa"/>
            <w:tcBorders>
              <w:top w:val="single" w:sz="4" w:space="0" w:color="auto"/>
              <w:left w:val="nil"/>
              <w:bottom w:val="single" w:sz="4" w:space="0" w:color="auto"/>
              <w:right w:val="single" w:sz="4" w:space="0" w:color="auto"/>
            </w:tcBorders>
            <w:shd w:val="clear" w:color="000000" w:fill="808080"/>
            <w:vAlign w:val="center"/>
            <w:hideMark/>
          </w:tcPr>
          <w:p w14:paraId="5F5F5E43" w14:textId="77777777" w:rsidR="008A6672" w:rsidRPr="00D91869" w:rsidRDefault="008A6672" w:rsidP="008A6672">
            <w:pPr>
              <w:autoSpaceDE/>
              <w:autoSpaceDN/>
              <w:adjustRightInd/>
              <w:spacing w:before="0" w:after="0"/>
              <w:jc w:val="center"/>
              <w:rPr>
                <w:rFonts w:ascii="Arial Narrow" w:hAnsi="Arial Narrow" w:cs="Calibri"/>
                <w:b/>
                <w:bCs/>
                <w:color w:val="FFFFFF"/>
                <w:sz w:val="20"/>
                <w:szCs w:val="20"/>
              </w:rPr>
            </w:pPr>
            <w:r w:rsidRPr="00D91869">
              <w:rPr>
                <w:rFonts w:ascii="Arial Narrow" w:hAnsi="Arial Narrow" w:cs="Calibri"/>
                <w:b/>
                <w:bCs/>
                <w:color w:val="FFFFFF"/>
                <w:sz w:val="20"/>
                <w:szCs w:val="20"/>
              </w:rPr>
              <w:t xml:space="preserve"> UA_S (W/K) </w:t>
            </w:r>
          </w:p>
        </w:tc>
        <w:tc>
          <w:tcPr>
            <w:tcW w:w="1240" w:type="dxa"/>
            <w:tcBorders>
              <w:top w:val="single" w:sz="4" w:space="0" w:color="auto"/>
              <w:left w:val="nil"/>
              <w:bottom w:val="single" w:sz="4" w:space="0" w:color="auto"/>
              <w:right w:val="single" w:sz="4" w:space="0" w:color="auto"/>
            </w:tcBorders>
            <w:shd w:val="clear" w:color="000000" w:fill="808080"/>
            <w:vAlign w:val="center"/>
            <w:hideMark/>
          </w:tcPr>
          <w:p w14:paraId="68B01052" w14:textId="77777777" w:rsidR="008A6672" w:rsidRPr="00D91869" w:rsidRDefault="008A6672" w:rsidP="008A6672">
            <w:pPr>
              <w:autoSpaceDE/>
              <w:autoSpaceDN/>
              <w:adjustRightInd/>
              <w:spacing w:before="0" w:after="0"/>
              <w:jc w:val="center"/>
              <w:rPr>
                <w:rFonts w:ascii="Arial Narrow" w:hAnsi="Arial Narrow" w:cs="Calibri"/>
                <w:b/>
                <w:bCs/>
                <w:color w:val="FFFFFF"/>
                <w:sz w:val="20"/>
                <w:szCs w:val="20"/>
              </w:rPr>
            </w:pPr>
            <w:r w:rsidRPr="00D91869">
              <w:rPr>
                <w:rFonts w:ascii="Arial Narrow" w:hAnsi="Arial Narrow" w:cs="Calibri"/>
                <w:b/>
                <w:bCs/>
                <w:color w:val="FFFFFF"/>
                <w:sz w:val="20"/>
                <w:szCs w:val="20"/>
              </w:rPr>
              <w:t xml:space="preserve"> </w:t>
            </w:r>
            <w:proofErr w:type="spellStart"/>
            <w:r w:rsidRPr="00D91869">
              <w:rPr>
                <w:rFonts w:ascii="Arial Narrow" w:hAnsi="Arial Narrow" w:cs="Calibri"/>
                <w:b/>
                <w:bCs/>
                <w:color w:val="FFFFFF"/>
                <w:sz w:val="20"/>
                <w:szCs w:val="20"/>
              </w:rPr>
              <w:t>Pabs</w:t>
            </w:r>
            <w:proofErr w:type="spellEnd"/>
            <w:r w:rsidRPr="00D91869">
              <w:rPr>
                <w:rFonts w:ascii="Arial Narrow" w:hAnsi="Arial Narrow" w:cs="Calibri"/>
                <w:b/>
                <w:bCs/>
                <w:color w:val="FFFFFF"/>
                <w:sz w:val="20"/>
                <w:szCs w:val="20"/>
              </w:rPr>
              <w:t xml:space="preserve"> (kW) </w:t>
            </w:r>
          </w:p>
        </w:tc>
      </w:tr>
      <w:tr w:rsidR="008A6672" w:rsidRPr="00D91869" w14:paraId="4BD4F367" w14:textId="77777777" w:rsidTr="008A6672">
        <w:trPr>
          <w:trHeight w:val="288"/>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50706C06" w14:textId="77777777" w:rsidR="008A6672" w:rsidRPr="00D91869" w:rsidRDefault="008A6672" w:rsidP="008A6672">
            <w:pPr>
              <w:autoSpaceDE/>
              <w:autoSpaceDN/>
              <w:adjustRightInd/>
              <w:spacing w:before="0" w:after="0"/>
              <w:jc w:val="center"/>
              <w:rPr>
                <w:rFonts w:ascii="Arial Narrow" w:hAnsi="Arial Narrow" w:cs="Calibri"/>
                <w:sz w:val="20"/>
                <w:szCs w:val="20"/>
              </w:rPr>
            </w:pPr>
            <w:r w:rsidRPr="00D91869">
              <w:rPr>
                <w:rFonts w:ascii="Arial Narrow" w:hAnsi="Arial Narrow" w:cs="Calibri"/>
                <w:sz w:val="20"/>
                <w:szCs w:val="20"/>
              </w:rPr>
              <w:t xml:space="preserve">27,80 </w:t>
            </w:r>
          </w:p>
        </w:tc>
        <w:tc>
          <w:tcPr>
            <w:tcW w:w="1240" w:type="dxa"/>
            <w:tcBorders>
              <w:top w:val="nil"/>
              <w:left w:val="nil"/>
              <w:bottom w:val="single" w:sz="4" w:space="0" w:color="auto"/>
              <w:right w:val="single" w:sz="4" w:space="0" w:color="auto"/>
            </w:tcBorders>
            <w:shd w:val="clear" w:color="auto" w:fill="auto"/>
            <w:vAlign w:val="center"/>
            <w:hideMark/>
          </w:tcPr>
          <w:p w14:paraId="03ED0F21" w14:textId="77777777" w:rsidR="008A6672" w:rsidRPr="00D91869" w:rsidRDefault="008A6672" w:rsidP="008A6672">
            <w:pPr>
              <w:autoSpaceDE/>
              <w:autoSpaceDN/>
              <w:adjustRightInd/>
              <w:spacing w:before="0" w:after="0"/>
              <w:jc w:val="center"/>
              <w:rPr>
                <w:rFonts w:ascii="Arial Narrow" w:hAnsi="Arial Narrow" w:cs="Calibri"/>
                <w:sz w:val="20"/>
                <w:szCs w:val="20"/>
              </w:rPr>
            </w:pPr>
            <w:r w:rsidRPr="00D91869">
              <w:rPr>
                <w:rFonts w:ascii="Arial Narrow" w:hAnsi="Arial Narrow" w:cs="Calibri"/>
                <w:sz w:val="20"/>
                <w:szCs w:val="20"/>
              </w:rPr>
              <w:t xml:space="preserve">3,63 </w:t>
            </w:r>
          </w:p>
        </w:tc>
        <w:tc>
          <w:tcPr>
            <w:tcW w:w="1240" w:type="dxa"/>
            <w:tcBorders>
              <w:top w:val="nil"/>
              <w:left w:val="nil"/>
              <w:bottom w:val="single" w:sz="4" w:space="0" w:color="auto"/>
              <w:right w:val="single" w:sz="4" w:space="0" w:color="auto"/>
            </w:tcBorders>
            <w:shd w:val="clear" w:color="auto" w:fill="auto"/>
            <w:vAlign w:val="center"/>
            <w:hideMark/>
          </w:tcPr>
          <w:p w14:paraId="386A1C83" w14:textId="77777777" w:rsidR="008A6672" w:rsidRPr="00D91869" w:rsidRDefault="008A6672" w:rsidP="008A6672">
            <w:pPr>
              <w:autoSpaceDE/>
              <w:autoSpaceDN/>
              <w:adjustRightInd/>
              <w:spacing w:before="0" w:after="0"/>
              <w:jc w:val="center"/>
              <w:rPr>
                <w:rFonts w:ascii="Arial Narrow" w:hAnsi="Arial Narrow" w:cs="Calibri"/>
                <w:sz w:val="20"/>
                <w:szCs w:val="20"/>
              </w:rPr>
            </w:pPr>
            <w:r w:rsidRPr="00D91869">
              <w:rPr>
                <w:rFonts w:ascii="Arial Narrow" w:hAnsi="Arial Narrow" w:cs="Calibri"/>
                <w:sz w:val="20"/>
                <w:szCs w:val="20"/>
              </w:rPr>
              <w:t xml:space="preserve">1,69 </w:t>
            </w:r>
          </w:p>
        </w:tc>
        <w:tc>
          <w:tcPr>
            <w:tcW w:w="1240" w:type="dxa"/>
            <w:tcBorders>
              <w:top w:val="nil"/>
              <w:left w:val="nil"/>
              <w:bottom w:val="single" w:sz="4" w:space="0" w:color="auto"/>
              <w:right w:val="single" w:sz="4" w:space="0" w:color="auto"/>
            </w:tcBorders>
            <w:shd w:val="clear" w:color="auto" w:fill="auto"/>
            <w:vAlign w:val="center"/>
            <w:hideMark/>
          </w:tcPr>
          <w:p w14:paraId="59D497EB" w14:textId="77777777" w:rsidR="008A6672" w:rsidRPr="00D91869" w:rsidRDefault="008A6672" w:rsidP="008A6672">
            <w:pPr>
              <w:autoSpaceDE/>
              <w:autoSpaceDN/>
              <w:adjustRightInd/>
              <w:spacing w:before="0" w:after="0"/>
              <w:jc w:val="center"/>
              <w:rPr>
                <w:rFonts w:ascii="Arial Narrow" w:hAnsi="Arial Narrow" w:cs="Calibri"/>
                <w:sz w:val="20"/>
                <w:szCs w:val="20"/>
              </w:rPr>
            </w:pPr>
            <w:r w:rsidRPr="00D91869">
              <w:rPr>
                <w:rFonts w:ascii="Arial Narrow" w:hAnsi="Arial Narrow" w:cs="Calibri"/>
                <w:sz w:val="20"/>
                <w:szCs w:val="20"/>
              </w:rPr>
              <w:t xml:space="preserve">0,09 </w:t>
            </w:r>
          </w:p>
        </w:tc>
      </w:tr>
      <w:tr w:rsidR="008A6672" w:rsidRPr="00D91869" w14:paraId="57FF6204" w14:textId="77777777" w:rsidTr="008A6672">
        <w:trPr>
          <w:trHeight w:val="288"/>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438A98E0" w14:textId="77777777" w:rsidR="008A6672" w:rsidRPr="00D91869" w:rsidRDefault="008A6672" w:rsidP="008A6672">
            <w:pPr>
              <w:autoSpaceDE/>
              <w:autoSpaceDN/>
              <w:adjustRightInd/>
              <w:spacing w:before="0" w:after="0"/>
              <w:jc w:val="center"/>
              <w:rPr>
                <w:rFonts w:ascii="Arial Narrow" w:hAnsi="Arial Narrow" w:cs="Calibri"/>
                <w:sz w:val="20"/>
                <w:szCs w:val="20"/>
              </w:rPr>
            </w:pPr>
            <w:r w:rsidRPr="00D91869">
              <w:rPr>
                <w:rFonts w:ascii="Arial Narrow" w:hAnsi="Arial Narrow" w:cs="Calibri"/>
                <w:sz w:val="20"/>
                <w:szCs w:val="20"/>
              </w:rPr>
              <w:t xml:space="preserve">50,50 </w:t>
            </w:r>
          </w:p>
        </w:tc>
        <w:tc>
          <w:tcPr>
            <w:tcW w:w="1240" w:type="dxa"/>
            <w:tcBorders>
              <w:top w:val="nil"/>
              <w:left w:val="nil"/>
              <w:bottom w:val="single" w:sz="4" w:space="0" w:color="auto"/>
              <w:right w:val="single" w:sz="4" w:space="0" w:color="auto"/>
            </w:tcBorders>
            <w:shd w:val="clear" w:color="auto" w:fill="auto"/>
            <w:vAlign w:val="center"/>
            <w:hideMark/>
          </w:tcPr>
          <w:p w14:paraId="371796C7" w14:textId="77777777" w:rsidR="008A6672" w:rsidRPr="00D91869" w:rsidRDefault="008A6672" w:rsidP="008A6672">
            <w:pPr>
              <w:autoSpaceDE/>
              <w:autoSpaceDN/>
              <w:adjustRightInd/>
              <w:spacing w:before="0" w:after="0"/>
              <w:jc w:val="center"/>
              <w:rPr>
                <w:rFonts w:ascii="Arial Narrow" w:hAnsi="Arial Narrow" w:cs="Calibri"/>
                <w:sz w:val="20"/>
                <w:szCs w:val="20"/>
              </w:rPr>
            </w:pPr>
            <w:r w:rsidRPr="00D91869">
              <w:rPr>
                <w:rFonts w:ascii="Arial Narrow" w:hAnsi="Arial Narrow" w:cs="Calibri"/>
                <w:sz w:val="20"/>
                <w:szCs w:val="20"/>
              </w:rPr>
              <w:t xml:space="preserve">3,88 </w:t>
            </w:r>
          </w:p>
        </w:tc>
        <w:tc>
          <w:tcPr>
            <w:tcW w:w="1240" w:type="dxa"/>
            <w:tcBorders>
              <w:top w:val="nil"/>
              <w:left w:val="nil"/>
              <w:bottom w:val="single" w:sz="4" w:space="0" w:color="auto"/>
              <w:right w:val="single" w:sz="4" w:space="0" w:color="auto"/>
            </w:tcBorders>
            <w:shd w:val="clear" w:color="auto" w:fill="auto"/>
            <w:vAlign w:val="center"/>
            <w:hideMark/>
          </w:tcPr>
          <w:p w14:paraId="1F001C1F" w14:textId="77777777" w:rsidR="008A6672" w:rsidRPr="00D91869" w:rsidRDefault="008A6672" w:rsidP="008A6672">
            <w:pPr>
              <w:autoSpaceDE/>
              <w:autoSpaceDN/>
              <w:adjustRightInd/>
              <w:spacing w:before="0" w:after="0"/>
              <w:jc w:val="center"/>
              <w:rPr>
                <w:rFonts w:ascii="Arial Narrow" w:hAnsi="Arial Narrow" w:cs="Calibri"/>
                <w:sz w:val="20"/>
                <w:szCs w:val="20"/>
              </w:rPr>
            </w:pPr>
            <w:r w:rsidRPr="00D91869">
              <w:rPr>
                <w:rFonts w:ascii="Arial Narrow" w:hAnsi="Arial Narrow" w:cs="Calibri"/>
                <w:sz w:val="20"/>
                <w:szCs w:val="20"/>
              </w:rPr>
              <w:t xml:space="preserve">1,71 </w:t>
            </w:r>
          </w:p>
        </w:tc>
        <w:tc>
          <w:tcPr>
            <w:tcW w:w="1240" w:type="dxa"/>
            <w:tcBorders>
              <w:top w:val="nil"/>
              <w:left w:val="nil"/>
              <w:bottom w:val="single" w:sz="4" w:space="0" w:color="auto"/>
              <w:right w:val="single" w:sz="4" w:space="0" w:color="auto"/>
            </w:tcBorders>
            <w:shd w:val="clear" w:color="auto" w:fill="auto"/>
            <w:vAlign w:val="center"/>
            <w:hideMark/>
          </w:tcPr>
          <w:p w14:paraId="6243A435" w14:textId="77777777" w:rsidR="008A6672" w:rsidRPr="00D91869" w:rsidRDefault="008A6672" w:rsidP="008A6672">
            <w:pPr>
              <w:autoSpaceDE/>
              <w:autoSpaceDN/>
              <w:adjustRightInd/>
              <w:spacing w:before="0" w:after="0"/>
              <w:jc w:val="center"/>
              <w:rPr>
                <w:rFonts w:ascii="Arial Narrow" w:hAnsi="Arial Narrow" w:cs="Calibri"/>
                <w:sz w:val="20"/>
                <w:szCs w:val="20"/>
              </w:rPr>
            </w:pPr>
            <w:r w:rsidRPr="00D91869">
              <w:rPr>
                <w:rFonts w:ascii="Arial Narrow" w:hAnsi="Arial Narrow" w:cs="Calibri"/>
                <w:sz w:val="20"/>
                <w:szCs w:val="20"/>
              </w:rPr>
              <w:t xml:space="preserve">0,12 </w:t>
            </w:r>
          </w:p>
        </w:tc>
      </w:tr>
      <w:tr w:rsidR="008A6672" w:rsidRPr="00D91869" w14:paraId="2080CF94" w14:textId="77777777" w:rsidTr="008A6672">
        <w:trPr>
          <w:trHeight w:val="288"/>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7B600858" w14:textId="77777777" w:rsidR="008A6672" w:rsidRPr="00D91869" w:rsidRDefault="008A6672" w:rsidP="008A6672">
            <w:pPr>
              <w:autoSpaceDE/>
              <w:autoSpaceDN/>
              <w:adjustRightInd/>
              <w:spacing w:before="0" w:after="0"/>
              <w:jc w:val="center"/>
              <w:rPr>
                <w:rFonts w:ascii="Arial Narrow" w:hAnsi="Arial Narrow" w:cs="Calibri"/>
                <w:sz w:val="20"/>
                <w:szCs w:val="20"/>
              </w:rPr>
            </w:pPr>
            <w:r w:rsidRPr="00D91869">
              <w:rPr>
                <w:rFonts w:ascii="Arial Narrow" w:hAnsi="Arial Narrow" w:cs="Calibri"/>
                <w:sz w:val="20"/>
                <w:szCs w:val="20"/>
              </w:rPr>
              <w:t xml:space="preserve">137,50 </w:t>
            </w:r>
          </w:p>
        </w:tc>
        <w:tc>
          <w:tcPr>
            <w:tcW w:w="1240" w:type="dxa"/>
            <w:tcBorders>
              <w:top w:val="nil"/>
              <w:left w:val="nil"/>
              <w:bottom w:val="single" w:sz="4" w:space="0" w:color="auto"/>
              <w:right w:val="single" w:sz="4" w:space="0" w:color="auto"/>
            </w:tcBorders>
            <w:shd w:val="clear" w:color="auto" w:fill="auto"/>
            <w:vAlign w:val="center"/>
            <w:hideMark/>
          </w:tcPr>
          <w:p w14:paraId="2E2D1074" w14:textId="77777777" w:rsidR="008A6672" w:rsidRPr="00D91869" w:rsidRDefault="008A6672" w:rsidP="008A6672">
            <w:pPr>
              <w:autoSpaceDE/>
              <w:autoSpaceDN/>
              <w:adjustRightInd/>
              <w:spacing w:before="0" w:after="0"/>
              <w:jc w:val="center"/>
              <w:rPr>
                <w:rFonts w:ascii="Arial Narrow" w:hAnsi="Arial Narrow" w:cs="Calibri"/>
                <w:sz w:val="20"/>
                <w:szCs w:val="20"/>
              </w:rPr>
            </w:pPr>
            <w:r w:rsidRPr="00D91869">
              <w:rPr>
                <w:rFonts w:ascii="Arial Narrow" w:hAnsi="Arial Narrow" w:cs="Calibri"/>
                <w:sz w:val="20"/>
                <w:szCs w:val="20"/>
              </w:rPr>
              <w:t xml:space="preserve">4,39 </w:t>
            </w:r>
          </w:p>
        </w:tc>
        <w:tc>
          <w:tcPr>
            <w:tcW w:w="1240" w:type="dxa"/>
            <w:tcBorders>
              <w:top w:val="nil"/>
              <w:left w:val="nil"/>
              <w:bottom w:val="single" w:sz="4" w:space="0" w:color="auto"/>
              <w:right w:val="single" w:sz="4" w:space="0" w:color="auto"/>
            </w:tcBorders>
            <w:shd w:val="clear" w:color="auto" w:fill="auto"/>
            <w:vAlign w:val="center"/>
            <w:hideMark/>
          </w:tcPr>
          <w:p w14:paraId="11DD0EFB" w14:textId="77777777" w:rsidR="008A6672" w:rsidRPr="00D91869" w:rsidRDefault="008A6672" w:rsidP="008A6672">
            <w:pPr>
              <w:autoSpaceDE/>
              <w:autoSpaceDN/>
              <w:adjustRightInd/>
              <w:spacing w:before="0" w:after="0"/>
              <w:jc w:val="center"/>
              <w:rPr>
                <w:rFonts w:ascii="Arial Narrow" w:hAnsi="Arial Narrow" w:cs="Calibri"/>
                <w:sz w:val="20"/>
                <w:szCs w:val="20"/>
              </w:rPr>
            </w:pPr>
            <w:r w:rsidRPr="00D91869">
              <w:rPr>
                <w:rFonts w:ascii="Arial Narrow" w:hAnsi="Arial Narrow" w:cs="Calibri"/>
                <w:sz w:val="20"/>
                <w:szCs w:val="20"/>
              </w:rPr>
              <w:t xml:space="preserve">1,69 </w:t>
            </w:r>
          </w:p>
        </w:tc>
        <w:tc>
          <w:tcPr>
            <w:tcW w:w="1240" w:type="dxa"/>
            <w:tcBorders>
              <w:top w:val="nil"/>
              <w:left w:val="nil"/>
              <w:bottom w:val="single" w:sz="4" w:space="0" w:color="auto"/>
              <w:right w:val="single" w:sz="4" w:space="0" w:color="auto"/>
            </w:tcBorders>
            <w:shd w:val="clear" w:color="auto" w:fill="auto"/>
            <w:vAlign w:val="center"/>
            <w:hideMark/>
          </w:tcPr>
          <w:p w14:paraId="689468AE" w14:textId="77777777" w:rsidR="008A6672" w:rsidRPr="00D91869" w:rsidRDefault="008A6672" w:rsidP="008A6672">
            <w:pPr>
              <w:autoSpaceDE/>
              <w:autoSpaceDN/>
              <w:adjustRightInd/>
              <w:spacing w:before="0" w:after="0"/>
              <w:jc w:val="center"/>
              <w:rPr>
                <w:rFonts w:ascii="Arial Narrow" w:hAnsi="Arial Narrow" w:cs="Calibri"/>
                <w:sz w:val="20"/>
                <w:szCs w:val="20"/>
              </w:rPr>
            </w:pPr>
            <w:r w:rsidRPr="00D91869">
              <w:rPr>
                <w:rFonts w:ascii="Arial Narrow" w:hAnsi="Arial Narrow" w:cs="Calibri"/>
                <w:sz w:val="20"/>
                <w:szCs w:val="20"/>
              </w:rPr>
              <w:t xml:space="preserve">0,15 </w:t>
            </w:r>
          </w:p>
        </w:tc>
      </w:tr>
    </w:tbl>
    <w:p w14:paraId="323E2993" w14:textId="1D1EC85D" w:rsidR="007B2B32" w:rsidRPr="00D91869" w:rsidRDefault="007B2B32" w:rsidP="003D5920">
      <w:pPr>
        <w:spacing w:before="60" w:after="60"/>
        <w:rPr>
          <w:rFonts w:ascii="Arial Narrow" w:hAnsi="Arial Narrow" w:cs="Arial"/>
          <w:sz w:val="20"/>
          <w:szCs w:val="20"/>
        </w:rPr>
      </w:pPr>
    </w:p>
    <w:p w14:paraId="40F96B7B" w14:textId="2002AB08" w:rsidR="00332DF5" w:rsidRPr="00D91869" w:rsidRDefault="00D24AFE" w:rsidP="003D5920">
      <w:pPr>
        <w:spacing w:before="60" w:after="60"/>
        <w:rPr>
          <w:rFonts w:ascii="Arial Narrow" w:hAnsi="Arial Narrow" w:cs="Arial"/>
          <w:sz w:val="20"/>
          <w:szCs w:val="20"/>
        </w:rPr>
      </w:pPr>
      <w:r w:rsidRPr="00D91869">
        <w:rPr>
          <w:rFonts w:ascii="Arial Narrow" w:hAnsi="Arial Narrow" w:cs="Arial"/>
          <w:sz w:val="20"/>
          <w:szCs w:val="20"/>
        </w:rPr>
        <w:t>Équations pour la linéarisation des données à calculer au débit moyen du bâtiment.</w:t>
      </w:r>
    </w:p>
    <w:p w14:paraId="21680443" w14:textId="56C5466B" w:rsidR="00D24AFE" w:rsidRPr="00D91869" w:rsidRDefault="00D24AFE" w:rsidP="003D5920">
      <w:pPr>
        <w:spacing w:before="60" w:after="60"/>
        <w:rPr>
          <w:rFonts w:ascii="Arial Narrow" w:hAnsi="Arial Narrow" w:cs="Arial"/>
          <w:sz w:val="20"/>
          <w:szCs w:val="20"/>
        </w:rPr>
      </w:pPr>
    </w:p>
    <w:tbl>
      <w:tblPr>
        <w:tblW w:w="9960" w:type="dxa"/>
        <w:tblCellMar>
          <w:left w:w="70" w:type="dxa"/>
          <w:right w:w="70" w:type="dxa"/>
        </w:tblCellMar>
        <w:tblLook w:val="04A0" w:firstRow="1" w:lastRow="0" w:firstColumn="1" w:lastColumn="0" w:noHBand="0" w:noVBand="1"/>
      </w:tblPr>
      <w:tblGrid>
        <w:gridCol w:w="2340"/>
        <w:gridCol w:w="2540"/>
        <w:gridCol w:w="2540"/>
        <w:gridCol w:w="2540"/>
      </w:tblGrid>
      <w:tr w:rsidR="004128CC" w:rsidRPr="00D91869" w14:paraId="5B33E682" w14:textId="77777777" w:rsidTr="004128CC">
        <w:trPr>
          <w:trHeight w:val="288"/>
        </w:trPr>
        <w:tc>
          <w:tcPr>
            <w:tcW w:w="2340"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49897923" w14:textId="77777777" w:rsidR="004128CC" w:rsidRPr="00D91869" w:rsidRDefault="004128CC" w:rsidP="004128CC">
            <w:pPr>
              <w:autoSpaceDE/>
              <w:autoSpaceDN/>
              <w:adjustRightInd/>
              <w:spacing w:before="0" w:after="0"/>
              <w:jc w:val="center"/>
              <w:rPr>
                <w:rFonts w:ascii="Arial Narrow" w:hAnsi="Arial Narrow" w:cs="Calibri"/>
                <w:b/>
                <w:bCs/>
                <w:color w:val="FFFFFF"/>
                <w:sz w:val="20"/>
                <w:szCs w:val="20"/>
              </w:rPr>
            </w:pPr>
            <w:r w:rsidRPr="00D91869">
              <w:rPr>
                <w:rFonts w:ascii="Arial Narrow" w:hAnsi="Arial Narrow" w:cs="Calibri"/>
                <w:b/>
                <w:bCs/>
                <w:color w:val="FFFFFF"/>
                <w:sz w:val="20"/>
                <w:szCs w:val="20"/>
              </w:rPr>
              <w:t xml:space="preserve">Débit (m3/h) </w:t>
            </w:r>
          </w:p>
        </w:tc>
        <w:tc>
          <w:tcPr>
            <w:tcW w:w="2540" w:type="dxa"/>
            <w:tcBorders>
              <w:top w:val="single" w:sz="4" w:space="0" w:color="auto"/>
              <w:left w:val="nil"/>
              <w:bottom w:val="single" w:sz="4" w:space="0" w:color="auto"/>
              <w:right w:val="single" w:sz="4" w:space="0" w:color="auto"/>
            </w:tcBorders>
            <w:shd w:val="clear" w:color="000000" w:fill="808080"/>
            <w:vAlign w:val="center"/>
            <w:hideMark/>
          </w:tcPr>
          <w:p w14:paraId="39F91C04" w14:textId="77777777" w:rsidR="004128CC" w:rsidRPr="00D91869" w:rsidRDefault="004128CC" w:rsidP="004128CC">
            <w:pPr>
              <w:autoSpaceDE/>
              <w:autoSpaceDN/>
              <w:adjustRightInd/>
              <w:spacing w:before="0" w:after="0"/>
              <w:jc w:val="center"/>
              <w:rPr>
                <w:rFonts w:ascii="Arial Narrow" w:hAnsi="Arial Narrow" w:cs="Calibri"/>
                <w:b/>
                <w:bCs/>
                <w:color w:val="FFFFFF"/>
                <w:sz w:val="20"/>
                <w:szCs w:val="20"/>
              </w:rPr>
            </w:pPr>
            <w:r w:rsidRPr="00D91869">
              <w:rPr>
                <w:rFonts w:ascii="Arial Narrow" w:hAnsi="Arial Narrow" w:cs="Calibri"/>
                <w:b/>
                <w:bCs/>
                <w:color w:val="FFFFFF"/>
                <w:sz w:val="20"/>
                <w:szCs w:val="20"/>
              </w:rPr>
              <w:t xml:space="preserve"> COP Pivot </w:t>
            </w:r>
          </w:p>
        </w:tc>
        <w:tc>
          <w:tcPr>
            <w:tcW w:w="2540" w:type="dxa"/>
            <w:tcBorders>
              <w:top w:val="single" w:sz="4" w:space="0" w:color="auto"/>
              <w:left w:val="nil"/>
              <w:bottom w:val="single" w:sz="4" w:space="0" w:color="auto"/>
              <w:right w:val="single" w:sz="4" w:space="0" w:color="auto"/>
            </w:tcBorders>
            <w:shd w:val="clear" w:color="000000" w:fill="808080"/>
            <w:vAlign w:val="center"/>
            <w:hideMark/>
          </w:tcPr>
          <w:p w14:paraId="24B4994D" w14:textId="77777777" w:rsidR="004128CC" w:rsidRPr="00D91869" w:rsidRDefault="004128CC" w:rsidP="004128CC">
            <w:pPr>
              <w:autoSpaceDE/>
              <w:autoSpaceDN/>
              <w:adjustRightInd/>
              <w:spacing w:before="0" w:after="0"/>
              <w:jc w:val="center"/>
              <w:rPr>
                <w:rFonts w:ascii="Arial Narrow" w:hAnsi="Arial Narrow" w:cs="Calibri"/>
                <w:b/>
                <w:bCs/>
                <w:color w:val="FFFFFF"/>
                <w:sz w:val="20"/>
                <w:szCs w:val="20"/>
              </w:rPr>
            </w:pPr>
            <w:r w:rsidRPr="00D91869">
              <w:rPr>
                <w:rFonts w:ascii="Arial Narrow" w:hAnsi="Arial Narrow" w:cs="Calibri"/>
                <w:b/>
                <w:bCs/>
                <w:color w:val="FFFFFF"/>
                <w:sz w:val="20"/>
                <w:szCs w:val="20"/>
              </w:rPr>
              <w:t xml:space="preserve"> UA_S (W/K) </w:t>
            </w:r>
          </w:p>
        </w:tc>
        <w:tc>
          <w:tcPr>
            <w:tcW w:w="2540" w:type="dxa"/>
            <w:tcBorders>
              <w:top w:val="single" w:sz="4" w:space="0" w:color="auto"/>
              <w:left w:val="nil"/>
              <w:bottom w:val="single" w:sz="4" w:space="0" w:color="auto"/>
              <w:right w:val="single" w:sz="4" w:space="0" w:color="auto"/>
            </w:tcBorders>
            <w:shd w:val="clear" w:color="000000" w:fill="808080"/>
            <w:vAlign w:val="center"/>
            <w:hideMark/>
          </w:tcPr>
          <w:p w14:paraId="3F69DC44" w14:textId="77777777" w:rsidR="004128CC" w:rsidRPr="00D91869" w:rsidRDefault="004128CC" w:rsidP="004128CC">
            <w:pPr>
              <w:autoSpaceDE/>
              <w:autoSpaceDN/>
              <w:adjustRightInd/>
              <w:spacing w:before="0" w:after="0"/>
              <w:jc w:val="center"/>
              <w:rPr>
                <w:rFonts w:ascii="Arial Narrow" w:hAnsi="Arial Narrow" w:cs="Calibri"/>
                <w:b/>
                <w:bCs/>
                <w:color w:val="FFFFFF"/>
                <w:sz w:val="20"/>
                <w:szCs w:val="20"/>
              </w:rPr>
            </w:pPr>
            <w:r w:rsidRPr="00D91869">
              <w:rPr>
                <w:rFonts w:ascii="Arial Narrow" w:hAnsi="Arial Narrow" w:cs="Calibri"/>
                <w:b/>
                <w:bCs/>
                <w:color w:val="FFFFFF"/>
                <w:sz w:val="20"/>
                <w:szCs w:val="20"/>
              </w:rPr>
              <w:t xml:space="preserve"> </w:t>
            </w:r>
            <w:proofErr w:type="spellStart"/>
            <w:r w:rsidRPr="00D91869">
              <w:rPr>
                <w:rFonts w:ascii="Arial Narrow" w:hAnsi="Arial Narrow" w:cs="Calibri"/>
                <w:b/>
                <w:bCs/>
                <w:color w:val="FFFFFF"/>
                <w:sz w:val="20"/>
                <w:szCs w:val="20"/>
              </w:rPr>
              <w:t>Pabs</w:t>
            </w:r>
            <w:proofErr w:type="spellEnd"/>
            <w:r w:rsidRPr="00D91869">
              <w:rPr>
                <w:rFonts w:ascii="Arial Narrow" w:hAnsi="Arial Narrow" w:cs="Calibri"/>
                <w:b/>
                <w:bCs/>
                <w:color w:val="FFFFFF"/>
                <w:sz w:val="20"/>
                <w:szCs w:val="20"/>
              </w:rPr>
              <w:t xml:space="preserve"> (kW) </w:t>
            </w:r>
          </w:p>
        </w:tc>
      </w:tr>
      <w:tr w:rsidR="004128CC" w:rsidRPr="00D91869" w14:paraId="3BC9C39A" w14:textId="77777777" w:rsidTr="004128CC">
        <w:trPr>
          <w:trHeight w:val="828"/>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711EDFD7" w14:textId="77777777" w:rsidR="004128CC" w:rsidRPr="00D91869" w:rsidRDefault="004128CC" w:rsidP="004128CC">
            <w:pPr>
              <w:autoSpaceDE/>
              <w:autoSpaceDN/>
              <w:adjustRightInd/>
              <w:spacing w:before="0" w:after="0"/>
              <w:jc w:val="center"/>
              <w:rPr>
                <w:rFonts w:ascii="Arial Narrow" w:hAnsi="Arial Narrow" w:cs="Calibri"/>
                <w:sz w:val="20"/>
                <w:szCs w:val="20"/>
              </w:rPr>
            </w:pPr>
            <w:proofErr w:type="spellStart"/>
            <w:r w:rsidRPr="00D91869">
              <w:rPr>
                <w:rFonts w:ascii="Arial Narrow" w:hAnsi="Arial Narrow" w:cs="Calibri"/>
                <w:sz w:val="20"/>
                <w:szCs w:val="20"/>
              </w:rPr>
              <w:t>Qvarepspec</w:t>
            </w:r>
            <w:proofErr w:type="spellEnd"/>
            <w:r w:rsidRPr="00D91869">
              <w:rPr>
                <w:rFonts w:ascii="Arial Narrow" w:hAnsi="Arial Narrow" w:cs="Calibri"/>
                <w:sz w:val="20"/>
                <w:szCs w:val="20"/>
              </w:rPr>
              <w:t xml:space="preserve"> pour </w:t>
            </w:r>
            <w:proofErr w:type="spellStart"/>
            <w:r w:rsidRPr="00D91869">
              <w:rPr>
                <w:rFonts w:ascii="Arial Narrow" w:hAnsi="Arial Narrow" w:cs="Calibri"/>
                <w:sz w:val="20"/>
                <w:szCs w:val="20"/>
              </w:rPr>
              <w:t>Cdep</w:t>
            </w:r>
            <w:proofErr w:type="spellEnd"/>
            <w:r w:rsidRPr="00D91869">
              <w:rPr>
                <w:rFonts w:ascii="Arial Narrow" w:hAnsi="Arial Narrow" w:cs="Calibri"/>
                <w:sz w:val="20"/>
                <w:szCs w:val="20"/>
              </w:rPr>
              <w:t xml:space="preserve">=1 </w:t>
            </w:r>
            <w:r w:rsidRPr="00D91869">
              <w:rPr>
                <w:rFonts w:ascii="Arial Narrow" w:hAnsi="Arial Narrow" w:cs="Calibri"/>
                <w:sz w:val="20"/>
                <w:szCs w:val="20"/>
              </w:rPr>
              <w:br/>
              <w:t>entre 27,8 et 50,5 m3/h</w:t>
            </w:r>
          </w:p>
        </w:tc>
        <w:tc>
          <w:tcPr>
            <w:tcW w:w="2540" w:type="dxa"/>
            <w:tcBorders>
              <w:top w:val="nil"/>
              <w:left w:val="nil"/>
              <w:bottom w:val="single" w:sz="4" w:space="0" w:color="auto"/>
              <w:right w:val="single" w:sz="4" w:space="0" w:color="auto"/>
            </w:tcBorders>
            <w:shd w:val="clear" w:color="auto" w:fill="auto"/>
            <w:vAlign w:val="center"/>
            <w:hideMark/>
          </w:tcPr>
          <w:p w14:paraId="487E3A69" w14:textId="77777777" w:rsidR="004128CC" w:rsidRPr="00D91869" w:rsidRDefault="004128CC" w:rsidP="004128CC">
            <w:pPr>
              <w:autoSpaceDE/>
              <w:autoSpaceDN/>
              <w:adjustRightInd/>
              <w:spacing w:before="0" w:after="0"/>
              <w:jc w:val="center"/>
              <w:rPr>
                <w:rFonts w:ascii="Arial Narrow" w:hAnsi="Arial Narrow" w:cs="Calibri"/>
                <w:color w:val="000000"/>
                <w:sz w:val="20"/>
                <w:szCs w:val="20"/>
              </w:rPr>
            </w:pPr>
            <w:proofErr w:type="spellStart"/>
            <w:r w:rsidRPr="00D91869">
              <w:rPr>
                <w:rFonts w:ascii="Arial Narrow" w:hAnsi="Arial Narrow" w:cs="Calibri"/>
                <w:color w:val="000000"/>
                <w:sz w:val="20"/>
                <w:szCs w:val="20"/>
              </w:rPr>
              <w:t>COPpivot</w:t>
            </w:r>
            <w:proofErr w:type="spellEnd"/>
            <w:r w:rsidRPr="00D91869">
              <w:rPr>
                <w:rFonts w:ascii="Arial Narrow" w:hAnsi="Arial Narrow" w:cs="Calibri"/>
                <w:color w:val="000000"/>
                <w:sz w:val="20"/>
                <w:szCs w:val="20"/>
              </w:rPr>
              <w:t xml:space="preserve"> =0,0110*Q+3,3238</w:t>
            </w:r>
          </w:p>
        </w:tc>
        <w:tc>
          <w:tcPr>
            <w:tcW w:w="2540" w:type="dxa"/>
            <w:tcBorders>
              <w:top w:val="nil"/>
              <w:left w:val="nil"/>
              <w:bottom w:val="single" w:sz="4" w:space="0" w:color="auto"/>
              <w:right w:val="single" w:sz="4" w:space="0" w:color="auto"/>
            </w:tcBorders>
            <w:shd w:val="clear" w:color="auto" w:fill="auto"/>
            <w:vAlign w:val="center"/>
            <w:hideMark/>
          </w:tcPr>
          <w:p w14:paraId="2D939900" w14:textId="77777777" w:rsidR="004128CC" w:rsidRPr="00D91869" w:rsidRDefault="004128CC" w:rsidP="004128CC">
            <w:pPr>
              <w:autoSpaceDE/>
              <w:autoSpaceDN/>
              <w:adjustRightInd/>
              <w:spacing w:before="0" w:after="0"/>
              <w:jc w:val="center"/>
              <w:rPr>
                <w:rFonts w:ascii="Arial Narrow" w:hAnsi="Arial Narrow" w:cs="Calibri"/>
                <w:color w:val="000000"/>
                <w:sz w:val="20"/>
                <w:szCs w:val="20"/>
              </w:rPr>
            </w:pPr>
            <w:r w:rsidRPr="00D91869">
              <w:rPr>
                <w:rFonts w:ascii="Arial Narrow" w:hAnsi="Arial Narrow" w:cs="Calibri"/>
                <w:color w:val="000000"/>
                <w:sz w:val="20"/>
                <w:szCs w:val="20"/>
              </w:rPr>
              <w:t>UA_S=0,0009*Q+1,6655</w:t>
            </w:r>
          </w:p>
        </w:tc>
        <w:tc>
          <w:tcPr>
            <w:tcW w:w="2540" w:type="dxa"/>
            <w:tcBorders>
              <w:top w:val="nil"/>
              <w:left w:val="nil"/>
              <w:bottom w:val="single" w:sz="4" w:space="0" w:color="auto"/>
              <w:right w:val="single" w:sz="4" w:space="0" w:color="auto"/>
            </w:tcBorders>
            <w:shd w:val="clear" w:color="auto" w:fill="auto"/>
            <w:vAlign w:val="center"/>
            <w:hideMark/>
          </w:tcPr>
          <w:p w14:paraId="12615A16" w14:textId="77777777" w:rsidR="004128CC" w:rsidRPr="00D91869" w:rsidRDefault="004128CC" w:rsidP="004128CC">
            <w:pPr>
              <w:autoSpaceDE/>
              <w:autoSpaceDN/>
              <w:adjustRightInd/>
              <w:spacing w:before="0" w:after="0"/>
              <w:jc w:val="center"/>
              <w:rPr>
                <w:rFonts w:ascii="Arial Narrow" w:hAnsi="Arial Narrow" w:cs="Calibri"/>
                <w:color w:val="000000"/>
                <w:sz w:val="20"/>
                <w:szCs w:val="20"/>
              </w:rPr>
            </w:pPr>
            <w:proofErr w:type="spellStart"/>
            <w:r w:rsidRPr="00D91869">
              <w:rPr>
                <w:rFonts w:ascii="Arial Narrow" w:hAnsi="Arial Narrow" w:cs="Calibri"/>
                <w:color w:val="000000"/>
                <w:sz w:val="20"/>
                <w:szCs w:val="20"/>
              </w:rPr>
              <w:t>Pabs</w:t>
            </w:r>
            <w:proofErr w:type="spellEnd"/>
            <w:r w:rsidRPr="00D91869">
              <w:rPr>
                <w:rFonts w:ascii="Arial Narrow" w:hAnsi="Arial Narrow" w:cs="Calibri"/>
                <w:color w:val="000000"/>
                <w:sz w:val="20"/>
                <w:szCs w:val="20"/>
              </w:rPr>
              <w:t>=0,0013*Q+0,0533</w:t>
            </w:r>
          </w:p>
        </w:tc>
      </w:tr>
      <w:tr w:rsidR="004128CC" w:rsidRPr="00D91869" w14:paraId="5DA4A075" w14:textId="77777777" w:rsidTr="004128CC">
        <w:trPr>
          <w:trHeight w:val="828"/>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4661BAF8" w14:textId="77777777" w:rsidR="004128CC" w:rsidRPr="00D91869" w:rsidRDefault="004128CC" w:rsidP="004128CC">
            <w:pPr>
              <w:autoSpaceDE/>
              <w:autoSpaceDN/>
              <w:adjustRightInd/>
              <w:spacing w:before="0" w:after="0"/>
              <w:jc w:val="center"/>
              <w:rPr>
                <w:rFonts w:ascii="Arial Narrow" w:hAnsi="Arial Narrow" w:cs="Calibri"/>
                <w:sz w:val="20"/>
                <w:szCs w:val="20"/>
              </w:rPr>
            </w:pPr>
            <w:proofErr w:type="spellStart"/>
            <w:r w:rsidRPr="00D91869">
              <w:rPr>
                <w:rFonts w:ascii="Arial Narrow" w:hAnsi="Arial Narrow" w:cs="Calibri"/>
                <w:sz w:val="20"/>
                <w:szCs w:val="20"/>
              </w:rPr>
              <w:lastRenderedPageBreak/>
              <w:t>Qvarepspec</w:t>
            </w:r>
            <w:proofErr w:type="spellEnd"/>
            <w:r w:rsidRPr="00D91869">
              <w:rPr>
                <w:rFonts w:ascii="Arial Narrow" w:hAnsi="Arial Narrow" w:cs="Calibri"/>
                <w:sz w:val="20"/>
                <w:szCs w:val="20"/>
              </w:rPr>
              <w:t xml:space="preserve"> pour </w:t>
            </w:r>
            <w:proofErr w:type="spellStart"/>
            <w:r w:rsidRPr="00D91869">
              <w:rPr>
                <w:rFonts w:ascii="Arial Narrow" w:hAnsi="Arial Narrow" w:cs="Calibri"/>
                <w:sz w:val="20"/>
                <w:szCs w:val="20"/>
              </w:rPr>
              <w:t>Cdep</w:t>
            </w:r>
            <w:proofErr w:type="spellEnd"/>
            <w:r w:rsidRPr="00D91869">
              <w:rPr>
                <w:rFonts w:ascii="Arial Narrow" w:hAnsi="Arial Narrow" w:cs="Calibri"/>
                <w:sz w:val="20"/>
                <w:szCs w:val="20"/>
              </w:rPr>
              <w:t xml:space="preserve">=1 </w:t>
            </w:r>
            <w:r w:rsidRPr="00D91869">
              <w:rPr>
                <w:rFonts w:ascii="Arial Narrow" w:hAnsi="Arial Narrow" w:cs="Calibri"/>
                <w:sz w:val="20"/>
                <w:szCs w:val="20"/>
              </w:rPr>
              <w:br/>
              <w:t>entre 50,5 et 137,5 m3/h</w:t>
            </w:r>
          </w:p>
        </w:tc>
        <w:tc>
          <w:tcPr>
            <w:tcW w:w="2540" w:type="dxa"/>
            <w:tcBorders>
              <w:top w:val="nil"/>
              <w:left w:val="nil"/>
              <w:bottom w:val="single" w:sz="4" w:space="0" w:color="auto"/>
              <w:right w:val="single" w:sz="4" w:space="0" w:color="auto"/>
            </w:tcBorders>
            <w:shd w:val="clear" w:color="auto" w:fill="auto"/>
            <w:vAlign w:val="center"/>
            <w:hideMark/>
          </w:tcPr>
          <w:p w14:paraId="2E4E95A2" w14:textId="77777777" w:rsidR="004128CC" w:rsidRPr="00D91869" w:rsidRDefault="004128CC" w:rsidP="004128CC">
            <w:pPr>
              <w:autoSpaceDE/>
              <w:autoSpaceDN/>
              <w:adjustRightInd/>
              <w:spacing w:before="0" w:after="0"/>
              <w:jc w:val="center"/>
              <w:rPr>
                <w:rFonts w:ascii="Arial Narrow" w:hAnsi="Arial Narrow" w:cs="Calibri"/>
                <w:color w:val="000000"/>
                <w:sz w:val="20"/>
                <w:szCs w:val="20"/>
              </w:rPr>
            </w:pPr>
            <w:proofErr w:type="spellStart"/>
            <w:r w:rsidRPr="00D91869">
              <w:rPr>
                <w:rFonts w:ascii="Arial Narrow" w:hAnsi="Arial Narrow" w:cs="Calibri"/>
                <w:color w:val="000000"/>
                <w:sz w:val="20"/>
                <w:szCs w:val="20"/>
              </w:rPr>
              <w:t>COPpivot</w:t>
            </w:r>
            <w:proofErr w:type="spellEnd"/>
            <w:r w:rsidRPr="00D91869">
              <w:rPr>
                <w:rFonts w:ascii="Arial Narrow" w:hAnsi="Arial Narrow" w:cs="Calibri"/>
                <w:color w:val="000000"/>
                <w:sz w:val="20"/>
                <w:szCs w:val="20"/>
              </w:rPr>
              <w:t xml:space="preserve"> =0,0059*Q+3,5840</w:t>
            </w:r>
          </w:p>
        </w:tc>
        <w:tc>
          <w:tcPr>
            <w:tcW w:w="2540" w:type="dxa"/>
            <w:tcBorders>
              <w:top w:val="nil"/>
              <w:left w:val="nil"/>
              <w:bottom w:val="single" w:sz="4" w:space="0" w:color="auto"/>
              <w:right w:val="single" w:sz="4" w:space="0" w:color="auto"/>
            </w:tcBorders>
            <w:shd w:val="clear" w:color="auto" w:fill="auto"/>
            <w:vAlign w:val="center"/>
            <w:hideMark/>
          </w:tcPr>
          <w:p w14:paraId="17CF4404" w14:textId="77777777" w:rsidR="004128CC" w:rsidRPr="00D91869" w:rsidRDefault="004128CC" w:rsidP="004128CC">
            <w:pPr>
              <w:autoSpaceDE/>
              <w:autoSpaceDN/>
              <w:adjustRightInd/>
              <w:spacing w:before="0" w:after="0"/>
              <w:jc w:val="center"/>
              <w:rPr>
                <w:rFonts w:ascii="Arial Narrow" w:hAnsi="Arial Narrow" w:cs="Calibri"/>
                <w:color w:val="000000"/>
                <w:sz w:val="20"/>
                <w:szCs w:val="20"/>
              </w:rPr>
            </w:pPr>
            <w:r w:rsidRPr="00D91869">
              <w:rPr>
                <w:rFonts w:ascii="Arial Narrow" w:hAnsi="Arial Narrow" w:cs="Calibri"/>
                <w:color w:val="000000"/>
                <w:sz w:val="20"/>
                <w:szCs w:val="20"/>
              </w:rPr>
              <w:t>UA_S=-0,0002*Q+1,7216</w:t>
            </w:r>
          </w:p>
        </w:tc>
        <w:tc>
          <w:tcPr>
            <w:tcW w:w="2540" w:type="dxa"/>
            <w:tcBorders>
              <w:top w:val="nil"/>
              <w:left w:val="nil"/>
              <w:bottom w:val="single" w:sz="4" w:space="0" w:color="auto"/>
              <w:right w:val="single" w:sz="4" w:space="0" w:color="auto"/>
            </w:tcBorders>
            <w:shd w:val="clear" w:color="auto" w:fill="auto"/>
            <w:vAlign w:val="center"/>
            <w:hideMark/>
          </w:tcPr>
          <w:p w14:paraId="057110F8" w14:textId="77777777" w:rsidR="004128CC" w:rsidRPr="00D91869" w:rsidRDefault="004128CC" w:rsidP="004128CC">
            <w:pPr>
              <w:autoSpaceDE/>
              <w:autoSpaceDN/>
              <w:adjustRightInd/>
              <w:spacing w:before="0" w:after="0"/>
              <w:jc w:val="center"/>
              <w:rPr>
                <w:rFonts w:ascii="Arial Narrow" w:hAnsi="Arial Narrow" w:cs="Calibri"/>
                <w:color w:val="000000"/>
                <w:sz w:val="20"/>
                <w:szCs w:val="20"/>
              </w:rPr>
            </w:pPr>
            <w:proofErr w:type="spellStart"/>
            <w:r w:rsidRPr="00D91869">
              <w:rPr>
                <w:rFonts w:ascii="Arial Narrow" w:hAnsi="Arial Narrow" w:cs="Calibri"/>
                <w:color w:val="000000"/>
                <w:sz w:val="20"/>
                <w:szCs w:val="20"/>
              </w:rPr>
              <w:t>Pabs</w:t>
            </w:r>
            <w:proofErr w:type="spellEnd"/>
            <w:r w:rsidRPr="00D91869">
              <w:rPr>
                <w:rFonts w:ascii="Arial Narrow" w:hAnsi="Arial Narrow" w:cs="Calibri"/>
                <w:color w:val="000000"/>
                <w:sz w:val="20"/>
                <w:szCs w:val="20"/>
              </w:rPr>
              <w:t>=0,0003*Q+0,1026</w:t>
            </w:r>
          </w:p>
        </w:tc>
      </w:tr>
    </w:tbl>
    <w:p w14:paraId="1663F878" w14:textId="77777777" w:rsidR="00332DF5" w:rsidRPr="00D91869" w:rsidRDefault="00332DF5" w:rsidP="003D5920">
      <w:pPr>
        <w:spacing w:before="60" w:after="60"/>
        <w:rPr>
          <w:rFonts w:ascii="Arial Narrow" w:hAnsi="Arial Narrow" w:cs="Arial"/>
          <w:sz w:val="20"/>
          <w:szCs w:val="20"/>
        </w:rPr>
      </w:pPr>
    </w:p>
    <w:p w14:paraId="244B50BD" w14:textId="77777777" w:rsidR="00BF7FAC" w:rsidRPr="00D91869" w:rsidRDefault="00BF7FAC" w:rsidP="00BF7FAC">
      <w:pPr>
        <w:spacing w:before="60" w:after="60"/>
        <w:rPr>
          <w:rFonts w:ascii="Arial Narrow" w:hAnsi="Arial Narrow"/>
          <w:i/>
          <w:iCs/>
          <w:sz w:val="18"/>
          <w:szCs w:val="18"/>
        </w:rPr>
      </w:pPr>
      <w:r w:rsidRPr="00D91869">
        <w:rPr>
          <w:rFonts w:ascii="Arial Narrow" w:hAnsi="Arial Narrow"/>
          <w:i/>
          <w:iCs/>
          <w:sz w:val="18"/>
          <w:szCs w:val="18"/>
        </w:rPr>
        <w:t xml:space="preserve">*Version </w:t>
      </w:r>
      <w:proofErr w:type="spellStart"/>
      <w:r w:rsidRPr="00D91869">
        <w:rPr>
          <w:rFonts w:ascii="Arial Narrow" w:hAnsi="Arial Narrow"/>
          <w:i/>
          <w:iCs/>
          <w:sz w:val="18"/>
          <w:szCs w:val="18"/>
        </w:rPr>
        <w:t>idCET</w:t>
      </w:r>
      <w:proofErr w:type="spellEnd"/>
      <w:r w:rsidRPr="00D91869">
        <w:rPr>
          <w:rFonts w:ascii="Arial Narrow" w:hAnsi="Arial Narrow"/>
          <w:i/>
          <w:iCs/>
          <w:sz w:val="18"/>
          <w:szCs w:val="18"/>
        </w:rPr>
        <w:t xml:space="preserve"> interface version2 .0 basé sur l’outil d’identification </w:t>
      </w:r>
      <w:proofErr w:type="spellStart"/>
      <w:r w:rsidRPr="00D91869">
        <w:rPr>
          <w:rFonts w:ascii="Arial Narrow" w:hAnsi="Arial Narrow"/>
          <w:i/>
          <w:iCs/>
          <w:sz w:val="18"/>
          <w:szCs w:val="18"/>
        </w:rPr>
        <w:t>ECSthermo</w:t>
      </w:r>
      <w:proofErr w:type="spellEnd"/>
      <w:r w:rsidRPr="00D91869">
        <w:rPr>
          <w:rFonts w:ascii="Arial Narrow" w:hAnsi="Arial Narrow"/>
          <w:i/>
          <w:iCs/>
          <w:sz w:val="18"/>
          <w:szCs w:val="18"/>
        </w:rPr>
        <w:t xml:space="preserve"> version 0.0.6.0 basé sur le moteur de calcul RT2012 version 8.0</w:t>
      </w:r>
    </w:p>
    <w:p w14:paraId="35218C0D" w14:textId="23352BB8" w:rsidR="008A06BE" w:rsidRDefault="00870616" w:rsidP="003D5920">
      <w:pPr>
        <w:spacing w:before="60" w:after="60"/>
        <w:rPr>
          <w:rFonts w:ascii="Arial Narrow" w:hAnsi="Arial Narrow"/>
          <w:sz w:val="20"/>
          <w:szCs w:val="20"/>
        </w:rPr>
      </w:pPr>
      <w:proofErr w:type="spellStart"/>
      <w:r w:rsidRPr="00D91869">
        <w:rPr>
          <w:rFonts w:ascii="Arial Narrow" w:hAnsi="Arial Narrow"/>
          <w:sz w:val="20"/>
          <w:szCs w:val="20"/>
        </w:rPr>
        <w:t>Paux</w:t>
      </w:r>
      <w:proofErr w:type="spellEnd"/>
      <w:r w:rsidRPr="00D91869">
        <w:rPr>
          <w:rFonts w:ascii="Arial Narrow" w:hAnsi="Arial Narrow"/>
          <w:sz w:val="20"/>
          <w:szCs w:val="20"/>
        </w:rPr>
        <w:t xml:space="preserve"> = 0 W la consommation des auxiliaires est prise en compte dans le partie consommation des ventilateurs.</w:t>
      </w:r>
    </w:p>
    <w:p w14:paraId="347E5259" w14:textId="77777777" w:rsidR="003C4707" w:rsidRDefault="003C4707" w:rsidP="003D5920">
      <w:pPr>
        <w:spacing w:before="60" w:after="60"/>
        <w:rPr>
          <w:rFonts w:ascii="Arial Narrow" w:hAnsi="Arial Narrow"/>
          <w:sz w:val="20"/>
          <w:szCs w:val="20"/>
        </w:rPr>
      </w:pPr>
    </w:p>
    <w:p w14:paraId="7EBFB808" w14:textId="77777777" w:rsidR="003C4707" w:rsidRPr="00D91869" w:rsidRDefault="003C4707" w:rsidP="003D5920">
      <w:pPr>
        <w:spacing w:before="60" w:after="60"/>
        <w:rPr>
          <w:rFonts w:ascii="Arial Narrow" w:hAnsi="Arial Narrow" w:cs="Arial"/>
          <w:b/>
          <w:bCs/>
          <w:sz w:val="20"/>
          <w:szCs w:val="20"/>
        </w:rPr>
      </w:pPr>
    </w:p>
    <w:p w14:paraId="3CE7DB4F" w14:textId="3A74FD2D" w:rsidR="007B2B32" w:rsidRPr="00D91869" w:rsidRDefault="00332DF5" w:rsidP="003D5920">
      <w:pPr>
        <w:spacing w:before="60" w:after="60"/>
        <w:rPr>
          <w:rFonts w:ascii="Arial Narrow" w:hAnsi="Arial Narrow" w:cs="Arial"/>
          <w:b/>
          <w:bCs/>
          <w:sz w:val="20"/>
          <w:szCs w:val="20"/>
        </w:rPr>
      </w:pPr>
      <w:proofErr w:type="spellStart"/>
      <w:proofErr w:type="gramStart"/>
      <w:r w:rsidRPr="00D91869">
        <w:rPr>
          <w:rFonts w:ascii="Arial Narrow" w:hAnsi="Arial Narrow" w:cs="Arial"/>
          <w:b/>
          <w:bCs/>
          <w:sz w:val="20"/>
          <w:szCs w:val="20"/>
        </w:rPr>
        <w:t>T.Flow</w:t>
      </w:r>
      <w:proofErr w:type="spellEnd"/>
      <w:proofErr w:type="gramEnd"/>
      <w:r w:rsidRPr="00D91869">
        <w:rPr>
          <w:rFonts w:ascii="Arial Narrow" w:hAnsi="Arial Narrow" w:cs="Arial"/>
          <w:b/>
          <w:bCs/>
          <w:sz w:val="20"/>
          <w:szCs w:val="20"/>
        </w:rPr>
        <w:t>® Hygro+</w:t>
      </w:r>
    </w:p>
    <w:p w14:paraId="19024AD0" w14:textId="5D062430" w:rsidR="003D5920" w:rsidRPr="00D91869" w:rsidRDefault="003D5920" w:rsidP="003D5920">
      <w:pPr>
        <w:spacing w:before="60" w:after="60"/>
        <w:rPr>
          <w:rFonts w:ascii="Arial Narrow" w:hAnsi="Arial Narrow" w:cs="Arial"/>
          <w:sz w:val="20"/>
          <w:szCs w:val="20"/>
        </w:rPr>
      </w:pPr>
      <w:r w:rsidRPr="00D91869">
        <w:rPr>
          <w:rFonts w:ascii="Arial Narrow" w:hAnsi="Arial Narrow" w:cs="Arial"/>
          <w:sz w:val="20"/>
          <w:szCs w:val="20"/>
        </w:rPr>
        <w:t xml:space="preserve">Le chauffe-eau thermodynamique sur air extrait </w:t>
      </w:r>
      <w:proofErr w:type="gramStart"/>
      <w:r w:rsidRPr="00D91869">
        <w:rPr>
          <w:rFonts w:ascii="Arial Narrow" w:hAnsi="Arial Narrow" w:cs="Arial"/>
          <w:b/>
          <w:sz w:val="20"/>
          <w:szCs w:val="20"/>
        </w:rPr>
        <w:t>T.Flow</w:t>
      </w:r>
      <w:proofErr w:type="gramEnd"/>
      <w:r w:rsidRPr="00D91869">
        <w:rPr>
          <w:rFonts w:ascii="Arial Narrow" w:hAnsi="Arial Narrow" w:cs="Calibri"/>
          <w:b/>
          <w:sz w:val="20"/>
          <w:szCs w:val="20"/>
        </w:rPr>
        <w:t>®</w:t>
      </w:r>
      <w:r w:rsidRPr="00D91869">
        <w:rPr>
          <w:rFonts w:ascii="Arial Narrow" w:hAnsi="Arial Narrow" w:cs="Arial"/>
          <w:b/>
          <w:sz w:val="20"/>
          <w:szCs w:val="20"/>
        </w:rPr>
        <w:t xml:space="preserve"> Hygro+ est certifié NF Electricité Performance </w:t>
      </w:r>
      <w:r w:rsidR="001B7283" w:rsidRPr="00D91869">
        <w:rPr>
          <w:rFonts w:ascii="Arial Narrow" w:hAnsi="Arial Narrow" w:cs="Arial"/>
          <w:bCs/>
          <w:sz w:val="20"/>
          <w:szCs w:val="20"/>
        </w:rPr>
        <w:t xml:space="preserve">en </w:t>
      </w:r>
      <w:r w:rsidRPr="00D91869">
        <w:rPr>
          <w:rFonts w:ascii="Arial Narrow" w:hAnsi="Arial Narrow" w:cs="Arial"/>
          <w:b/>
          <w:sz w:val="20"/>
          <w:szCs w:val="20"/>
        </w:rPr>
        <w:t xml:space="preserve">cycle de soutirage </w:t>
      </w:r>
      <w:r w:rsidR="001B7283" w:rsidRPr="00D91869">
        <w:rPr>
          <w:rFonts w:ascii="Arial Narrow" w:hAnsi="Arial Narrow" w:cs="Arial"/>
          <w:b/>
          <w:sz w:val="20"/>
          <w:szCs w:val="20"/>
        </w:rPr>
        <w:t xml:space="preserve">M </w:t>
      </w:r>
      <w:r w:rsidR="001B7283" w:rsidRPr="00D91869">
        <w:rPr>
          <w:rFonts w:ascii="Arial Narrow" w:hAnsi="Arial Narrow" w:cs="Arial"/>
          <w:bCs/>
          <w:sz w:val="20"/>
          <w:szCs w:val="20"/>
        </w:rPr>
        <w:t>selon le</w:t>
      </w:r>
      <w:r w:rsidR="001B7283" w:rsidRPr="00D91869">
        <w:rPr>
          <w:rFonts w:ascii="Arial Narrow" w:hAnsi="Arial Narrow" w:cs="Arial"/>
          <w:b/>
          <w:sz w:val="20"/>
          <w:szCs w:val="20"/>
        </w:rPr>
        <w:t xml:space="preserve"> CDC LCIE 103-15/C </w:t>
      </w:r>
      <w:r w:rsidR="001B7283" w:rsidRPr="00D91869">
        <w:rPr>
          <w:rFonts w:ascii="Arial Narrow" w:hAnsi="Arial Narrow" w:cs="Arial"/>
          <w:bCs/>
          <w:sz w:val="20"/>
          <w:szCs w:val="20"/>
        </w:rPr>
        <w:t>prenant en compte les prescriptions de la norme</w:t>
      </w:r>
      <w:r w:rsidR="001B7283" w:rsidRPr="00D91869">
        <w:rPr>
          <w:rFonts w:ascii="Arial Narrow" w:hAnsi="Arial Narrow" w:cs="Arial"/>
          <w:b/>
          <w:sz w:val="20"/>
          <w:szCs w:val="20"/>
        </w:rPr>
        <w:t xml:space="preserve"> EN 16147 : 2017</w:t>
      </w:r>
      <w:r w:rsidR="001B7283" w:rsidRPr="00D91869">
        <w:rPr>
          <w:rFonts w:ascii="Arial Narrow" w:hAnsi="Arial Narrow" w:cs="Arial"/>
          <w:bCs/>
          <w:sz w:val="20"/>
          <w:szCs w:val="20"/>
        </w:rPr>
        <w:t>, avec</w:t>
      </w:r>
      <w:r w:rsidRPr="00D91869">
        <w:rPr>
          <w:rFonts w:ascii="Arial Narrow" w:hAnsi="Arial Narrow" w:cs="Arial"/>
          <w:sz w:val="20"/>
          <w:szCs w:val="20"/>
        </w:rPr>
        <w:t xml:space="preserve"> les performances suivantes </w:t>
      </w:r>
      <w:r w:rsidR="00492948" w:rsidRPr="00D91869">
        <w:rPr>
          <w:rFonts w:ascii="Arial Narrow" w:hAnsi="Arial Narrow" w:cs="Arial"/>
          <w:sz w:val="20"/>
          <w:szCs w:val="20"/>
        </w:rPr>
        <w:t xml:space="preserve">en </w:t>
      </w:r>
      <w:r w:rsidR="00492948" w:rsidRPr="00D91869">
        <w:rPr>
          <w:rFonts w:ascii="Arial Narrow" w:hAnsi="Arial Narrow" w:cs="Arial"/>
          <w:b/>
          <w:sz w:val="20"/>
          <w:szCs w:val="20"/>
        </w:rPr>
        <w:t>maison individuelle</w:t>
      </w:r>
      <w:r w:rsidR="00492948" w:rsidRPr="00D91869">
        <w:rPr>
          <w:rFonts w:ascii="Arial Narrow" w:hAnsi="Arial Narrow" w:cs="Arial"/>
          <w:sz w:val="20"/>
          <w:szCs w:val="20"/>
        </w:rPr>
        <w:t xml:space="preserve"> </w:t>
      </w:r>
      <w:r w:rsidRPr="00D91869">
        <w:rPr>
          <w:rFonts w:ascii="Arial Narrow" w:hAnsi="Arial Narrow" w:cs="Arial"/>
          <w:sz w:val="20"/>
          <w:szCs w:val="20"/>
        </w:rPr>
        <w:t>:</w:t>
      </w:r>
    </w:p>
    <w:p w14:paraId="07FCC35D" w14:textId="77777777" w:rsidR="003D5920" w:rsidRPr="00D91869" w:rsidRDefault="003D5920" w:rsidP="003D5920">
      <w:pPr>
        <w:spacing w:before="60" w:after="60"/>
        <w:rPr>
          <w:rFonts w:ascii="Arial Narrow" w:hAnsi="Arial Narrow" w:cs="Arial"/>
          <w:sz w:val="20"/>
          <w:szCs w:val="20"/>
        </w:rPr>
      </w:pPr>
    </w:p>
    <w:tbl>
      <w:tblPr>
        <w:tblW w:w="4189" w:type="dxa"/>
        <w:tblCellMar>
          <w:left w:w="70" w:type="dxa"/>
          <w:right w:w="70" w:type="dxa"/>
        </w:tblCellMar>
        <w:tblLook w:val="04A0" w:firstRow="1" w:lastRow="0" w:firstColumn="1" w:lastColumn="0" w:noHBand="0" w:noVBand="1"/>
      </w:tblPr>
      <w:tblGrid>
        <w:gridCol w:w="1365"/>
        <w:gridCol w:w="923"/>
        <w:gridCol w:w="923"/>
        <w:gridCol w:w="978"/>
      </w:tblGrid>
      <w:tr w:rsidR="003D5920" w:rsidRPr="00D91869" w14:paraId="7A1506C0" w14:textId="77777777" w:rsidTr="000B5894">
        <w:trPr>
          <w:trHeight w:val="288"/>
        </w:trPr>
        <w:tc>
          <w:tcPr>
            <w:tcW w:w="1365" w:type="dxa"/>
            <w:tcBorders>
              <w:top w:val="single" w:sz="4" w:space="0" w:color="auto"/>
              <w:left w:val="single" w:sz="4" w:space="0" w:color="auto"/>
              <w:bottom w:val="single" w:sz="4" w:space="0" w:color="auto"/>
              <w:right w:val="single" w:sz="4" w:space="0" w:color="auto"/>
            </w:tcBorders>
            <w:shd w:val="clear" w:color="auto" w:fill="7F7F7F"/>
            <w:noWrap/>
            <w:vAlign w:val="bottom"/>
            <w:hideMark/>
          </w:tcPr>
          <w:p w14:paraId="06DF8A4D" w14:textId="77777777" w:rsidR="003D5920" w:rsidRPr="00D91869" w:rsidRDefault="003D5920" w:rsidP="002E13D5">
            <w:pPr>
              <w:rPr>
                <w:rFonts w:ascii="Arial Narrow" w:hAnsi="Arial Narrow" w:cs="Calibri"/>
                <w:b/>
                <w:color w:val="000000"/>
                <w:sz w:val="22"/>
                <w:szCs w:val="22"/>
              </w:rPr>
            </w:pPr>
            <w:r w:rsidRPr="00D91869">
              <w:rPr>
                <w:rFonts w:ascii="Arial Narrow" w:hAnsi="Arial Narrow" w:cs="Calibri"/>
                <w:b/>
                <w:color w:val="000000"/>
                <w:sz w:val="22"/>
                <w:szCs w:val="22"/>
              </w:rPr>
              <w:t>Débit (m</w:t>
            </w:r>
            <w:r w:rsidRPr="00D91869">
              <w:rPr>
                <w:rFonts w:ascii="Arial Narrow" w:hAnsi="Arial Narrow" w:cs="Calibri"/>
                <w:b/>
                <w:color w:val="000000"/>
                <w:sz w:val="22"/>
                <w:szCs w:val="22"/>
                <w:vertAlign w:val="superscript"/>
              </w:rPr>
              <w:t>3</w:t>
            </w:r>
            <w:r w:rsidRPr="00D91869">
              <w:rPr>
                <w:rFonts w:ascii="Arial Narrow" w:hAnsi="Arial Narrow" w:cs="Calibri"/>
                <w:b/>
                <w:color w:val="000000"/>
                <w:sz w:val="22"/>
                <w:szCs w:val="22"/>
              </w:rPr>
              <w:t>/h)</w:t>
            </w:r>
          </w:p>
        </w:tc>
        <w:tc>
          <w:tcPr>
            <w:tcW w:w="923" w:type="dxa"/>
            <w:tcBorders>
              <w:top w:val="single" w:sz="4" w:space="0" w:color="auto"/>
              <w:left w:val="nil"/>
              <w:bottom w:val="single" w:sz="4" w:space="0" w:color="auto"/>
              <w:right w:val="single" w:sz="4" w:space="0" w:color="auto"/>
            </w:tcBorders>
            <w:shd w:val="clear" w:color="auto" w:fill="7F7F7F"/>
            <w:noWrap/>
            <w:vAlign w:val="bottom"/>
            <w:hideMark/>
          </w:tcPr>
          <w:p w14:paraId="48C95256" w14:textId="4FA73A7A" w:rsidR="003D5920" w:rsidRPr="00D91869" w:rsidRDefault="0022565C" w:rsidP="002E13D5">
            <w:pPr>
              <w:jc w:val="right"/>
              <w:rPr>
                <w:rFonts w:ascii="Arial Narrow" w:hAnsi="Arial Narrow" w:cs="Calibri"/>
                <w:b/>
                <w:color w:val="000000"/>
                <w:sz w:val="22"/>
                <w:szCs w:val="22"/>
              </w:rPr>
            </w:pPr>
            <w:r w:rsidRPr="00D91869">
              <w:rPr>
                <w:rFonts w:ascii="Arial Narrow" w:hAnsi="Arial Narrow" w:cs="Calibri"/>
                <w:b/>
                <w:color w:val="000000"/>
                <w:sz w:val="22"/>
                <w:szCs w:val="22"/>
              </w:rPr>
              <w:t>49,1</w:t>
            </w:r>
          </w:p>
        </w:tc>
        <w:tc>
          <w:tcPr>
            <w:tcW w:w="923" w:type="dxa"/>
            <w:tcBorders>
              <w:top w:val="single" w:sz="4" w:space="0" w:color="auto"/>
              <w:left w:val="nil"/>
              <w:bottom w:val="single" w:sz="4" w:space="0" w:color="auto"/>
              <w:right w:val="single" w:sz="4" w:space="0" w:color="auto"/>
            </w:tcBorders>
            <w:shd w:val="clear" w:color="auto" w:fill="7F7F7F"/>
            <w:noWrap/>
            <w:vAlign w:val="bottom"/>
            <w:hideMark/>
          </w:tcPr>
          <w:p w14:paraId="6E688714" w14:textId="5D7B2985" w:rsidR="003D5920" w:rsidRPr="00D91869" w:rsidRDefault="0022565C" w:rsidP="002E13D5">
            <w:pPr>
              <w:jc w:val="right"/>
              <w:rPr>
                <w:rFonts w:ascii="Arial Narrow" w:hAnsi="Arial Narrow" w:cs="Calibri"/>
                <w:b/>
                <w:color w:val="000000"/>
                <w:sz w:val="22"/>
                <w:szCs w:val="22"/>
              </w:rPr>
            </w:pPr>
            <w:r w:rsidRPr="00D91869">
              <w:rPr>
                <w:rFonts w:ascii="Arial Narrow" w:hAnsi="Arial Narrow" w:cs="Calibri"/>
                <w:b/>
                <w:color w:val="000000"/>
                <w:sz w:val="22"/>
                <w:szCs w:val="22"/>
              </w:rPr>
              <w:t>100</w:t>
            </w:r>
          </w:p>
        </w:tc>
        <w:tc>
          <w:tcPr>
            <w:tcW w:w="978" w:type="dxa"/>
            <w:tcBorders>
              <w:top w:val="single" w:sz="4" w:space="0" w:color="auto"/>
              <w:left w:val="nil"/>
              <w:bottom w:val="single" w:sz="4" w:space="0" w:color="auto"/>
              <w:right w:val="single" w:sz="4" w:space="0" w:color="auto"/>
            </w:tcBorders>
            <w:shd w:val="clear" w:color="auto" w:fill="7F7F7F"/>
            <w:noWrap/>
            <w:vAlign w:val="bottom"/>
            <w:hideMark/>
          </w:tcPr>
          <w:p w14:paraId="3B13024D" w14:textId="58F4ACEE" w:rsidR="003D5920" w:rsidRPr="00D91869" w:rsidRDefault="0022565C" w:rsidP="002E13D5">
            <w:pPr>
              <w:jc w:val="right"/>
              <w:rPr>
                <w:rFonts w:ascii="Arial Narrow" w:hAnsi="Arial Narrow" w:cs="Calibri"/>
                <w:b/>
                <w:color w:val="000000"/>
                <w:sz w:val="22"/>
                <w:szCs w:val="22"/>
              </w:rPr>
            </w:pPr>
            <w:r w:rsidRPr="00D91869">
              <w:rPr>
                <w:rFonts w:ascii="Arial Narrow" w:hAnsi="Arial Narrow" w:cs="Calibri"/>
                <w:b/>
                <w:color w:val="000000"/>
                <w:sz w:val="22"/>
                <w:szCs w:val="22"/>
              </w:rPr>
              <w:t>222,8</w:t>
            </w:r>
          </w:p>
        </w:tc>
      </w:tr>
      <w:tr w:rsidR="003D5920" w:rsidRPr="00D91869" w14:paraId="12366B72" w14:textId="77777777" w:rsidTr="000B5894">
        <w:trPr>
          <w:trHeight w:val="288"/>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14:paraId="13B0DDA0" w14:textId="77777777" w:rsidR="003D5920" w:rsidRPr="00D91869" w:rsidRDefault="003D5920" w:rsidP="002E13D5">
            <w:pPr>
              <w:rPr>
                <w:rFonts w:ascii="Arial Narrow" w:hAnsi="Arial Narrow" w:cs="Calibri"/>
                <w:b/>
                <w:bCs/>
                <w:color w:val="000000"/>
                <w:sz w:val="22"/>
                <w:szCs w:val="22"/>
              </w:rPr>
            </w:pPr>
            <w:r w:rsidRPr="00D91869">
              <w:rPr>
                <w:rFonts w:ascii="Arial Narrow" w:hAnsi="Arial Narrow" w:cs="Calibri"/>
                <w:b/>
                <w:bCs/>
                <w:color w:val="000000"/>
                <w:sz w:val="22"/>
                <w:szCs w:val="22"/>
              </w:rPr>
              <w:t>COP certifié</w:t>
            </w:r>
          </w:p>
        </w:tc>
        <w:tc>
          <w:tcPr>
            <w:tcW w:w="923" w:type="dxa"/>
            <w:tcBorders>
              <w:top w:val="nil"/>
              <w:left w:val="nil"/>
              <w:bottom w:val="single" w:sz="4" w:space="0" w:color="auto"/>
              <w:right w:val="single" w:sz="4" w:space="0" w:color="auto"/>
            </w:tcBorders>
            <w:shd w:val="clear" w:color="auto" w:fill="auto"/>
            <w:noWrap/>
            <w:vAlign w:val="bottom"/>
            <w:hideMark/>
          </w:tcPr>
          <w:p w14:paraId="03330FEE" w14:textId="3D9B0997" w:rsidR="003D5920" w:rsidRPr="00D91869" w:rsidRDefault="0022565C" w:rsidP="002E13D5">
            <w:pPr>
              <w:jc w:val="right"/>
              <w:rPr>
                <w:rFonts w:ascii="Arial Narrow" w:hAnsi="Arial Narrow" w:cs="Calibri"/>
                <w:b/>
                <w:bCs/>
                <w:color w:val="000000"/>
                <w:sz w:val="22"/>
                <w:szCs w:val="22"/>
              </w:rPr>
            </w:pPr>
            <w:r w:rsidRPr="00D91869">
              <w:rPr>
                <w:rFonts w:ascii="Arial Narrow" w:hAnsi="Arial Narrow" w:cs="Calibri"/>
                <w:b/>
                <w:bCs/>
                <w:color w:val="000000"/>
                <w:sz w:val="22"/>
                <w:szCs w:val="22"/>
              </w:rPr>
              <w:t>2</w:t>
            </w:r>
            <w:r w:rsidR="0015133E" w:rsidRPr="00D91869">
              <w:rPr>
                <w:rFonts w:ascii="Arial Narrow" w:hAnsi="Arial Narrow" w:cs="Calibri"/>
                <w:b/>
                <w:bCs/>
                <w:color w:val="000000"/>
                <w:sz w:val="22"/>
                <w:szCs w:val="22"/>
              </w:rPr>
              <w:t>,99</w:t>
            </w:r>
          </w:p>
        </w:tc>
        <w:tc>
          <w:tcPr>
            <w:tcW w:w="923" w:type="dxa"/>
            <w:tcBorders>
              <w:top w:val="nil"/>
              <w:left w:val="nil"/>
              <w:bottom w:val="single" w:sz="4" w:space="0" w:color="auto"/>
              <w:right w:val="single" w:sz="4" w:space="0" w:color="auto"/>
            </w:tcBorders>
            <w:shd w:val="clear" w:color="auto" w:fill="auto"/>
            <w:noWrap/>
            <w:vAlign w:val="bottom"/>
            <w:hideMark/>
          </w:tcPr>
          <w:p w14:paraId="58F6D7E7" w14:textId="7FCBCB9B" w:rsidR="003D5920" w:rsidRPr="00D91869" w:rsidRDefault="00492948" w:rsidP="002E13D5">
            <w:pPr>
              <w:jc w:val="right"/>
              <w:rPr>
                <w:rFonts w:ascii="Arial Narrow" w:hAnsi="Arial Narrow" w:cs="Calibri"/>
                <w:b/>
                <w:bCs/>
                <w:color w:val="000000"/>
                <w:sz w:val="22"/>
                <w:szCs w:val="22"/>
              </w:rPr>
            </w:pPr>
            <w:r w:rsidRPr="00D91869" w:rsidDel="0015133E">
              <w:rPr>
                <w:rFonts w:ascii="Arial Narrow" w:hAnsi="Arial Narrow" w:cs="Calibri"/>
                <w:b/>
                <w:bCs/>
                <w:color w:val="000000"/>
                <w:sz w:val="22"/>
                <w:szCs w:val="22"/>
              </w:rPr>
              <w:t>3,</w:t>
            </w:r>
            <w:r w:rsidR="0015133E" w:rsidRPr="00D91869">
              <w:rPr>
                <w:rFonts w:ascii="Arial Narrow" w:hAnsi="Arial Narrow" w:cs="Calibri"/>
                <w:b/>
                <w:bCs/>
                <w:color w:val="000000"/>
                <w:sz w:val="22"/>
                <w:szCs w:val="22"/>
              </w:rPr>
              <w:t>31</w:t>
            </w:r>
          </w:p>
        </w:tc>
        <w:tc>
          <w:tcPr>
            <w:tcW w:w="978" w:type="dxa"/>
            <w:tcBorders>
              <w:top w:val="nil"/>
              <w:left w:val="nil"/>
              <w:bottom w:val="single" w:sz="4" w:space="0" w:color="auto"/>
              <w:right w:val="single" w:sz="4" w:space="0" w:color="auto"/>
            </w:tcBorders>
            <w:shd w:val="clear" w:color="auto" w:fill="auto"/>
            <w:noWrap/>
            <w:vAlign w:val="bottom"/>
            <w:hideMark/>
          </w:tcPr>
          <w:p w14:paraId="10C5ACD6" w14:textId="484EECC6" w:rsidR="003D5920" w:rsidRPr="00D91869" w:rsidRDefault="00492948" w:rsidP="002E13D5">
            <w:pPr>
              <w:jc w:val="right"/>
              <w:rPr>
                <w:rFonts w:ascii="Arial Narrow" w:hAnsi="Arial Narrow" w:cs="Calibri"/>
                <w:b/>
                <w:bCs/>
                <w:color w:val="000000"/>
                <w:sz w:val="22"/>
                <w:szCs w:val="22"/>
              </w:rPr>
            </w:pPr>
            <w:r w:rsidRPr="00D91869" w:rsidDel="0015133E">
              <w:rPr>
                <w:rFonts w:ascii="Arial Narrow" w:hAnsi="Arial Narrow" w:cs="Calibri"/>
                <w:b/>
                <w:bCs/>
                <w:color w:val="000000"/>
                <w:sz w:val="22"/>
                <w:szCs w:val="22"/>
              </w:rPr>
              <w:t>3,</w:t>
            </w:r>
            <w:r w:rsidR="0015133E" w:rsidRPr="00D91869">
              <w:rPr>
                <w:rFonts w:ascii="Arial Narrow" w:hAnsi="Arial Narrow" w:cs="Calibri"/>
                <w:b/>
                <w:bCs/>
                <w:color w:val="000000"/>
                <w:sz w:val="22"/>
                <w:szCs w:val="22"/>
              </w:rPr>
              <w:t>72</w:t>
            </w:r>
          </w:p>
        </w:tc>
      </w:tr>
    </w:tbl>
    <w:p w14:paraId="4CC4AC63" w14:textId="77777777" w:rsidR="004476D3" w:rsidRPr="00D91869" w:rsidRDefault="004476D3" w:rsidP="00A33EB2">
      <w:pPr>
        <w:rPr>
          <w:rFonts w:ascii="Arial Narrow" w:hAnsi="Arial Narrow" w:cs="Arial"/>
          <w:sz w:val="20"/>
          <w:szCs w:val="20"/>
        </w:rPr>
      </w:pPr>
    </w:p>
    <w:p w14:paraId="30161FBE" w14:textId="70E9C4A6" w:rsidR="00F91756" w:rsidRPr="00D91869" w:rsidRDefault="00F91756" w:rsidP="5CDB04CE">
      <w:pPr>
        <w:rPr>
          <w:rFonts w:ascii="Arial Narrow" w:hAnsi="Arial Narrow"/>
          <w:sz w:val="20"/>
          <w:szCs w:val="20"/>
        </w:rPr>
      </w:pPr>
      <w:r w:rsidRPr="00D91869">
        <w:rPr>
          <w:rFonts w:ascii="Arial Narrow" w:hAnsi="Arial Narrow" w:cs="Arial"/>
          <w:sz w:val="20"/>
          <w:szCs w:val="20"/>
        </w:rPr>
        <w:t xml:space="preserve">La réglementation thermique utilise les </w:t>
      </w:r>
      <w:r w:rsidRPr="00D91869">
        <w:rPr>
          <w:rFonts w:ascii="Arial Narrow" w:hAnsi="Arial Narrow"/>
          <w:sz w:val="20"/>
          <w:szCs w:val="20"/>
          <w:u w:val="single"/>
        </w:rPr>
        <w:t xml:space="preserve">Valeurs de sortie du logiciel </w:t>
      </w:r>
      <w:proofErr w:type="spellStart"/>
      <w:r w:rsidRPr="00D91869">
        <w:rPr>
          <w:rFonts w:ascii="Arial Narrow" w:hAnsi="Arial Narrow"/>
          <w:sz w:val="20"/>
          <w:szCs w:val="20"/>
          <w:u w:val="single"/>
        </w:rPr>
        <w:t>IdCET</w:t>
      </w:r>
      <w:proofErr w:type="spellEnd"/>
      <w:r w:rsidR="002659A9" w:rsidRPr="00D91869">
        <w:rPr>
          <w:rFonts w:ascii="Arial Narrow" w:hAnsi="Arial Narrow"/>
          <w:sz w:val="20"/>
          <w:szCs w:val="20"/>
          <w:u w:val="single"/>
        </w:rPr>
        <w:t>*</w:t>
      </w:r>
      <w:r w:rsidRPr="00D91869">
        <w:rPr>
          <w:rFonts w:ascii="Arial Narrow" w:hAnsi="Arial Narrow"/>
          <w:sz w:val="20"/>
          <w:szCs w:val="20"/>
          <w:u w:val="single"/>
        </w:rPr>
        <w:t> </w:t>
      </w:r>
      <w:r w:rsidRPr="00D91869">
        <w:rPr>
          <w:rFonts w:ascii="Arial Narrow" w:hAnsi="Arial Narrow"/>
          <w:sz w:val="20"/>
          <w:szCs w:val="20"/>
        </w:rPr>
        <w:t xml:space="preserve">comme </w:t>
      </w:r>
      <w:r w:rsidR="002F1207" w:rsidRPr="00D91869">
        <w:rPr>
          <w:rFonts w:ascii="Arial Narrow" w:hAnsi="Arial Narrow"/>
          <w:sz w:val="20"/>
          <w:szCs w:val="20"/>
        </w:rPr>
        <w:t>d</w:t>
      </w:r>
      <w:r w:rsidRPr="00D91869">
        <w:rPr>
          <w:rFonts w:ascii="Arial Narrow" w:hAnsi="Arial Narrow"/>
          <w:sz w:val="20"/>
          <w:szCs w:val="20"/>
        </w:rPr>
        <w:t>onnées d'entrée obtenues à partir des valeurs des licences NF électricité performances.</w:t>
      </w:r>
    </w:p>
    <w:p w14:paraId="35CD00CB" w14:textId="6306AD5B" w:rsidR="00085991" w:rsidRPr="00D91869" w:rsidRDefault="00085991" w:rsidP="00A33EB2">
      <w:pPr>
        <w:rPr>
          <w:rFonts w:ascii="Arial Narrow" w:hAnsi="Arial Narrow"/>
          <w:bCs/>
          <w:sz w:val="20"/>
          <w:szCs w:val="20"/>
        </w:rPr>
      </w:pPr>
    </w:p>
    <w:tbl>
      <w:tblPr>
        <w:tblW w:w="4960" w:type="dxa"/>
        <w:tblCellMar>
          <w:left w:w="70" w:type="dxa"/>
          <w:right w:w="70" w:type="dxa"/>
        </w:tblCellMar>
        <w:tblLook w:val="04A0" w:firstRow="1" w:lastRow="0" w:firstColumn="1" w:lastColumn="0" w:noHBand="0" w:noVBand="1"/>
      </w:tblPr>
      <w:tblGrid>
        <w:gridCol w:w="1240"/>
        <w:gridCol w:w="1240"/>
        <w:gridCol w:w="1240"/>
        <w:gridCol w:w="1240"/>
      </w:tblGrid>
      <w:tr w:rsidR="00A9080D" w:rsidRPr="00D91869" w14:paraId="08C523E1" w14:textId="77777777" w:rsidTr="00A9080D">
        <w:trPr>
          <w:trHeight w:val="552"/>
        </w:trPr>
        <w:tc>
          <w:tcPr>
            <w:tcW w:w="1240"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074C226A" w14:textId="77777777" w:rsidR="00A9080D" w:rsidRPr="00D91869" w:rsidRDefault="00A9080D" w:rsidP="00A9080D">
            <w:pPr>
              <w:autoSpaceDE/>
              <w:autoSpaceDN/>
              <w:adjustRightInd/>
              <w:spacing w:before="0" w:after="0"/>
              <w:jc w:val="center"/>
              <w:rPr>
                <w:rFonts w:ascii="Arial Narrow" w:hAnsi="Arial Narrow" w:cs="Calibri"/>
                <w:b/>
                <w:bCs/>
                <w:color w:val="FFFFFF"/>
                <w:sz w:val="20"/>
                <w:szCs w:val="20"/>
              </w:rPr>
            </w:pPr>
            <w:r w:rsidRPr="00D91869">
              <w:rPr>
                <w:rFonts w:ascii="Arial Narrow" w:hAnsi="Arial Narrow" w:cs="Calibri"/>
                <w:b/>
                <w:bCs/>
                <w:color w:val="FFFFFF"/>
                <w:sz w:val="20"/>
                <w:szCs w:val="20"/>
              </w:rPr>
              <w:t xml:space="preserve">Débit (m3/h) </w:t>
            </w:r>
          </w:p>
        </w:tc>
        <w:tc>
          <w:tcPr>
            <w:tcW w:w="1240" w:type="dxa"/>
            <w:tcBorders>
              <w:top w:val="single" w:sz="4" w:space="0" w:color="auto"/>
              <w:left w:val="nil"/>
              <w:bottom w:val="single" w:sz="4" w:space="0" w:color="auto"/>
              <w:right w:val="single" w:sz="4" w:space="0" w:color="auto"/>
            </w:tcBorders>
            <w:shd w:val="clear" w:color="000000" w:fill="808080"/>
            <w:vAlign w:val="center"/>
            <w:hideMark/>
          </w:tcPr>
          <w:p w14:paraId="0ED0FEE6" w14:textId="77777777" w:rsidR="00A9080D" w:rsidRPr="00D91869" w:rsidRDefault="00A9080D" w:rsidP="00A9080D">
            <w:pPr>
              <w:autoSpaceDE/>
              <w:autoSpaceDN/>
              <w:adjustRightInd/>
              <w:spacing w:before="0" w:after="0"/>
              <w:jc w:val="center"/>
              <w:rPr>
                <w:rFonts w:ascii="Arial Narrow" w:hAnsi="Arial Narrow" w:cs="Calibri"/>
                <w:b/>
                <w:bCs/>
                <w:color w:val="FFFFFF"/>
                <w:sz w:val="20"/>
                <w:szCs w:val="20"/>
              </w:rPr>
            </w:pPr>
            <w:r w:rsidRPr="00D91869">
              <w:rPr>
                <w:rFonts w:ascii="Arial Narrow" w:hAnsi="Arial Narrow" w:cs="Calibri"/>
                <w:b/>
                <w:bCs/>
                <w:color w:val="FFFFFF"/>
                <w:sz w:val="20"/>
                <w:szCs w:val="20"/>
              </w:rPr>
              <w:t xml:space="preserve"> COP Pivot </w:t>
            </w:r>
          </w:p>
        </w:tc>
        <w:tc>
          <w:tcPr>
            <w:tcW w:w="1240" w:type="dxa"/>
            <w:tcBorders>
              <w:top w:val="single" w:sz="4" w:space="0" w:color="auto"/>
              <w:left w:val="nil"/>
              <w:bottom w:val="single" w:sz="4" w:space="0" w:color="auto"/>
              <w:right w:val="single" w:sz="4" w:space="0" w:color="auto"/>
            </w:tcBorders>
            <w:shd w:val="clear" w:color="000000" w:fill="808080"/>
            <w:vAlign w:val="center"/>
            <w:hideMark/>
          </w:tcPr>
          <w:p w14:paraId="02CF6E7D" w14:textId="77777777" w:rsidR="00A9080D" w:rsidRPr="00D91869" w:rsidRDefault="00A9080D" w:rsidP="00A9080D">
            <w:pPr>
              <w:autoSpaceDE/>
              <w:autoSpaceDN/>
              <w:adjustRightInd/>
              <w:spacing w:before="0" w:after="0"/>
              <w:jc w:val="center"/>
              <w:rPr>
                <w:rFonts w:ascii="Arial Narrow" w:hAnsi="Arial Narrow" w:cs="Calibri"/>
                <w:b/>
                <w:bCs/>
                <w:color w:val="FFFFFF"/>
                <w:sz w:val="20"/>
                <w:szCs w:val="20"/>
              </w:rPr>
            </w:pPr>
            <w:r w:rsidRPr="00D91869">
              <w:rPr>
                <w:rFonts w:ascii="Arial Narrow" w:hAnsi="Arial Narrow" w:cs="Calibri"/>
                <w:b/>
                <w:bCs/>
                <w:color w:val="FFFFFF"/>
                <w:sz w:val="20"/>
                <w:szCs w:val="20"/>
              </w:rPr>
              <w:t xml:space="preserve"> UA_S (W/K) </w:t>
            </w:r>
          </w:p>
        </w:tc>
        <w:tc>
          <w:tcPr>
            <w:tcW w:w="1240" w:type="dxa"/>
            <w:tcBorders>
              <w:top w:val="single" w:sz="4" w:space="0" w:color="auto"/>
              <w:left w:val="nil"/>
              <w:bottom w:val="single" w:sz="4" w:space="0" w:color="auto"/>
              <w:right w:val="single" w:sz="4" w:space="0" w:color="auto"/>
            </w:tcBorders>
            <w:shd w:val="clear" w:color="000000" w:fill="808080"/>
            <w:vAlign w:val="center"/>
            <w:hideMark/>
          </w:tcPr>
          <w:p w14:paraId="6ACE55F9" w14:textId="77777777" w:rsidR="00A9080D" w:rsidRPr="00D91869" w:rsidRDefault="00A9080D" w:rsidP="00A9080D">
            <w:pPr>
              <w:autoSpaceDE/>
              <w:autoSpaceDN/>
              <w:adjustRightInd/>
              <w:spacing w:before="0" w:after="0"/>
              <w:jc w:val="center"/>
              <w:rPr>
                <w:rFonts w:ascii="Arial Narrow" w:hAnsi="Arial Narrow" w:cs="Calibri"/>
                <w:b/>
                <w:bCs/>
                <w:color w:val="FFFFFF"/>
                <w:sz w:val="20"/>
                <w:szCs w:val="20"/>
              </w:rPr>
            </w:pPr>
            <w:r w:rsidRPr="00D91869">
              <w:rPr>
                <w:rFonts w:ascii="Arial Narrow" w:hAnsi="Arial Narrow" w:cs="Calibri"/>
                <w:b/>
                <w:bCs/>
                <w:color w:val="FFFFFF"/>
                <w:sz w:val="20"/>
                <w:szCs w:val="20"/>
              </w:rPr>
              <w:t xml:space="preserve"> </w:t>
            </w:r>
            <w:proofErr w:type="spellStart"/>
            <w:r w:rsidRPr="00D91869">
              <w:rPr>
                <w:rFonts w:ascii="Arial Narrow" w:hAnsi="Arial Narrow" w:cs="Calibri"/>
                <w:b/>
                <w:bCs/>
                <w:color w:val="FFFFFF"/>
                <w:sz w:val="20"/>
                <w:szCs w:val="20"/>
              </w:rPr>
              <w:t>Pabs</w:t>
            </w:r>
            <w:proofErr w:type="spellEnd"/>
            <w:r w:rsidRPr="00D91869">
              <w:rPr>
                <w:rFonts w:ascii="Arial Narrow" w:hAnsi="Arial Narrow" w:cs="Calibri"/>
                <w:b/>
                <w:bCs/>
                <w:color w:val="FFFFFF"/>
                <w:sz w:val="20"/>
                <w:szCs w:val="20"/>
              </w:rPr>
              <w:t xml:space="preserve"> (kW) </w:t>
            </w:r>
          </w:p>
        </w:tc>
      </w:tr>
      <w:tr w:rsidR="00A9080D" w:rsidRPr="00D91869" w14:paraId="5FA339F5" w14:textId="77777777" w:rsidTr="00A9080D">
        <w:trPr>
          <w:trHeight w:val="288"/>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0DFE20DE" w14:textId="77777777" w:rsidR="00A9080D" w:rsidRPr="00D91869" w:rsidRDefault="00A9080D" w:rsidP="00A9080D">
            <w:pPr>
              <w:autoSpaceDE/>
              <w:autoSpaceDN/>
              <w:adjustRightInd/>
              <w:spacing w:before="0" w:after="0"/>
              <w:jc w:val="center"/>
              <w:rPr>
                <w:rFonts w:ascii="Arial Narrow" w:hAnsi="Arial Narrow" w:cs="Calibri"/>
                <w:sz w:val="20"/>
                <w:szCs w:val="20"/>
              </w:rPr>
            </w:pPr>
            <w:r w:rsidRPr="00D91869">
              <w:rPr>
                <w:rFonts w:ascii="Arial Narrow" w:hAnsi="Arial Narrow" w:cs="Calibri"/>
                <w:sz w:val="20"/>
                <w:szCs w:val="20"/>
              </w:rPr>
              <w:t xml:space="preserve">49,10 </w:t>
            </w:r>
          </w:p>
        </w:tc>
        <w:tc>
          <w:tcPr>
            <w:tcW w:w="1240" w:type="dxa"/>
            <w:tcBorders>
              <w:top w:val="nil"/>
              <w:left w:val="nil"/>
              <w:bottom w:val="single" w:sz="4" w:space="0" w:color="auto"/>
              <w:right w:val="single" w:sz="4" w:space="0" w:color="auto"/>
            </w:tcBorders>
            <w:shd w:val="clear" w:color="auto" w:fill="auto"/>
            <w:vAlign w:val="center"/>
            <w:hideMark/>
          </w:tcPr>
          <w:p w14:paraId="693FABFA" w14:textId="77777777" w:rsidR="00A9080D" w:rsidRPr="00D91869" w:rsidRDefault="00A9080D" w:rsidP="00A9080D">
            <w:pPr>
              <w:autoSpaceDE/>
              <w:autoSpaceDN/>
              <w:adjustRightInd/>
              <w:spacing w:before="0" w:after="0"/>
              <w:jc w:val="center"/>
              <w:rPr>
                <w:rFonts w:ascii="Arial Narrow" w:hAnsi="Arial Narrow" w:cs="Calibri"/>
                <w:sz w:val="20"/>
                <w:szCs w:val="20"/>
              </w:rPr>
            </w:pPr>
            <w:r w:rsidRPr="00D91869">
              <w:rPr>
                <w:rFonts w:ascii="Arial Narrow" w:hAnsi="Arial Narrow" w:cs="Calibri"/>
                <w:sz w:val="20"/>
                <w:szCs w:val="20"/>
              </w:rPr>
              <w:t xml:space="preserve">4,49 </w:t>
            </w:r>
          </w:p>
        </w:tc>
        <w:tc>
          <w:tcPr>
            <w:tcW w:w="1240" w:type="dxa"/>
            <w:tcBorders>
              <w:top w:val="nil"/>
              <w:left w:val="nil"/>
              <w:bottom w:val="single" w:sz="4" w:space="0" w:color="auto"/>
              <w:right w:val="single" w:sz="4" w:space="0" w:color="auto"/>
            </w:tcBorders>
            <w:shd w:val="clear" w:color="auto" w:fill="auto"/>
            <w:vAlign w:val="center"/>
            <w:hideMark/>
          </w:tcPr>
          <w:p w14:paraId="4AB59306" w14:textId="77777777" w:rsidR="00A9080D" w:rsidRPr="00D91869" w:rsidRDefault="00A9080D" w:rsidP="00A9080D">
            <w:pPr>
              <w:autoSpaceDE/>
              <w:autoSpaceDN/>
              <w:adjustRightInd/>
              <w:spacing w:before="0" w:after="0"/>
              <w:jc w:val="center"/>
              <w:rPr>
                <w:rFonts w:ascii="Arial Narrow" w:hAnsi="Arial Narrow" w:cs="Calibri"/>
                <w:sz w:val="20"/>
                <w:szCs w:val="20"/>
              </w:rPr>
            </w:pPr>
            <w:r w:rsidRPr="00D91869">
              <w:rPr>
                <w:rFonts w:ascii="Arial Narrow" w:hAnsi="Arial Narrow" w:cs="Calibri"/>
                <w:sz w:val="20"/>
                <w:szCs w:val="20"/>
              </w:rPr>
              <w:t xml:space="preserve">2,23 </w:t>
            </w:r>
          </w:p>
        </w:tc>
        <w:tc>
          <w:tcPr>
            <w:tcW w:w="1240" w:type="dxa"/>
            <w:tcBorders>
              <w:top w:val="nil"/>
              <w:left w:val="nil"/>
              <w:bottom w:val="single" w:sz="4" w:space="0" w:color="auto"/>
              <w:right w:val="single" w:sz="4" w:space="0" w:color="auto"/>
            </w:tcBorders>
            <w:shd w:val="clear" w:color="auto" w:fill="auto"/>
            <w:vAlign w:val="center"/>
            <w:hideMark/>
          </w:tcPr>
          <w:p w14:paraId="32D63B07" w14:textId="77777777" w:rsidR="00A9080D" w:rsidRPr="00D91869" w:rsidRDefault="00A9080D" w:rsidP="00A9080D">
            <w:pPr>
              <w:autoSpaceDE/>
              <w:autoSpaceDN/>
              <w:adjustRightInd/>
              <w:spacing w:before="0" w:after="0"/>
              <w:jc w:val="center"/>
              <w:rPr>
                <w:rFonts w:ascii="Arial Narrow" w:hAnsi="Arial Narrow" w:cs="Calibri"/>
                <w:sz w:val="20"/>
                <w:szCs w:val="20"/>
              </w:rPr>
            </w:pPr>
            <w:r w:rsidRPr="00D91869">
              <w:rPr>
                <w:rFonts w:ascii="Arial Narrow" w:hAnsi="Arial Narrow" w:cs="Calibri"/>
                <w:sz w:val="20"/>
                <w:szCs w:val="20"/>
              </w:rPr>
              <w:t xml:space="preserve">0,12 </w:t>
            </w:r>
          </w:p>
        </w:tc>
      </w:tr>
      <w:tr w:rsidR="00A9080D" w:rsidRPr="00D91869" w14:paraId="42B410B7" w14:textId="77777777" w:rsidTr="00A9080D">
        <w:trPr>
          <w:trHeight w:val="288"/>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13F3519C" w14:textId="77777777" w:rsidR="00A9080D" w:rsidRPr="00D91869" w:rsidRDefault="00A9080D" w:rsidP="00A9080D">
            <w:pPr>
              <w:autoSpaceDE/>
              <w:autoSpaceDN/>
              <w:adjustRightInd/>
              <w:spacing w:before="0" w:after="0"/>
              <w:jc w:val="center"/>
              <w:rPr>
                <w:rFonts w:ascii="Arial Narrow" w:hAnsi="Arial Narrow" w:cs="Calibri"/>
                <w:sz w:val="20"/>
                <w:szCs w:val="20"/>
              </w:rPr>
            </w:pPr>
            <w:r w:rsidRPr="00D91869">
              <w:rPr>
                <w:rFonts w:ascii="Arial Narrow" w:hAnsi="Arial Narrow" w:cs="Calibri"/>
                <w:sz w:val="20"/>
                <w:szCs w:val="20"/>
              </w:rPr>
              <w:t xml:space="preserve">100,00 </w:t>
            </w:r>
          </w:p>
        </w:tc>
        <w:tc>
          <w:tcPr>
            <w:tcW w:w="1240" w:type="dxa"/>
            <w:tcBorders>
              <w:top w:val="nil"/>
              <w:left w:val="nil"/>
              <w:bottom w:val="single" w:sz="4" w:space="0" w:color="auto"/>
              <w:right w:val="single" w:sz="4" w:space="0" w:color="auto"/>
            </w:tcBorders>
            <w:shd w:val="clear" w:color="auto" w:fill="auto"/>
            <w:vAlign w:val="center"/>
            <w:hideMark/>
          </w:tcPr>
          <w:p w14:paraId="788E8CD5" w14:textId="77777777" w:rsidR="00A9080D" w:rsidRPr="00D91869" w:rsidRDefault="00A9080D" w:rsidP="00A9080D">
            <w:pPr>
              <w:autoSpaceDE/>
              <w:autoSpaceDN/>
              <w:adjustRightInd/>
              <w:spacing w:before="0" w:after="0"/>
              <w:jc w:val="center"/>
              <w:rPr>
                <w:rFonts w:ascii="Arial Narrow" w:hAnsi="Arial Narrow" w:cs="Calibri"/>
                <w:sz w:val="20"/>
                <w:szCs w:val="20"/>
              </w:rPr>
            </w:pPr>
            <w:r w:rsidRPr="00D91869">
              <w:rPr>
                <w:rFonts w:ascii="Arial Narrow" w:hAnsi="Arial Narrow" w:cs="Calibri"/>
                <w:sz w:val="20"/>
                <w:szCs w:val="20"/>
              </w:rPr>
              <w:t xml:space="preserve">4,81 </w:t>
            </w:r>
          </w:p>
        </w:tc>
        <w:tc>
          <w:tcPr>
            <w:tcW w:w="1240" w:type="dxa"/>
            <w:tcBorders>
              <w:top w:val="nil"/>
              <w:left w:val="nil"/>
              <w:bottom w:val="single" w:sz="4" w:space="0" w:color="auto"/>
              <w:right w:val="single" w:sz="4" w:space="0" w:color="auto"/>
            </w:tcBorders>
            <w:shd w:val="clear" w:color="auto" w:fill="auto"/>
            <w:vAlign w:val="center"/>
            <w:hideMark/>
          </w:tcPr>
          <w:p w14:paraId="0FBDCC4E" w14:textId="77777777" w:rsidR="00A9080D" w:rsidRPr="00D91869" w:rsidRDefault="00A9080D" w:rsidP="00A9080D">
            <w:pPr>
              <w:autoSpaceDE/>
              <w:autoSpaceDN/>
              <w:adjustRightInd/>
              <w:spacing w:before="0" w:after="0"/>
              <w:jc w:val="center"/>
              <w:rPr>
                <w:rFonts w:ascii="Arial Narrow" w:hAnsi="Arial Narrow" w:cs="Calibri"/>
                <w:sz w:val="20"/>
                <w:szCs w:val="20"/>
              </w:rPr>
            </w:pPr>
            <w:r w:rsidRPr="00D91869">
              <w:rPr>
                <w:rFonts w:ascii="Arial Narrow" w:hAnsi="Arial Narrow" w:cs="Calibri"/>
                <w:sz w:val="20"/>
                <w:szCs w:val="20"/>
              </w:rPr>
              <w:t xml:space="preserve">2,17 </w:t>
            </w:r>
          </w:p>
        </w:tc>
        <w:tc>
          <w:tcPr>
            <w:tcW w:w="1240" w:type="dxa"/>
            <w:tcBorders>
              <w:top w:val="nil"/>
              <w:left w:val="nil"/>
              <w:bottom w:val="single" w:sz="4" w:space="0" w:color="auto"/>
              <w:right w:val="single" w:sz="4" w:space="0" w:color="auto"/>
            </w:tcBorders>
            <w:shd w:val="clear" w:color="auto" w:fill="auto"/>
            <w:vAlign w:val="center"/>
            <w:hideMark/>
          </w:tcPr>
          <w:p w14:paraId="7F5388CD" w14:textId="77777777" w:rsidR="00A9080D" w:rsidRPr="00D91869" w:rsidRDefault="00A9080D" w:rsidP="00A9080D">
            <w:pPr>
              <w:autoSpaceDE/>
              <w:autoSpaceDN/>
              <w:adjustRightInd/>
              <w:spacing w:before="0" w:after="0"/>
              <w:jc w:val="center"/>
              <w:rPr>
                <w:rFonts w:ascii="Arial Narrow" w:hAnsi="Arial Narrow" w:cs="Calibri"/>
                <w:sz w:val="20"/>
                <w:szCs w:val="20"/>
              </w:rPr>
            </w:pPr>
            <w:r w:rsidRPr="00D91869">
              <w:rPr>
                <w:rFonts w:ascii="Arial Narrow" w:hAnsi="Arial Narrow" w:cs="Calibri"/>
                <w:sz w:val="20"/>
                <w:szCs w:val="20"/>
              </w:rPr>
              <w:t xml:space="preserve">0,14 </w:t>
            </w:r>
          </w:p>
        </w:tc>
      </w:tr>
      <w:tr w:rsidR="00A9080D" w:rsidRPr="00D91869" w14:paraId="58DF44D4" w14:textId="77777777" w:rsidTr="00A9080D">
        <w:trPr>
          <w:trHeight w:val="288"/>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10F21A38" w14:textId="77777777" w:rsidR="00A9080D" w:rsidRPr="00D91869" w:rsidRDefault="00A9080D" w:rsidP="00A9080D">
            <w:pPr>
              <w:autoSpaceDE/>
              <w:autoSpaceDN/>
              <w:adjustRightInd/>
              <w:spacing w:before="0" w:after="0"/>
              <w:jc w:val="center"/>
              <w:rPr>
                <w:rFonts w:ascii="Arial Narrow" w:hAnsi="Arial Narrow" w:cs="Calibri"/>
                <w:sz w:val="20"/>
                <w:szCs w:val="20"/>
              </w:rPr>
            </w:pPr>
            <w:r w:rsidRPr="00D91869">
              <w:rPr>
                <w:rFonts w:ascii="Arial Narrow" w:hAnsi="Arial Narrow" w:cs="Calibri"/>
                <w:sz w:val="20"/>
                <w:szCs w:val="20"/>
              </w:rPr>
              <w:t xml:space="preserve">222,80 </w:t>
            </w:r>
          </w:p>
        </w:tc>
        <w:tc>
          <w:tcPr>
            <w:tcW w:w="1240" w:type="dxa"/>
            <w:tcBorders>
              <w:top w:val="nil"/>
              <w:left w:val="nil"/>
              <w:bottom w:val="single" w:sz="4" w:space="0" w:color="auto"/>
              <w:right w:val="single" w:sz="4" w:space="0" w:color="auto"/>
            </w:tcBorders>
            <w:shd w:val="clear" w:color="auto" w:fill="auto"/>
            <w:vAlign w:val="center"/>
            <w:hideMark/>
          </w:tcPr>
          <w:p w14:paraId="32E492BD" w14:textId="77777777" w:rsidR="00A9080D" w:rsidRPr="00D91869" w:rsidRDefault="00A9080D" w:rsidP="00A9080D">
            <w:pPr>
              <w:autoSpaceDE/>
              <w:autoSpaceDN/>
              <w:adjustRightInd/>
              <w:spacing w:before="0" w:after="0"/>
              <w:jc w:val="center"/>
              <w:rPr>
                <w:rFonts w:ascii="Arial Narrow" w:hAnsi="Arial Narrow" w:cs="Calibri"/>
                <w:sz w:val="20"/>
                <w:szCs w:val="20"/>
              </w:rPr>
            </w:pPr>
            <w:r w:rsidRPr="00D91869">
              <w:rPr>
                <w:rFonts w:ascii="Arial Narrow" w:hAnsi="Arial Narrow" w:cs="Calibri"/>
                <w:sz w:val="20"/>
                <w:szCs w:val="20"/>
              </w:rPr>
              <w:t xml:space="preserve">5,33 </w:t>
            </w:r>
          </w:p>
        </w:tc>
        <w:tc>
          <w:tcPr>
            <w:tcW w:w="1240" w:type="dxa"/>
            <w:tcBorders>
              <w:top w:val="nil"/>
              <w:left w:val="nil"/>
              <w:bottom w:val="single" w:sz="4" w:space="0" w:color="auto"/>
              <w:right w:val="single" w:sz="4" w:space="0" w:color="auto"/>
            </w:tcBorders>
            <w:shd w:val="clear" w:color="auto" w:fill="auto"/>
            <w:vAlign w:val="center"/>
            <w:hideMark/>
          </w:tcPr>
          <w:p w14:paraId="05DE1F93" w14:textId="77777777" w:rsidR="00A9080D" w:rsidRPr="00D91869" w:rsidRDefault="00A9080D" w:rsidP="00A9080D">
            <w:pPr>
              <w:autoSpaceDE/>
              <w:autoSpaceDN/>
              <w:adjustRightInd/>
              <w:spacing w:before="0" w:after="0"/>
              <w:jc w:val="center"/>
              <w:rPr>
                <w:rFonts w:ascii="Arial Narrow" w:hAnsi="Arial Narrow" w:cs="Calibri"/>
                <w:sz w:val="20"/>
                <w:szCs w:val="20"/>
              </w:rPr>
            </w:pPr>
            <w:r w:rsidRPr="00D91869">
              <w:rPr>
                <w:rFonts w:ascii="Arial Narrow" w:hAnsi="Arial Narrow" w:cs="Calibri"/>
                <w:sz w:val="20"/>
                <w:szCs w:val="20"/>
              </w:rPr>
              <w:t xml:space="preserve">2,33 </w:t>
            </w:r>
          </w:p>
        </w:tc>
        <w:tc>
          <w:tcPr>
            <w:tcW w:w="1240" w:type="dxa"/>
            <w:tcBorders>
              <w:top w:val="nil"/>
              <w:left w:val="nil"/>
              <w:bottom w:val="single" w:sz="4" w:space="0" w:color="auto"/>
              <w:right w:val="single" w:sz="4" w:space="0" w:color="auto"/>
            </w:tcBorders>
            <w:shd w:val="clear" w:color="auto" w:fill="auto"/>
            <w:vAlign w:val="center"/>
            <w:hideMark/>
          </w:tcPr>
          <w:p w14:paraId="356E05BF" w14:textId="77777777" w:rsidR="00A9080D" w:rsidRPr="00D91869" w:rsidRDefault="00A9080D" w:rsidP="00A9080D">
            <w:pPr>
              <w:autoSpaceDE/>
              <w:autoSpaceDN/>
              <w:adjustRightInd/>
              <w:spacing w:before="0" w:after="0"/>
              <w:jc w:val="center"/>
              <w:rPr>
                <w:rFonts w:ascii="Arial Narrow" w:hAnsi="Arial Narrow" w:cs="Calibri"/>
                <w:sz w:val="20"/>
                <w:szCs w:val="20"/>
              </w:rPr>
            </w:pPr>
            <w:r w:rsidRPr="00D91869">
              <w:rPr>
                <w:rFonts w:ascii="Arial Narrow" w:hAnsi="Arial Narrow" w:cs="Calibri"/>
                <w:sz w:val="20"/>
                <w:szCs w:val="20"/>
              </w:rPr>
              <w:t xml:space="preserve">0,14 </w:t>
            </w:r>
          </w:p>
        </w:tc>
      </w:tr>
    </w:tbl>
    <w:p w14:paraId="123565B6" w14:textId="7CDE7021" w:rsidR="008A06BE" w:rsidRPr="00D91869" w:rsidRDefault="008A06BE" w:rsidP="00A33EB2">
      <w:pPr>
        <w:rPr>
          <w:rFonts w:ascii="Arial Narrow" w:hAnsi="Arial Narrow"/>
          <w:bCs/>
          <w:sz w:val="20"/>
          <w:szCs w:val="20"/>
        </w:rPr>
      </w:pPr>
    </w:p>
    <w:p w14:paraId="703F3CBB" w14:textId="77777777" w:rsidR="00A9080D" w:rsidRPr="00D91869" w:rsidRDefault="00A9080D" w:rsidP="00A9080D">
      <w:pPr>
        <w:spacing w:before="60" w:after="60"/>
        <w:rPr>
          <w:rFonts w:ascii="Arial Narrow" w:hAnsi="Arial Narrow" w:cs="Arial"/>
          <w:sz w:val="20"/>
          <w:szCs w:val="20"/>
        </w:rPr>
      </w:pPr>
      <w:r w:rsidRPr="00D91869">
        <w:rPr>
          <w:rFonts w:ascii="Arial Narrow" w:hAnsi="Arial Narrow" w:cs="Arial"/>
          <w:sz w:val="20"/>
          <w:szCs w:val="20"/>
        </w:rPr>
        <w:t>Équations pour la linéarisation des données à calculer au débit moyen du bâtiment.</w:t>
      </w:r>
    </w:p>
    <w:p w14:paraId="7C80AB7A" w14:textId="4509D189" w:rsidR="00A9080D" w:rsidRPr="00D91869" w:rsidRDefault="00A9080D" w:rsidP="00A33EB2">
      <w:pPr>
        <w:rPr>
          <w:rFonts w:ascii="Arial Narrow" w:hAnsi="Arial Narrow"/>
          <w:bCs/>
          <w:sz w:val="20"/>
          <w:szCs w:val="20"/>
        </w:rPr>
      </w:pPr>
    </w:p>
    <w:tbl>
      <w:tblPr>
        <w:tblW w:w="10400" w:type="dxa"/>
        <w:tblCellMar>
          <w:left w:w="70" w:type="dxa"/>
          <w:right w:w="70" w:type="dxa"/>
        </w:tblCellMar>
        <w:tblLook w:val="04A0" w:firstRow="1" w:lastRow="0" w:firstColumn="1" w:lastColumn="0" w:noHBand="0" w:noVBand="1"/>
      </w:tblPr>
      <w:tblGrid>
        <w:gridCol w:w="2600"/>
        <w:gridCol w:w="2600"/>
        <w:gridCol w:w="2600"/>
        <w:gridCol w:w="2600"/>
      </w:tblGrid>
      <w:tr w:rsidR="00E52DA4" w:rsidRPr="00D91869" w14:paraId="7554128B" w14:textId="77777777" w:rsidTr="00E52DA4">
        <w:trPr>
          <w:trHeight w:val="552"/>
        </w:trPr>
        <w:tc>
          <w:tcPr>
            <w:tcW w:w="2600"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1C2C3011" w14:textId="77777777" w:rsidR="00E52DA4" w:rsidRPr="00D91869" w:rsidRDefault="00E52DA4" w:rsidP="00E52DA4">
            <w:pPr>
              <w:autoSpaceDE/>
              <w:autoSpaceDN/>
              <w:adjustRightInd/>
              <w:spacing w:before="0" w:after="0"/>
              <w:jc w:val="center"/>
              <w:rPr>
                <w:rFonts w:ascii="Arial Narrow" w:hAnsi="Arial Narrow" w:cs="Calibri"/>
                <w:b/>
                <w:bCs/>
                <w:color w:val="FFFFFF"/>
                <w:sz w:val="20"/>
                <w:szCs w:val="20"/>
              </w:rPr>
            </w:pPr>
            <w:r w:rsidRPr="00D91869">
              <w:rPr>
                <w:rFonts w:ascii="Arial Narrow" w:hAnsi="Arial Narrow" w:cs="Calibri"/>
                <w:b/>
                <w:bCs/>
                <w:color w:val="FFFFFF"/>
                <w:sz w:val="20"/>
                <w:szCs w:val="20"/>
              </w:rPr>
              <w:t xml:space="preserve">Débit (m3/h) </w:t>
            </w:r>
          </w:p>
        </w:tc>
        <w:tc>
          <w:tcPr>
            <w:tcW w:w="2600" w:type="dxa"/>
            <w:tcBorders>
              <w:top w:val="single" w:sz="4" w:space="0" w:color="auto"/>
              <w:left w:val="nil"/>
              <w:bottom w:val="single" w:sz="4" w:space="0" w:color="auto"/>
              <w:right w:val="single" w:sz="4" w:space="0" w:color="auto"/>
            </w:tcBorders>
            <w:shd w:val="clear" w:color="000000" w:fill="808080"/>
            <w:vAlign w:val="center"/>
            <w:hideMark/>
          </w:tcPr>
          <w:p w14:paraId="663CC78D" w14:textId="77777777" w:rsidR="00E52DA4" w:rsidRPr="00D91869" w:rsidRDefault="00E52DA4" w:rsidP="00E52DA4">
            <w:pPr>
              <w:autoSpaceDE/>
              <w:autoSpaceDN/>
              <w:adjustRightInd/>
              <w:spacing w:before="0" w:after="0"/>
              <w:jc w:val="center"/>
              <w:rPr>
                <w:rFonts w:ascii="Arial Narrow" w:hAnsi="Arial Narrow" w:cs="Calibri"/>
                <w:b/>
                <w:bCs/>
                <w:color w:val="FFFFFF"/>
                <w:sz w:val="20"/>
                <w:szCs w:val="20"/>
              </w:rPr>
            </w:pPr>
            <w:r w:rsidRPr="00D91869">
              <w:rPr>
                <w:rFonts w:ascii="Arial Narrow" w:hAnsi="Arial Narrow" w:cs="Calibri"/>
                <w:b/>
                <w:bCs/>
                <w:color w:val="FFFFFF"/>
                <w:sz w:val="20"/>
                <w:szCs w:val="20"/>
              </w:rPr>
              <w:t xml:space="preserve"> COP Pivot </w:t>
            </w:r>
          </w:p>
        </w:tc>
        <w:tc>
          <w:tcPr>
            <w:tcW w:w="2600" w:type="dxa"/>
            <w:tcBorders>
              <w:top w:val="single" w:sz="4" w:space="0" w:color="auto"/>
              <w:left w:val="nil"/>
              <w:bottom w:val="single" w:sz="4" w:space="0" w:color="auto"/>
              <w:right w:val="single" w:sz="4" w:space="0" w:color="auto"/>
            </w:tcBorders>
            <w:shd w:val="clear" w:color="000000" w:fill="808080"/>
            <w:vAlign w:val="center"/>
            <w:hideMark/>
          </w:tcPr>
          <w:p w14:paraId="44C06216" w14:textId="77777777" w:rsidR="00E52DA4" w:rsidRPr="00D91869" w:rsidRDefault="00E52DA4" w:rsidP="00E52DA4">
            <w:pPr>
              <w:autoSpaceDE/>
              <w:autoSpaceDN/>
              <w:adjustRightInd/>
              <w:spacing w:before="0" w:after="0"/>
              <w:jc w:val="center"/>
              <w:rPr>
                <w:rFonts w:ascii="Arial Narrow" w:hAnsi="Arial Narrow" w:cs="Calibri"/>
                <w:b/>
                <w:bCs/>
                <w:color w:val="FFFFFF"/>
                <w:sz w:val="20"/>
                <w:szCs w:val="20"/>
              </w:rPr>
            </w:pPr>
            <w:r w:rsidRPr="00D91869">
              <w:rPr>
                <w:rFonts w:ascii="Arial Narrow" w:hAnsi="Arial Narrow" w:cs="Calibri"/>
                <w:b/>
                <w:bCs/>
                <w:color w:val="FFFFFF"/>
                <w:sz w:val="20"/>
                <w:szCs w:val="20"/>
              </w:rPr>
              <w:t xml:space="preserve"> UA_S (W/K) </w:t>
            </w:r>
          </w:p>
        </w:tc>
        <w:tc>
          <w:tcPr>
            <w:tcW w:w="2600" w:type="dxa"/>
            <w:tcBorders>
              <w:top w:val="single" w:sz="4" w:space="0" w:color="auto"/>
              <w:left w:val="nil"/>
              <w:bottom w:val="single" w:sz="4" w:space="0" w:color="auto"/>
              <w:right w:val="single" w:sz="4" w:space="0" w:color="auto"/>
            </w:tcBorders>
            <w:shd w:val="clear" w:color="000000" w:fill="808080"/>
            <w:vAlign w:val="center"/>
            <w:hideMark/>
          </w:tcPr>
          <w:p w14:paraId="237FB51E" w14:textId="77777777" w:rsidR="00E52DA4" w:rsidRPr="00D91869" w:rsidRDefault="00E52DA4" w:rsidP="00E52DA4">
            <w:pPr>
              <w:autoSpaceDE/>
              <w:autoSpaceDN/>
              <w:adjustRightInd/>
              <w:spacing w:before="0" w:after="0"/>
              <w:jc w:val="center"/>
              <w:rPr>
                <w:rFonts w:ascii="Arial Narrow" w:hAnsi="Arial Narrow" w:cs="Calibri"/>
                <w:b/>
                <w:bCs/>
                <w:color w:val="FFFFFF"/>
                <w:sz w:val="20"/>
                <w:szCs w:val="20"/>
              </w:rPr>
            </w:pPr>
            <w:r w:rsidRPr="00D91869">
              <w:rPr>
                <w:rFonts w:ascii="Arial Narrow" w:hAnsi="Arial Narrow" w:cs="Calibri"/>
                <w:b/>
                <w:bCs/>
                <w:color w:val="FFFFFF"/>
                <w:sz w:val="20"/>
                <w:szCs w:val="20"/>
              </w:rPr>
              <w:t xml:space="preserve"> </w:t>
            </w:r>
            <w:proofErr w:type="spellStart"/>
            <w:r w:rsidRPr="00D91869">
              <w:rPr>
                <w:rFonts w:ascii="Arial Narrow" w:hAnsi="Arial Narrow" w:cs="Calibri"/>
                <w:b/>
                <w:bCs/>
                <w:color w:val="FFFFFF"/>
                <w:sz w:val="20"/>
                <w:szCs w:val="20"/>
              </w:rPr>
              <w:t>Pabs</w:t>
            </w:r>
            <w:proofErr w:type="spellEnd"/>
            <w:r w:rsidRPr="00D91869">
              <w:rPr>
                <w:rFonts w:ascii="Arial Narrow" w:hAnsi="Arial Narrow" w:cs="Calibri"/>
                <w:b/>
                <w:bCs/>
                <w:color w:val="FFFFFF"/>
                <w:sz w:val="20"/>
                <w:szCs w:val="20"/>
              </w:rPr>
              <w:t xml:space="preserve"> (kW) </w:t>
            </w:r>
          </w:p>
        </w:tc>
      </w:tr>
      <w:tr w:rsidR="00E52DA4" w:rsidRPr="00D91869" w14:paraId="1AD41E5E" w14:textId="77777777" w:rsidTr="00CF044B">
        <w:trPr>
          <w:trHeight w:val="761"/>
        </w:trPr>
        <w:tc>
          <w:tcPr>
            <w:tcW w:w="2600" w:type="dxa"/>
            <w:tcBorders>
              <w:top w:val="nil"/>
              <w:left w:val="single" w:sz="4" w:space="0" w:color="auto"/>
              <w:bottom w:val="single" w:sz="4" w:space="0" w:color="auto"/>
              <w:right w:val="single" w:sz="4" w:space="0" w:color="auto"/>
            </w:tcBorders>
            <w:shd w:val="clear" w:color="auto" w:fill="auto"/>
            <w:vAlign w:val="center"/>
            <w:hideMark/>
          </w:tcPr>
          <w:p w14:paraId="355845C0" w14:textId="77777777" w:rsidR="00E52DA4" w:rsidRPr="00D91869" w:rsidRDefault="00E52DA4" w:rsidP="00E52DA4">
            <w:pPr>
              <w:autoSpaceDE/>
              <w:autoSpaceDN/>
              <w:adjustRightInd/>
              <w:spacing w:before="0" w:after="0"/>
              <w:jc w:val="center"/>
              <w:rPr>
                <w:rFonts w:ascii="Arial Narrow" w:hAnsi="Arial Narrow" w:cs="Calibri"/>
                <w:color w:val="000000"/>
                <w:sz w:val="20"/>
                <w:szCs w:val="20"/>
              </w:rPr>
            </w:pPr>
            <w:proofErr w:type="spellStart"/>
            <w:r w:rsidRPr="00D91869">
              <w:rPr>
                <w:rFonts w:ascii="Arial Narrow" w:hAnsi="Arial Narrow" w:cs="Calibri"/>
                <w:color w:val="000000"/>
                <w:sz w:val="20"/>
                <w:szCs w:val="20"/>
              </w:rPr>
              <w:t>Qvarepspec</w:t>
            </w:r>
            <w:proofErr w:type="spellEnd"/>
            <w:r w:rsidRPr="00D91869">
              <w:rPr>
                <w:rFonts w:ascii="Arial Narrow" w:hAnsi="Arial Narrow" w:cs="Calibri"/>
                <w:color w:val="000000"/>
                <w:sz w:val="20"/>
                <w:szCs w:val="20"/>
              </w:rPr>
              <w:t xml:space="preserve"> pour </w:t>
            </w:r>
            <w:proofErr w:type="spellStart"/>
            <w:r w:rsidRPr="00D91869">
              <w:rPr>
                <w:rFonts w:ascii="Arial Narrow" w:hAnsi="Arial Narrow" w:cs="Calibri"/>
                <w:color w:val="000000"/>
                <w:sz w:val="20"/>
                <w:szCs w:val="20"/>
              </w:rPr>
              <w:t>Cdep</w:t>
            </w:r>
            <w:proofErr w:type="spellEnd"/>
            <w:r w:rsidRPr="00D91869">
              <w:rPr>
                <w:rFonts w:ascii="Arial Narrow" w:hAnsi="Arial Narrow" w:cs="Calibri"/>
                <w:color w:val="000000"/>
                <w:sz w:val="20"/>
                <w:szCs w:val="20"/>
              </w:rPr>
              <w:t>=1</w:t>
            </w:r>
            <w:r w:rsidRPr="00D91869">
              <w:rPr>
                <w:rFonts w:ascii="Arial Narrow" w:hAnsi="Arial Narrow" w:cs="Calibri"/>
                <w:color w:val="000000"/>
                <w:sz w:val="20"/>
                <w:szCs w:val="20"/>
              </w:rPr>
              <w:br/>
              <w:t>entre 49,1 et 100 m3/h</w:t>
            </w:r>
          </w:p>
        </w:tc>
        <w:tc>
          <w:tcPr>
            <w:tcW w:w="2600" w:type="dxa"/>
            <w:tcBorders>
              <w:top w:val="nil"/>
              <w:left w:val="nil"/>
              <w:bottom w:val="single" w:sz="4" w:space="0" w:color="auto"/>
              <w:right w:val="single" w:sz="4" w:space="0" w:color="auto"/>
            </w:tcBorders>
            <w:shd w:val="clear" w:color="auto" w:fill="auto"/>
            <w:vAlign w:val="center"/>
            <w:hideMark/>
          </w:tcPr>
          <w:p w14:paraId="167895EB" w14:textId="77777777" w:rsidR="00E52DA4" w:rsidRPr="00D91869" w:rsidRDefault="00E52DA4" w:rsidP="00E52DA4">
            <w:pPr>
              <w:autoSpaceDE/>
              <w:autoSpaceDN/>
              <w:adjustRightInd/>
              <w:spacing w:before="0" w:after="0"/>
              <w:jc w:val="center"/>
              <w:rPr>
                <w:rFonts w:ascii="Arial Narrow" w:hAnsi="Arial Narrow" w:cs="Calibri"/>
                <w:color w:val="000000"/>
                <w:sz w:val="20"/>
                <w:szCs w:val="20"/>
              </w:rPr>
            </w:pPr>
            <w:proofErr w:type="spellStart"/>
            <w:r w:rsidRPr="00D91869">
              <w:rPr>
                <w:rFonts w:ascii="Arial Narrow" w:hAnsi="Arial Narrow" w:cs="Calibri"/>
                <w:color w:val="000000"/>
                <w:sz w:val="20"/>
                <w:szCs w:val="20"/>
              </w:rPr>
              <w:t>COPpivot</w:t>
            </w:r>
            <w:proofErr w:type="spellEnd"/>
            <w:r w:rsidRPr="00D91869">
              <w:rPr>
                <w:rFonts w:ascii="Arial Narrow" w:hAnsi="Arial Narrow" w:cs="Calibri"/>
                <w:color w:val="000000"/>
                <w:sz w:val="20"/>
                <w:szCs w:val="20"/>
              </w:rPr>
              <w:t xml:space="preserve"> =0,0063*Q+4,1813</w:t>
            </w:r>
          </w:p>
        </w:tc>
        <w:tc>
          <w:tcPr>
            <w:tcW w:w="2600" w:type="dxa"/>
            <w:tcBorders>
              <w:top w:val="nil"/>
              <w:left w:val="nil"/>
              <w:bottom w:val="single" w:sz="4" w:space="0" w:color="auto"/>
              <w:right w:val="single" w:sz="4" w:space="0" w:color="auto"/>
            </w:tcBorders>
            <w:shd w:val="clear" w:color="auto" w:fill="auto"/>
            <w:vAlign w:val="center"/>
            <w:hideMark/>
          </w:tcPr>
          <w:p w14:paraId="2B1C1092" w14:textId="77777777" w:rsidR="00E52DA4" w:rsidRPr="00D91869" w:rsidRDefault="00E52DA4" w:rsidP="00E52DA4">
            <w:pPr>
              <w:autoSpaceDE/>
              <w:autoSpaceDN/>
              <w:adjustRightInd/>
              <w:spacing w:before="0" w:after="0"/>
              <w:jc w:val="center"/>
              <w:rPr>
                <w:rFonts w:ascii="Arial Narrow" w:hAnsi="Arial Narrow" w:cs="Calibri"/>
                <w:color w:val="000000"/>
                <w:sz w:val="20"/>
                <w:szCs w:val="20"/>
              </w:rPr>
            </w:pPr>
            <w:r w:rsidRPr="00D91869">
              <w:rPr>
                <w:rFonts w:ascii="Arial Narrow" w:hAnsi="Arial Narrow" w:cs="Calibri"/>
                <w:color w:val="000000"/>
                <w:sz w:val="20"/>
                <w:szCs w:val="20"/>
              </w:rPr>
              <w:t>UA_S=-0,0012*Q+2,2879</w:t>
            </w:r>
          </w:p>
        </w:tc>
        <w:tc>
          <w:tcPr>
            <w:tcW w:w="2600" w:type="dxa"/>
            <w:tcBorders>
              <w:top w:val="nil"/>
              <w:left w:val="nil"/>
              <w:bottom w:val="single" w:sz="4" w:space="0" w:color="auto"/>
              <w:right w:val="single" w:sz="4" w:space="0" w:color="auto"/>
            </w:tcBorders>
            <w:shd w:val="clear" w:color="auto" w:fill="auto"/>
            <w:vAlign w:val="center"/>
            <w:hideMark/>
          </w:tcPr>
          <w:p w14:paraId="6EB46D5B" w14:textId="77777777" w:rsidR="00E52DA4" w:rsidRPr="00D91869" w:rsidRDefault="00E52DA4" w:rsidP="00E52DA4">
            <w:pPr>
              <w:autoSpaceDE/>
              <w:autoSpaceDN/>
              <w:adjustRightInd/>
              <w:spacing w:before="0" w:after="0"/>
              <w:jc w:val="center"/>
              <w:rPr>
                <w:rFonts w:ascii="Arial Narrow" w:hAnsi="Arial Narrow" w:cs="Calibri"/>
                <w:color w:val="000000"/>
                <w:sz w:val="20"/>
                <w:szCs w:val="20"/>
              </w:rPr>
            </w:pPr>
            <w:proofErr w:type="spellStart"/>
            <w:r w:rsidRPr="00D91869">
              <w:rPr>
                <w:rFonts w:ascii="Arial Narrow" w:hAnsi="Arial Narrow" w:cs="Calibri"/>
                <w:color w:val="000000"/>
                <w:sz w:val="20"/>
                <w:szCs w:val="20"/>
              </w:rPr>
              <w:t>Pabs</w:t>
            </w:r>
            <w:proofErr w:type="spellEnd"/>
            <w:r w:rsidRPr="00D91869">
              <w:rPr>
                <w:rFonts w:ascii="Arial Narrow" w:hAnsi="Arial Narrow" w:cs="Calibri"/>
                <w:color w:val="000000"/>
                <w:sz w:val="20"/>
                <w:szCs w:val="20"/>
              </w:rPr>
              <w:t>=0,0004*Q+0,1007</w:t>
            </w:r>
          </w:p>
        </w:tc>
      </w:tr>
      <w:tr w:rsidR="00E52DA4" w:rsidRPr="00D91869" w14:paraId="31438B3C" w14:textId="77777777" w:rsidTr="00CF044B">
        <w:trPr>
          <w:trHeight w:val="701"/>
        </w:trPr>
        <w:tc>
          <w:tcPr>
            <w:tcW w:w="2600" w:type="dxa"/>
            <w:tcBorders>
              <w:top w:val="nil"/>
              <w:left w:val="single" w:sz="4" w:space="0" w:color="auto"/>
              <w:bottom w:val="single" w:sz="4" w:space="0" w:color="auto"/>
              <w:right w:val="single" w:sz="4" w:space="0" w:color="auto"/>
            </w:tcBorders>
            <w:shd w:val="clear" w:color="auto" w:fill="auto"/>
            <w:vAlign w:val="center"/>
            <w:hideMark/>
          </w:tcPr>
          <w:p w14:paraId="569DBB9D" w14:textId="77777777" w:rsidR="00E52DA4" w:rsidRPr="00D91869" w:rsidRDefault="00E52DA4" w:rsidP="00E52DA4">
            <w:pPr>
              <w:autoSpaceDE/>
              <w:autoSpaceDN/>
              <w:adjustRightInd/>
              <w:spacing w:before="0" w:after="0"/>
              <w:jc w:val="center"/>
              <w:rPr>
                <w:rFonts w:ascii="Arial Narrow" w:hAnsi="Arial Narrow" w:cs="Calibri"/>
                <w:color w:val="000000"/>
                <w:sz w:val="20"/>
                <w:szCs w:val="20"/>
              </w:rPr>
            </w:pPr>
            <w:proofErr w:type="spellStart"/>
            <w:r w:rsidRPr="00D91869">
              <w:rPr>
                <w:rFonts w:ascii="Arial Narrow" w:hAnsi="Arial Narrow" w:cs="Calibri"/>
                <w:color w:val="000000"/>
                <w:sz w:val="20"/>
                <w:szCs w:val="20"/>
              </w:rPr>
              <w:t>Qvarepspec</w:t>
            </w:r>
            <w:proofErr w:type="spellEnd"/>
            <w:r w:rsidRPr="00D91869">
              <w:rPr>
                <w:rFonts w:ascii="Arial Narrow" w:hAnsi="Arial Narrow" w:cs="Calibri"/>
                <w:color w:val="000000"/>
                <w:sz w:val="20"/>
                <w:szCs w:val="20"/>
              </w:rPr>
              <w:t xml:space="preserve"> pour </w:t>
            </w:r>
            <w:proofErr w:type="spellStart"/>
            <w:r w:rsidRPr="00D91869">
              <w:rPr>
                <w:rFonts w:ascii="Arial Narrow" w:hAnsi="Arial Narrow" w:cs="Calibri"/>
                <w:color w:val="000000"/>
                <w:sz w:val="20"/>
                <w:szCs w:val="20"/>
              </w:rPr>
              <w:t>Cdep</w:t>
            </w:r>
            <w:proofErr w:type="spellEnd"/>
            <w:r w:rsidRPr="00D91869">
              <w:rPr>
                <w:rFonts w:ascii="Arial Narrow" w:hAnsi="Arial Narrow" w:cs="Calibri"/>
                <w:color w:val="000000"/>
                <w:sz w:val="20"/>
                <w:szCs w:val="20"/>
              </w:rPr>
              <w:t xml:space="preserve">=1 </w:t>
            </w:r>
            <w:r w:rsidRPr="00D91869">
              <w:rPr>
                <w:rFonts w:ascii="Arial Narrow" w:hAnsi="Arial Narrow" w:cs="Calibri"/>
                <w:color w:val="000000"/>
                <w:sz w:val="20"/>
                <w:szCs w:val="20"/>
              </w:rPr>
              <w:br/>
              <w:t>entre 100 et 222,8 m3/h</w:t>
            </w:r>
          </w:p>
        </w:tc>
        <w:tc>
          <w:tcPr>
            <w:tcW w:w="2600" w:type="dxa"/>
            <w:tcBorders>
              <w:top w:val="nil"/>
              <w:left w:val="nil"/>
              <w:bottom w:val="single" w:sz="4" w:space="0" w:color="auto"/>
              <w:right w:val="single" w:sz="4" w:space="0" w:color="auto"/>
            </w:tcBorders>
            <w:shd w:val="clear" w:color="auto" w:fill="auto"/>
            <w:vAlign w:val="center"/>
            <w:hideMark/>
          </w:tcPr>
          <w:p w14:paraId="7C334A1A" w14:textId="77777777" w:rsidR="00E52DA4" w:rsidRPr="00D91869" w:rsidRDefault="00E52DA4" w:rsidP="00E52DA4">
            <w:pPr>
              <w:autoSpaceDE/>
              <w:autoSpaceDN/>
              <w:adjustRightInd/>
              <w:spacing w:before="0" w:after="0"/>
              <w:jc w:val="center"/>
              <w:rPr>
                <w:rFonts w:ascii="Arial Narrow" w:hAnsi="Arial Narrow" w:cs="Calibri"/>
                <w:color w:val="000000"/>
                <w:sz w:val="20"/>
                <w:szCs w:val="20"/>
              </w:rPr>
            </w:pPr>
            <w:proofErr w:type="spellStart"/>
            <w:r w:rsidRPr="00D91869">
              <w:rPr>
                <w:rFonts w:ascii="Arial Narrow" w:hAnsi="Arial Narrow" w:cs="Calibri"/>
                <w:color w:val="000000"/>
                <w:sz w:val="20"/>
                <w:szCs w:val="20"/>
              </w:rPr>
              <w:t>COPpivot</w:t>
            </w:r>
            <w:proofErr w:type="spellEnd"/>
            <w:r w:rsidRPr="00D91869">
              <w:rPr>
                <w:rFonts w:ascii="Arial Narrow" w:hAnsi="Arial Narrow" w:cs="Calibri"/>
                <w:color w:val="000000"/>
                <w:sz w:val="20"/>
                <w:szCs w:val="20"/>
              </w:rPr>
              <w:t>=0,0042*Q+4,3865</w:t>
            </w:r>
          </w:p>
        </w:tc>
        <w:tc>
          <w:tcPr>
            <w:tcW w:w="2600" w:type="dxa"/>
            <w:tcBorders>
              <w:top w:val="nil"/>
              <w:left w:val="nil"/>
              <w:bottom w:val="single" w:sz="4" w:space="0" w:color="auto"/>
              <w:right w:val="single" w:sz="4" w:space="0" w:color="auto"/>
            </w:tcBorders>
            <w:shd w:val="clear" w:color="auto" w:fill="auto"/>
            <w:vAlign w:val="center"/>
            <w:hideMark/>
          </w:tcPr>
          <w:p w14:paraId="56AEC001" w14:textId="77777777" w:rsidR="00E52DA4" w:rsidRPr="00D91869" w:rsidRDefault="00E52DA4" w:rsidP="00E52DA4">
            <w:pPr>
              <w:autoSpaceDE/>
              <w:autoSpaceDN/>
              <w:adjustRightInd/>
              <w:spacing w:before="0" w:after="0"/>
              <w:jc w:val="center"/>
              <w:rPr>
                <w:rFonts w:ascii="Arial Narrow" w:hAnsi="Arial Narrow" w:cs="Calibri"/>
                <w:color w:val="000000"/>
                <w:sz w:val="20"/>
                <w:szCs w:val="20"/>
              </w:rPr>
            </w:pPr>
            <w:r w:rsidRPr="00D91869">
              <w:rPr>
                <w:rFonts w:ascii="Arial Narrow" w:hAnsi="Arial Narrow" w:cs="Calibri"/>
                <w:color w:val="000000"/>
                <w:sz w:val="20"/>
                <w:szCs w:val="20"/>
              </w:rPr>
              <w:t>UA_S=0,0013*Q+2,0397</w:t>
            </w:r>
          </w:p>
        </w:tc>
        <w:tc>
          <w:tcPr>
            <w:tcW w:w="2600" w:type="dxa"/>
            <w:tcBorders>
              <w:top w:val="nil"/>
              <w:left w:val="nil"/>
              <w:bottom w:val="single" w:sz="4" w:space="0" w:color="auto"/>
              <w:right w:val="single" w:sz="4" w:space="0" w:color="auto"/>
            </w:tcBorders>
            <w:shd w:val="clear" w:color="auto" w:fill="auto"/>
            <w:vAlign w:val="center"/>
            <w:hideMark/>
          </w:tcPr>
          <w:p w14:paraId="0908CA3F" w14:textId="77777777" w:rsidR="00E52DA4" w:rsidRPr="00D91869" w:rsidRDefault="00E52DA4" w:rsidP="00E52DA4">
            <w:pPr>
              <w:autoSpaceDE/>
              <w:autoSpaceDN/>
              <w:adjustRightInd/>
              <w:spacing w:before="0" w:after="0"/>
              <w:jc w:val="center"/>
              <w:rPr>
                <w:rFonts w:ascii="Arial Narrow" w:hAnsi="Arial Narrow" w:cs="Calibri"/>
                <w:color w:val="000000"/>
                <w:sz w:val="20"/>
                <w:szCs w:val="20"/>
              </w:rPr>
            </w:pPr>
            <w:proofErr w:type="spellStart"/>
            <w:r w:rsidRPr="00D91869">
              <w:rPr>
                <w:rFonts w:ascii="Arial Narrow" w:hAnsi="Arial Narrow" w:cs="Calibri"/>
                <w:color w:val="000000"/>
                <w:sz w:val="20"/>
                <w:szCs w:val="20"/>
              </w:rPr>
              <w:t>Pabs</w:t>
            </w:r>
            <w:proofErr w:type="spellEnd"/>
            <w:r w:rsidRPr="00D91869">
              <w:rPr>
                <w:rFonts w:ascii="Arial Narrow" w:hAnsi="Arial Narrow" w:cs="Calibri"/>
                <w:color w:val="000000"/>
                <w:sz w:val="20"/>
                <w:szCs w:val="20"/>
              </w:rPr>
              <w:t>=0,14</w:t>
            </w:r>
          </w:p>
        </w:tc>
      </w:tr>
    </w:tbl>
    <w:p w14:paraId="3B329FFE" w14:textId="77777777" w:rsidR="002659A9" w:rsidRPr="00D91869" w:rsidRDefault="002659A9" w:rsidP="5CDB04CE">
      <w:pPr>
        <w:spacing w:before="60" w:after="60"/>
        <w:rPr>
          <w:rFonts w:ascii="Arial Narrow" w:hAnsi="Arial Narrow"/>
          <w:i/>
          <w:iCs/>
          <w:sz w:val="18"/>
          <w:szCs w:val="18"/>
        </w:rPr>
      </w:pPr>
      <w:r w:rsidRPr="00D91869">
        <w:rPr>
          <w:rFonts w:ascii="Arial Narrow" w:hAnsi="Arial Narrow"/>
          <w:i/>
          <w:iCs/>
          <w:sz w:val="18"/>
          <w:szCs w:val="18"/>
        </w:rPr>
        <w:t xml:space="preserve">*Version </w:t>
      </w:r>
      <w:proofErr w:type="spellStart"/>
      <w:r w:rsidRPr="00D91869">
        <w:rPr>
          <w:rFonts w:ascii="Arial Narrow" w:hAnsi="Arial Narrow"/>
          <w:i/>
          <w:iCs/>
          <w:sz w:val="18"/>
          <w:szCs w:val="18"/>
        </w:rPr>
        <w:t>idCET</w:t>
      </w:r>
      <w:proofErr w:type="spellEnd"/>
      <w:r w:rsidRPr="00D91869">
        <w:rPr>
          <w:rFonts w:ascii="Arial Narrow" w:hAnsi="Arial Narrow"/>
          <w:i/>
          <w:iCs/>
          <w:sz w:val="18"/>
          <w:szCs w:val="18"/>
        </w:rPr>
        <w:t xml:space="preserve"> interface version2 .0 basé sur l’outil d’identification </w:t>
      </w:r>
      <w:proofErr w:type="spellStart"/>
      <w:r w:rsidRPr="00D91869">
        <w:rPr>
          <w:rFonts w:ascii="Arial Narrow" w:hAnsi="Arial Narrow"/>
          <w:i/>
          <w:iCs/>
          <w:sz w:val="18"/>
          <w:szCs w:val="18"/>
        </w:rPr>
        <w:t>ECSthermo</w:t>
      </w:r>
      <w:proofErr w:type="spellEnd"/>
      <w:r w:rsidRPr="00D91869">
        <w:rPr>
          <w:rFonts w:ascii="Arial Narrow" w:hAnsi="Arial Narrow"/>
          <w:i/>
          <w:iCs/>
          <w:sz w:val="18"/>
          <w:szCs w:val="18"/>
        </w:rPr>
        <w:t xml:space="preserve"> version 0.0.6.0 basé sur le moteur de calcul RT2012 version 8.0</w:t>
      </w:r>
    </w:p>
    <w:p w14:paraId="4DE97375" w14:textId="2F2D7B0A" w:rsidR="00870616" w:rsidRPr="00D91869" w:rsidRDefault="00870616" w:rsidP="00870616">
      <w:pPr>
        <w:spacing w:before="60" w:after="60"/>
        <w:rPr>
          <w:rFonts w:ascii="Arial Narrow" w:hAnsi="Arial Narrow"/>
          <w:sz w:val="20"/>
          <w:szCs w:val="20"/>
        </w:rPr>
      </w:pPr>
      <w:proofErr w:type="spellStart"/>
      <w:r w:rsidRPr="00D91869">
        <w:rPr>
          <w:rFonts w:ascii="Arial Narrow" w:hAnsi="Arial Narrow"/>
          <w:sz w:val="20"/>
          <w:szCs w:val="20"/>
        </w:rPr>
        <w:t>Paux</w:t>
      </w:r>
      <w:proofErr w:type="spellEnd"/>
      <w:r w:rsidRPr="00D91869">
        <w:rPr>
          <w:rFonts w:ascii="Arial Narrow" w:hAnsi="Arial Narrow"/>
          <w:sz w:val="20"/>
          <w:szCs w:val="20"/>
        </w:rPr>
        <w:t xml:space="preserve"> = 0 W la consommation des auxiliaires est prise en compte dans le partie consommation des ventilateurs.</w:t>
      </w:r>
    </w:p>
    <w:p w14:paraId="5BCC8454" w14:textId="31335D45" w:rsidR="003D5920" w:rsidRPr="00D91869" w:rsidRDefault="00D40B0D" w:rsidP="5CDB04CE">
      <w:pPr>
        <w:rPr>
          <w:rFonts w:ascii="Arial Narrow" w:hAnsi="Arial Narrow" w:cstheme="minorBidi"/>
          <w:sz w:val="20"/>
          <w:szCs w:val="20"/>
        </w:rPr>
      </w:pPr>
      <w:r w:rsidRPr="00D91869">
        <w:rPr>
          <w:rFonts w:ascii="Arial Narrow" w:hAnsi="Arial Narrow" w:cstheme="minorBidi"/>
          <w:sz w:val="20"/>
          <w:szCs w:val="20"/>
        </w:rPr>
        <w:t xml:space="preserve">Les données d’entrée pour la saisie réglementaire sont disponibles pour les principales configurations dans la documenthèque ou calculées à l’aide du logiciel </w:t>
      </w:r>
      <w:proofErr w:type="spellStart"/>
      <w:r w:rsidRPr="00D91869">
        <w:rPr>
          <w:rFonts w:ascii="Arial Narrow" w:hAnsi="Arial Narrow" w:cstheme="minorBidi"/>
          <w:sz w:val="20"/>
          <w:szCs w:val="20"/>
        </w:rPr>
        <w:t>Selector</w:t>
      </w:r>
      <w:proofErr w:type="spellEnd"/>
      <w:r w:rsidRPr="00D91869">
        <w:rPr>
          <w:rFonts w:ascii="Arial Narrow" w:hAnsi="Arial Narrow" w:cstheme="minorBidi"/>
          <w:sz w:val="20"/>
          <w:szCs w:val="20"/>
        </w:rPr>
        <w:t xml:space="preserve"> POWAIR </w:t>
      </w:r>
    </w:p>
    <w:p w14:paraId="4FFD6F38" w14:textId="77777777" w:rsidR="004476D3" w:rsidRPr="00D91869" w:rsidRDefault="004476D3" w:rsidP="004476D3">
      <w:pPr>
        <w:rPr>
          <w:rFonts w:ascii="Arial Narrow" w:hAnsi="Arial Narrow" w:cs="Arial"/>
          <w:sz w:val="20"/>
          <w:szCs w:val="20"/>
        </w:rPr>
      </w:pPr>
    </w:p>
    <w:p w14:paraId="48A095FA" w14:textId="77777777" w:rsidR="009C65B6" w:rsidRPr="00D91869" w:rsidRDefault="00D63FC0" w:rsidP="00730DD3">
      <w:pPr>
        <w:pStyle w:val="Titre2"/>
        <w:rPr>
          <w:rFonts w:ascii="Arial Narrow" w:hAnsi="Arial Narrow"/>
          <w:sz w:val="20"/>
        </w:rPr>
      </w:pPr>
      <w:bookmarkStart w:id="23" w:name="_Toc94529539"/>
      <w:r w:rsidRPr="00D91869">
        <w:rPr>
          <w:rFonts w:ascii="Arial Narrow" w:hAnsi="Arial Narrow"/>
          <w:sz w:val="20"/>
        </w:rPr>
        <w:t>Performances acoustiques</w:t>
      </w:r>
      <w:bookmarkEnd w:id="23"/>
    </w:p>
    <w:p w14:paraId="53A68178" w14:textId="77777777" w:rsidR="003D5920" w:rsidRPr="00D91869" w:rsidRDefault="003D5920" w:rsidP="003D5920">
      <w:pPr>
        <w:spacing w:before="60" w:after="60"/>
        <w:rPr>
          <w:rFonts w:ascii="Arial Narrow" w:hAnsi="Arial Narrow" w:cs="Arial"/>
          <w:sz w:val="20"/>
          <w:szCs w:val="20"/>
        </w:rPr>
      </w:pPr>
      <w:r w:rsidRPr="00D91869">
        <w:rPr>
          <w:rFonts w:ascii="Arial Narrow" w:hAnsi="Arial Narrow" w:cs="Arial"/>
          <w:sz w:val="20"/>
          <w:szCs w:val="20"/>
        </w:rPr>
        <w:t xml:space="preserve">La pression acoustique du chauffe-eau thermodynamique </w:t>
      </w:r>
      <w:proofErr w:type="gramStart"/>
      <w:r w:rsidRPr="00D91869">
        <w:rPr>
          <w:rFonts w:ascii="Arial Narrow" w:hAnsi="Arial Narrow" w:cs="Arial"/>
          <w:sz w:val="20"/>
          <w:szCs w:val="20"/>
        </w:rPr>
        <w:t>T.Flow</w:t>
      </w:r>
      <w:proofErr w:type="gramEnd"/>
      <w:r w:rsidRPr="00D91869">
        <w:rPr>
          <w:rFonts w:ascii="Arial Narrow" w:hAnsi="Arial Narrow" w:cs="Calibri"/>
          <w:sz w:val="20"/>
          <w:szCs w:val="20"/>
        </w:rPr>
        <w:t>®</w:t>
      </w:r>
      <w:r w:rsidRPr="00D91869">
        <w:rPr>
          <w:rFonts w:ascii="Arial Narrow" w:hAnsi="Arial Narrow" w:cs="Arial"/>
          <w:sz w:val="20"/>
          <w:szCs w:val="20"/>
        </w:rPr>
        <w:t xml:space="preserve"> n’excèdera</w:t>
      </w:r>
      <w:r w:rsidR="00492948" w:rsidRPr="00D91869">
        <w:rPr>
          <w:rFonts w:ascii="Arial Narrow" w:hAnsi="Arial Narrow" w:cs="Arial"/>
          <w:sz w:val="20"/>
          <w:szCs w:val="20"/>
        </w:rPr>
        <w:t xml:space="preserve"> pas</w:t>
      </w:r>
      <w:r w:rsidRPr="00D91869">
        <w:rPr>
          <w:rFonts w:ascii="Arial Narrow" w:hAnsi="Arial Narrow" w:cs="Arial"/>
          <w:sz w:val="20"/>
          <w:szCs w:val="20"/>
        </w:rPr>
        <w:t xml:space="preserve"> </w:t>
      </w:r>
      <w:r w:rsidR="00492948" w:rsidRPr="00D91869">
        <w:rPr>
          <w:rFonts w:ascii="Arial Narrow" w:hAnsi="Arial Narrow" w:cs="Arial"/>
          <w:sz w:val="20"/>
          <w:szCs w:val="20"/>
        </w:rPr>
        <w:t>28</w:t>
      </w:r>
      <w:r w:rsidRPr="00D91869">
        <w:rPr>
          <w:rFonts w:ascii="Arial Narrow" w:hAnsi="Arial Narrow" w:cs="Arial"/>
          <w:sz w:val="20"/>
          <w:szCs w:val="20"/>
        </w:rPr>
        <w:t xml:space="preserve"> dB(A) à 2 m e</w:t>
      </w:r>
      <w:r w:rsidR="004704A0" w:rsidRPr="00D91869">
        <w:rPr>
          <w:rFonts w:ascii="Arial Narrow" w:hAnsi="Arial Narrow" w:cs="Arial"/>
          <w:sz w:val="20"/>
          <w:szCs w:val="20"/>
        </w:rPr>
        <w:t>n champ libre à 15</w:t>
      </w:r>
      <w:r w:rsidRPr="00D91869">
        <w:rPr>
          <w:rFonts w:ascii="Arial Narrow" w:hAnsi="Arial Narrow" w:cs="Arial"/>
          <w:sz w:val="20"/>
          <w:szCs w:val="20"/>
        </w:rPr>
        <w:t>0 m</w:t>
      </w:r>
      <w:r w:rsidRPr="00D91869">
        <w:rPr>
          <w:rFonts w:ascii="Arial Narrow" w:hAnsi="Arial Narrow" w:cs="Arial"/>
          <w:sz w:val="20"/>
          <w:szCs w:val="20"/>
          <w:vertAlign w:val="superscript"/>
        </w:rPr>
        <w:t>3</w:t>
      </w:r>
      <w:r w:rsidRPr="00D91869">
        <w:rPr>
          <w:rFonts w:ascii="Arial Narrow" w:hAnsi="Arial Narrow" w:cs="Arial"/>
          <w:sz w:val="20"/>
          <w:szCs w:val="20"/>
        </w:rPr>
        <w:t>/h à la vitesse maximum du compresseur.</w:t>
      </w:r>
    </w:p>
    <w:p w14:paraId="35C1B6C8" w14:textId="77777777" w:rsidR="003D5920" w:rsidRPr="00D91869" w:rsidRDefault="003D5920" w:rsidP="00730DD3">
      <w:pPr>
        <w:tabs>
          <w:tab w:val="left" w:pos="1380"/>
        </w:tabs>
        <w:spacing w:before="60" w:after="60"/>
        <w:rPr>
          <w:rFonts w:ascii="Arial Narrow" w:hAnsi="Arial Narrow" w:cs="Arial"/>
          <w:sz w:val="2"/>
          <w:szCs w:val="20"/>
        </w:rPr>
      </w:pPr>
    </w:p>
    <w:p w14:paraId="638DD67E" w14:textId="77777777" w:rsidR="003D5920" w:rsidRPr="00D91869" w:rsidRDefault="00730DD3" w:rsidP="00730DD3">
      <w:pPr>
        <w:pStyle w:val="Titre2"/>
        <w:rPr>
          <w:rFonts w:ascii="Arial Narrow" w:hAnsi="Arial Narrow"/>
          <w:sz w:val="20"/>
        </w:rPr>
      </w:pPr>
      <w:bookmarkStart w:id="24" w:name="_Toc94529540"/>
      <w:r w:rsidRPr="00D91869">
        <w:rPr>
          <w:rFonts w:ascii="Arial Narrow" w:hAnsi="Arial Narrow"/>
          <w:sz w:val="20"/>
        </w:rPr>
        <w:lastRenderedPageBreak/>
        <w:t>Raccordement hydraulique</w:t>
      </w:r>
      <w:bookmarkEnd w:id="24"/>
    </w:p>
    <w:p w14:paraId="5C22AECD" w14:textId="4F1B4938" w:rsidR="003D5920" w:rsidRDefault="003D5920" w:rsidP="003D5920">
      <w:pPr>
        <w:rPr>
          <w:rFonts w:ascii="Arial Narrow" w:hAnsi="Arial Narrow" w:cs="Calibri"/>
          <w:sz w:val="20"/>
          <w:szCs w:val="20"/>
        </w:rPr>
      </w:pPr>
      <w:r w:rsidRPr="00D91869">
        <w:rPr>
          <w:rFonts w:ascii="Arial Narrow" w:hAnsi="Arial Narrow" w:cs="Calibri"/>
          <w:sz w:val="20"/>
          <w:szCs w:val="20"/>
        </w:rPr>
        <w:t xml:space="preserve">Les raccordements au chauffe-eau de l'eau froide et du départ eau chaude seront G3/4". Les raccords eau froide et eau chaude seront à équiper des </w:t>
      </w:r>
      <w:r w:rsidRPr="00D91869">
        <w:rPr>
          <w:rFonts w:ascii="Arial Narrow" w:hAnsi="Arial Narrow" w:cs="Calibri"/>
          <w:b/>
          <w:sz w:val="20"/>
          <w:szCs w:val="20"/>
        </w:rPr>
        <w:t>raccords diélectriques fournis avec le chauffe-eau</w:t>
      </w:r>
      <w:r w:rsidRPr="00D91869">
        <w:rPr>
          <w:rFonts w:ascii="Arial Narrow" w:hAnsi="Arial Narrow" w:cs="Calibri"/>
          <w:sz w:val="20"/>
          <w:szCs w:val="20"/>
        </w:rPr>
        <w:t>, comme exigé par la norme NF C 15</w:t>
      </w:r>
      <w:r w:rsidR="008E1561">
        <w:rPr>
          <w:rFonts w:ascii="Arial Narrow" w:hAnsi="Arial Narrow" w:cs="Calibri"/>
          <w:sz w:val="20"/>
          <w:szCs w:val="20"/>
        </w:rPr>
        <w:t> </w:t>
      </w:r>
      <w:r w:rsidRPr="00D91869">
        <w:rPr>
          <w:rFonts w:ascii="Arial Narrow" w:hAnsi="Arial Narrow" w:cs="Calibri"/>
          <w:sz w:val="20"/>
          <w:szCs w:val="20"/>
        </w:rPr>
        <w:t>100.</w:t>
      </w:r>
    </w:p>
    <w:p w14:paraId="4F7948F4" w14:textId="77777777" w:rsidR="008E1561" w:rsidRPr="00D91869" w:rsidRDefault="008E1561" w:rsidP="003D5920">
      <w:pPr>
        <w:rPr>
          <w:rFonts w:ascii="Arial Narrow" w:hAnsi="Arial Narrow" w:cs="Calibri"/>
          <w:sz w:val="20"/>
          <w:szCs w:val="20"/>
        </w:rPr>
      </w:pPr>
    </w:p>
    <w:p w14:paraId="3B239B87" w14:textId="77777777" w:rsidR="003D5920" w:rsidRPr="00D91869" w:rsidRDefault="00730DD3" w:rsidP="003D5920">
      <w:pPr>
        <w:pStyle w:val="Titre5"/>
        <w:rPr>
          <w:rFonts w:ascii="Arial Narrow" w:hAnsi="Arial Narrow"/>
          <w:sz w:val="20"/>
        </w:rPr>
      </w:pPr>
      <w:bookmarkStart w:id="25" w:name="_Toc94529541"/>
      <w:r w:rsidRPr="00D91869">
        <w:rPr>
          <w:rFonts w:ascii="Arial Narrow" w:hAnsi="Arial Narrow"/>
          <w:sz w:val="20"/>
        </w:rPr>
        <w:t>Réseau eau chaude</w:t>
      </w:r>
      <w:bookmarkEnd w:id="25"/>
    </w:p>
    <w:p w14:paraId="60126FB8" w14:textId="77777777" w:rsidR="003D5920" w:rsidRPr="00D91869" w:rsidRDefault="003D5920" w:rsidP="003D5920">
      <w:pPr>
        <w:rPr>
          <w:rFonts w:ascii="Arial Narrow" w:hAnsi="Arial Narrow" w:cs="Calibri"/>
          <w:sz w:val="20"/>
          <w:szCs w:val="20"/>
        </w:rPr>
      </w:pPr>
      <w:r w:rsidRPr="00D91869">
        <w:rPr>
          <w:rFonts w:ascii="Arial Narrow" w:hAnsi="Arial Narrow" w:cs="Calibri"/>
          <w:sz w:val="20"/>
          <w:szCs w:val="20"/>
        </w:rPr>
        <w:t xml:space="preserve">Le réseau d’eau chaude sera calorifugé, notamment pour tout passage en local non chauffé. Il est déconseillé réaliser un bouclage ECS, ce type d’installation augmentant considérablement les déperditions thermiques. </w:t>
      </w:r>
    </w:p>
    <w:p w14:paraId="3E54D257" w14:textId="1435AF3B" w:rsidR="003D5920" w:rsidRPr="00D91869" w:rsidRDefault="003D5920" w:rsidP="003D5920">
      <w:pPr>
        <w:rPr>
          <w:rFonts w:ascii="Arial Narrow" w:hAnsi="Arial Narrow" w:cs="Calibri"/>
          <w:sz w:val="20"/>
          <w:szCs w:val="20"/>
        </w:rPr>
      </w:pPr>
      <w:r w:rsidRPr="00D91869">
        <w:rPr>
          <w:rFonts w:ascii="Arial Narrow" w:hAnsi="Arial Narrow" w:cs="Calibri"/>
          <w:sz w:val="20"/>
          <w:szCs w:val="20"/>
        </w:rPr>
        <w:t>Conformément à la réglementation en vigueur et afin d’éviter tout risque de brûlure de l’utilisateur, un limiteur de température sera install</w:t>
      </w:r>
      <w:r w:rsidR="00CF044B" w:rsidRPr="00D91869">
        <w:rPr>
          <w:rFonts w:ascii="Arial Narrow" w:hAnsi="Arial Narrow" w:cs="Calibri"/>
          <w:sz w:val="20"/>
          <w:szCs w:val="20"/>
        </w:rPr>
        <w:t>é</w:t>
      </w:r>
      <w:r w:rsidRPr="00D91869">
        <w:rPr>
          <w:rFonts w:ascii="Arial Narrow" w:hAnsi="Arial Narrow" w:cs="Calibri"/>
          <w:sz w:val="20"/>
          <w:szCs w:val="20"/>
        </w:rPr>
        <w:t xml:space="preserve"> pour limiter la température de l'eau aux points de puisage (50°C maxi en salle de bain et 60°C maxi pour les autres pièces).</w:t>
      </w:r>
    </w:p>
    <w:p w14:paraId="57162E0B" w14:textId="77777777" w:rsidR="003D5920" w:rsidRPr="00D91869" w:rsidRDefault="00730DD3" w:rsidP="00B27164">
      <w:pPr>
        <w:pStyle w:val="Titre5"/>
        <w:rPr>
          <w:rFonts w:ascii="Arial Narrow" w:hAnsi="Arial Narrow"/>
          <w:sz w:val="20"/>
        </w:rPr>
      </w:pPr>
      <w:bookmarkStart w:id="26" w:name="_Toc94529542"/>
      <w:r w:rsidRPr="00D91869">
        <w:rPr>
          <w:rFonts w:ascii="Arial Narrow" w:hAnsi="Arial Narrow"/>
          <w:sz w:val="20"/>
        </w:rPr>
        <w:t>Réseau eau froide</w:t>
      </w:r>
      <w:bookmarkEnd w:id="26"/>
    </w:p>
    <w:p w14:paraId="08F13F0E" w14:textId="65D7F3C8" w:rsidR="003D5920" w:rsidRPr="00D91869" w:rsidRDefault="003D5920" w:rsidP="003D5920">
      <w:pPr>
        <w:rPr>
          <w:rFonts w:ascii="Arial Narrow" w:hAnsi="Arial Narrow" w:cs="Calibri"/>
          <w:sz w:val="20"/>
          <w:szCs w:val="20"/>
        </w:rPr>
      </w:pPr>
      <w:r w:rsidRPr="00D91869">
        <w:rPr>
          <w:rFonts w:ascii="Arial Narrow" w:hAnsi="Arial Narrow" w:cs="Calibri"/>
          <w:sz w:val="20"/>
          <w:szCs w:val="20"/>
        </w:rPr>
        <w:t>L’arrivée d’eau froide sera obligatoirement équipée d’un groupe de sécurité, taré à 7 bars, et conforme à la norme NF D 36.401. Le groupe de sécurité sera branché sur l'arrivée d'eau froide puis sera raccordé aux eaux usées (par l'intermédiaire d'un siphon).</w:t>
      </w:r>
    </w:p>
    <w:p w14:paraId="2A0CB482" w14:textId="77777777" w:rsidR="003D5920" w:rsidRPr="00D91869" w:rsidRDefault="003D5920" w:rsidP="003D5920">
      <w:pPr>
        <w:rPr>
          <w:rFonts w:ascii="Arial Narrow" w:hAnsi="Arial Narrow" w:cs="Calibri"/>
          <w:sz w:val="20"/>
          <w:szCs w:val="20"/>
        </w:rPr>
      </w:pPr>
      <w:r w:rsidRPr="00D91869">
        <w:rPr>
          <w:rFonts w:ascii="Arial Narrow" w:hAnsi="Arial Narrow" w:cs="Calibri"/>
          <w:sz w:val="20"/>
          <w:szCs w:val="20"/>
        </w:rPr>
        <w:t>Si la pression du réseau est trop élevée, un réducteur de pression sera ajouté sur l’arrivée d’eau froide.</w:t>
      </w:r>
    </w:p>
    <w:p w14:paraId="71FF01B8" w14:textId="77777777" w:rsidR="003D5920" w:rsidRPr="00D91869" w:rsidRDefault="00730DD3" w:rsidP="00B27164">
      <w:pPr>
        <w:pStyle w:val="Titre5"/>
        <w:rPr>
          <w:rFonts w:ascii="Arial Narrow" w:hAnsi="Arial Narrow"/>
          <w:sz w:val="20"/>
        </w:rPr>
      </w:pPr>
      <w:bookmarkStart w:id="27" w:name="_Toc94529543"/>
      <w:r w:rsidRPr="00D91869">
        <w:rPr>
          <w:rFonts w:ascii="Arial Narrow" w:hAnsi="Arial Narrow"/>
          <w:sz w:val="20"/>
        </w:rPr>
        <w:t>Raccordement des condensats</w:t>
      </w:r>
      <w:bookmarkEnd w:id="27"/>
    </w:p>
    <w:p w14:paraId="5EF1D6CB" w14:textId="77777777" w:rsidR="003D5920" w:rsidRPr="00D91869" w:rsidRDefault="003D5920" w:rsidP="003D5920">
      <w:pPr>
        <w:overflowPunct w:val="0"/>
        <w:textAlignment w:val="baseline"/>
        <w:rPr>
          <w:rFonts w:ascii="Arial Narrow" w:hAnsi="Arial Narrow" w:cs="Calibri"/>
          <w:sz w:val="20"/>
          <w:szCs w:val="20"/>
        </w:rPr>
      </w:pPr>
      <w:r w:rsidRPr="00D91869">
        <w:rPr>
          <w:rFonts w:ascii="Arial Narrow" w:hAnsi="Arial Narrow" w:cs="Calibri"/>
          <w:sz w:val="20"/>
          <w:szCs w:val="20"/>
        </w:rPr>
        <w:t>Une récupération des condensats sera prévue en partie avant du chauffe-eau thermodynamique, et raccordée au réseau des eaux usées. Ce conduit devra être isolé des risques de gel, il devra avoir une pente régulière, et il sera équipé d’un siphon.</w:t>
      </w:r>
    </w:p>
    <w:p w14:paraId="7ECA19C3" w14:textId="77777777" w:rsidR="003D5920" w:rsidRPr="00D91869" w:rsidRDefault="003D5920" w:rsidP="003D5920">
      <w:pPr>
        <w:pStyle w:val="Titre2"/>
        <w:tabs>
          <w:tab w:val="clear" w:pos="857"/>
          <w:tab w:val="num" w:pos="792"/>
        </w:tabs>
        <w:ind w:left="792"/>
        <w:rPr>
          <w:rFonts w:ascii="Arial Narrow" w:hAnsi="Arial Narrow" w:cs="Calibri"/>
          <w:sz w:val="20"/>
        </w:rPr>
      </w:pPr>
      <w:bookmarkStart w:id="28" w:name="_Toc94529544"/>
      <w:r w:rsidRPr="00D91869">
        <w:rPr>
          <w:rFonts w:ascii="Arial Narrow" w:hAnsi="Arial Narrow" w:cs="Calibri"/>
          <w:sz w:val="20"/>
        </w:rPr>
        <w:t>Raccordement électrique</w:t>
      </w:r>
      <w:bookmarkEnd w:id="28"/>
    </w:p>
    <w:p w14:paraId="2A4B3CE3" w14:textId="77777777" w:rsidR="003D5920" w:rsidRPr="00D91869" w:rsidRDefault="003D5920" w:rsidP="003D5920">
      <w:pPr>
        <w:overflowPunct w:val="0"/>
        <w:textAlignment w:val="baseline"/>
        <w:rPr>
          <w:rFonts w:ascii="Arial Narrow" w:hAnsi="Arial Narrow" w:cs="Calibri"/>
          <w:sz w:val="20"/>
          <w:szCs w:val="20"/>
        </w:rPr>
      </w:pPr>
      <w:r w:rsidRPr="00D91869">
        <w:rPr>
          <w:rFonts w:ascii="Arial Narrow" w:hAnsi="Arial Narrow" w:cs="Calibri"/>
          <w:sz w:val="20"/>
          <w:szCs w:val="20"/>
        </w:rPr>
        <w:t>Le chauffe-eau thermodynamique sera alimenté en 230V, 50 Hz, protection 10A avec 3 G1.5mm², et en conformité avec la norme NF C 15 100.</w:t>
      </w:r>
    </w:p>
    <w:p w14:paraId="236B8B6F" w14:textId="77777777" w:rsidR="003D5920" w:rsidRPr="00D91869" w:rsidRDefault="003D5920" w:rsidP="005651D2">
      <w:pPr>
        <w:overflowPunct w:val="0"/>
        <w:textAlignment w:val="baseline"/>
        <w:rPr>
          <w:rFonts w:ascii="Arial Narrow" w:hAnsi="Arial Narrow" w:cs="Arial"/>
          <w:sz w:val="20"/>
          <w:szCs w:val="20"/>
        </w:rPr>
      </w:pPr>
      <w:r w:rsidRPr="00D91869">
        <w:rPr>
          <w:rFonts w:ascii="Arial Narrow" w:hAnsi="Arial Narrow" w:cs="Calibri"/>
          <w:sz w:val="20"/>
          <w:szCs w:val="20"/>
        </w:rPr>
        <w:t>Il disposera d’un contact sec pour être raccordé à un abonnement double tarification</w:t>
      </w:r>
      <w:r w:rsidRPr="00D91869">
        <w:rPr>
          <w:rFonts w:ascii="Arial Narrow" w:hAnsi="Arial Narrow" w:cs="Arial"/>
          <w:sz w:val="20"/>
          <w:szCs w:val="20"/>
        </w:rPr>
        <w:t>.</w:t>
      </w:r>
    </w:p>
    <w:p w14:paraId="6FD0F94A" w14:textId="724C5A6B" w:rsidR="003D5920" w:rsidRPr="00D91869" w:rsidRDefault="003D5920" w:rsidP="003D5920">
      <w:pPr>
        <w:pStyle w:val="Titre2"/>
        <w:tabs>
          <w:tab w:val="clear" w:pos="857"/>
          <w:tab w:val="num" w:pos="792"/>
        </w:tabs>
        <w:ind w:left="792"/>
        <w:rPr>
          <w:rFonts w:ascii="Arial Narrow" w:hAnsi="Arial Narrow" w:cs="Calibri"/>
          <w:sz w:val="20"/>
        </w:rPr>
      </w:pPr>
      <w:bookmarkStart w:id="29" w:name="_Toc94529545"/>
      <w:r w:rsidRPr="00D91869">
        <w:rPr>
          <w:rFonts w:ascii="Arial Narrow" w:hAnsi="Arial Narrow" w:cs="Calibri"/>
          <w:sz w:val="20"/>
        </w:rPr>
        <w:t xml:space="preserve">Mise En Service / </w:t>
      </w:r>
      <w:r w:rsidR="00325750" w:rsidRPr="00D91869">
        <w:rPr>
          <w:rFonts w:ascii="Arial Narrow" w:hAnsi="Arial Narrow" w:cs="Calibri"/>
          <w:sz w:val="20"/>
        </w:rPr>
        <w:t>Réception</w:t>
      </w:r>
      <w:r w:rsidRPr="00D91869">
        <w:rPr>
          <w:rFonts w:ascii="Arial Narrow" w:hAnsi="Arial Narrow" w:cs="Calibri"/>
          <w:sz w:val="20"/>
        </w:rPr>
        <w:t xml:space="preserve"> / Entretien</w:t>
      </w:r>
      <w:bookmarkEnd w:id="29"/>
    </w:p>
    <w:p w14:paraId="3693CC9F" w14:textId="77777777" w:rsidR="00151679" w:rsidRPr="00D91869" w:rsidRDefault="00151679" w:rsidP="00151679">
      <w:pPr>
        <w:rPr>
          <w:rFonts w:ascii="Arial Narrow" w:hAnsi="Arial Narrow"/>
          <w:sz w:val="8"/>
          <w:szCs w:val="8"/>
        </w:rPr>
      </w:pPr>
    </w:p>
    <w:p w14:paraId="412F0C46" w14:textId="14C16802" w:rsidR="0048744D" w:rsidRPr="00D91869" w:rsidRDefault="0048744D" w:rsidP="00151679">
      <w:pPr>
        <w:pStyle w:val="Titre5"/>
        <w:rPr>
          <w:rFonts w:ascii="Arial Narrow" w:hAnsi="Arial Narrow"/>
        </w:rPr>
      </w:pPr>
      <w:bookmarkStart w:id="30" w:name="_Toc94529546"/>
      <w:r w:rsidRPr="00D91869">
        <w:rPr>
          <w:rFonts w:ascii="Arial Narrow" w:hAnsi="Arial Narrow"/>
        </w:rPr>
        <w:t>Mise en service</w:t>
      </w:r>
      <w:bookmarkEnd w:id="30"/>
    </w:p>
    <w:p w14:paraId="1330CB77" w14:textId="3B838FC3" w:rsidR="006A01F7" w:rsidRPr="00D91869" w:rsidRDefault="006A01F7" w:rsidP="006A01F7">
      <w:pPr>
        <w:spacing w:before="100" w:beforeAutospacing="1" w:after="100" w:afterAutospacing="1"/>
        <w:rPr>
          <w:rFonts w:ascii="Arial Narrow" w:hAnsi="Arial Narrow" w:cs="Calibri"/>
          <w:sz w:val="20"/>
        </w:rPr>
      </w:pPr>
      <w:r w:rsidRPr="00D91869">
        <w:rPr>
          <w:rFonts w:ascii="Arial Narrow" w:hAnsi="Arial Narrow" w:cs="Calibri"/>
          <w:sz w:val="20"/>
        </w:rPr>
        <w:t xml:space="preserve">Le système </w:t>
      </w:r>
      <w:proofErr w:type="gramStart"/>
      <w:r w:rsidRPr="00D91869">
        <w:rPr>
          <w:rFonts w:ascii="Arial Narrow" w:hAnsi="Arial Narrow" w:cs="Calibri"/>
          <w:sz w:val="20"/>
        </w:rPr>
        <w:t>T.FLOW</w:t>
      </w:r>
      <w:proofErr w:type="gramEnd"/>
      <w:r w:rsidRPr="00D91869">
        <w:rPr>
          <w:rFonts w:ascii="Arial Narrow" w:hAnsi="Arial Narrow" w:cs="Calibri"/>
          <w:sz w:val="20"/>
        </w:rPr>
        <w:t xml:space="preserve"> Hygro+ / Nano sera mis en service par le constructeur de l'équipement. Il devra réaliser à minima les 5 étapes suivantes :</w:t>
      </w:r>
    </w:p>
    <w:p w14:paraId="51FA53C5" w14:textId="6C94DEA4" w:rsidR="006A01F7" w:rsidRPr="00D91869" w:rsidRDefault="003715D7" w:rsidP="005D2508">
      <w:pPr>
        <w:rPr>
          <w:rFonts w:ascii="Arial Narrow" w:hAnsi="Arial Narrow" w:cs="Tahoma"/>
          <w:sz w:val="20"/>
          <w:szCs w:val="20"/>
        </w:rPr>
      </w:pPr>
      <w:r w:rsidRPr="00D91869">
        <w:rPr>
          <w:rFonts w:ascii="Arial Narrow" w:hAnsi="Arial Narrow"/>
          <w:sz w:val="20"/>
          <w:szCs w:val="20"/>
        </w:rPr>
        <w:t>1</w:t>
      </w:r>
      <w:r w:rsidR="00B05D2D" w:rsidRPr="00D91869">
        <w:rPr>
          <w:rFonts w:ascii="Arial Narrow" w:hAnsi="Arial Narrow"/>
          <w:sz w:val="20"/>
          <w:szCs w:val="20"/>
        </w:rPr>
        <w:t>-</w:t>
      </w:r>
      <w:r w:rsidRPr="00D91869">
        <w:rPr>
          <w:rFonts w:ascii="Arial Narrow" w:hAnsi="Arial Narrow"/>
          <w:sz w:val="20"/>
          <w:szCs w:val="20"/>
        </w:rPr>
        <w:t xml:space="preserve"> </w:t>
      </w:r>
      <w:r w:rsidR="00151679" w:rsidRPr="00D91869">
        <w:rPr>
          <w:rFonts w:ascii="Arial Narrow" w:hAnsi="Arial Narrow"/>
          <w:sz w:val="20"/>
          <w:szCs w:val="20"/>
        </w:rPr>
        <w:t>Etape de vérifications</w:t>
      </w:r>
      <w:r w:rsidRPr="00D91869">
        <w:rPr>
          <w:rFonts w:ascii="Arial Narrow" w:hAnsi="Arial Narrow"/>
          <w:sz w:val="20"/>
          <w:szCs w:val="20"/>
        </w:rPr>
        <w:t> :</w:t>
      </w:r>
    </w:p>
    <w:p w14:paraId="7FC3D797" w14:textId="77777777" w:rsidR="00151679" w:rsidRPr="00D91869" w:rsidRDefault="006A01F7" w:rsidP="00B97FD8">
      <w:pPr>
        <w:pStyle w:val="Paragraphedeliste"/>
        <w:numPr>
          <w:ilvl w:val="0"/>
          <w:numId w:val="21"/>
        </w:numPr>
        <w:spacing w:before="100" w:beforeAutospacing="1" w:after="100" w:afterAutospacing="1"/>
        <w:rPr>
          <w:rFonts w:ascii="Arial Narrow" w:hAnsi="Arial Narrow" w:cstheme="minorHAnsi"/>
          <w:sz w:val="20"/>
          <w:szCs w:val="20"/>
        </w:rPr>
      </w:pPr>
      <w:proofErr w:type="gramStart"/>
      <w:r w:rsidRPr="00D91869">
        <w:rPr>
          <w:rFonts w:ascii="Arial Narrow" w:hAnsi="Arial Narrow" w:cstheme="minorHAnsi"/>
          <w:sz w:val="20"/>
          <w:szCs w:val="20"/>
        </w:rPr>
        <w:t>de</w:t>
      </w:r>
      <w:proofErr w:type="gramEnd"/>
      <w:r w:rsidRPr="00D91869">
        <w:rPr>
          <w:rFonts w:ascii="Arial Narrow" w:hAnsi="Arial Narrow" w:cstheme="minorHAnsi"/>
          <w:sz w:val="20"/>
          <w:szCs w:val="20"/>
        </w:rPr>
        <w:t xml:space="preserve"> la mise en </w:t>
      </w:r>
      <w:proofErr w:type="spellStart"/>
      <w:r w:rsidRPr="00D91869">
        <w:rPr>
          <w:rFonts w:ascii="Arial Narrow" w:hAnsi="Arial Narrow" w:cstheme="minorHAnsi"/>
          <w:sz w:val="20"/>
          <w:szCs w:val="20"/>
        </w:rPr>
        <w:t>oeuvre</w:t>
      </w:r>
      <w:proofErr w:type="spellEnd"/>
      <w:r w:rsidRPr="00D91869">
        <w:rPr>
          <w:rFonts w:ascii="Arial Narrow" w:hAnsi="Arial Narrow" w:cstheme="minorHAnsi"/>
          <w:sz w:val="20"/>
          <w:szCs w:val="20"/>
        </w:rPr>
        <w:t xml:space="preserve">  : </w:t>
      </w:r>
      <w:proofErr w:type="spellStart"/>
      <w:r w:rsidRPr="00D91869">
        <w:rPr>
          <w:rFonts w:ascii="Arial Narrow" w:hAnsi="Arial Narrow" w:cstheme="minorHAnsi"/>
          <w:sz w:val="20"/>
          <w:szCs w:val="20"/>
        </w:rPr>
        <w:t>confirmité</w:t>
      </w:r>
      <w:proofErr w:type="spellEnd"/>
      <w:r w:rsidRPr="00D91869">
        <w:rPr>
          <w:rFonts w:ascii="Arial Narrow" w:hAnsi="Arial Narrow" w:cstheme="minorHAnsi"/>
          <w:sz w:val="20"/>
          <w:szCs w:val="20"/>
        </w:rPr>
        <w:t xml:space="preserve"> de l'installation, condensats</w:t>
      </w:r>
    </w:p>
    <w:p w14:paraId="610D8BAE" w14:textId="44A4C26E" w:rsidR="006A01F7" w:rsidRPr="00D91869" w:rsidRDefault="006A01F7" w:rsidP="00B97FD8">
      <w:pPr>
        <w:pStyle w:val="Paragraphedeliste"/>
        <w:numPr>
          <w:ilvl w:val="0"/>
          <w:numId w:val="21"/>
        </w:numPr>
        <w:spacing w:before="100" w:beforeAutospacing="1" w:after="100" w:afterAutospacing="1"/>
        <w:rPr>
          <w:rFonts w:ascii="Arial Narrow" w:hAnsi="Arial Narrow" w:cstheme="minorHAnsi"/>
          <w:sz w:val="20"/>
          <w:szCs w:val="20"/>
        </w:rPr>
      </w:pPr>
      <w:proofErr w:type="gramStart"/>
      <w:r w:rsidRPr="00D91869">
        <w:rPr>
          <w:rFonts w:ascii="Arial Narrow" w:hAnsi="Arial Narrow" w:cstheme="minorHAnsi"/>
          <w:sz w:val="20"/>
          <w:szCs w:val="20"/>
        </w:rPr>
        <w:t>de</w:t>
      </w:r>
      <w:proofErr w:type="gramEnd"/>
      <w:r w:rsidRPr="00D91869">
        <w:rPr>
          <w:rFonts w:ascii="Arial Narrow" w:hAnsi="Arial Narrow" w:cstheme="minorHAnsi"/>
          <w:sz w:val="20"/>
          <w:szCs w:val="20"/>
        </w:rPr>
        <w:t xml:space="preserve"> l'exécution des raccordements hydrauliques : </w:t>
      </w:r>
      <w:proofErr w:type="spellStart"/>
      <w:r w:rsidRPr="00D91869">
        <w:rPr>
          <w:rFonts w:ascii="Arial Narrow" w:hAnsi="Arial Narrow" w:cstheme="minorHAnsi"/>
          <w:sz w:val="20"/>
          <w:szCs w:val="20"/>
        </w:rPr>
        <w:t>di-électrique</w:t>
      </w:r>
      <w:proofErr w:type="spellEnd"/>
      <w:r w:rsidRPr="00D91869">
        <w:rPr>
          <w:rFonts w:ascii="Arial Narrow" w:hAnsi="Arial Narrow" w:cstheme="minorHAnsi"/>
          <w:sz w:val="20"/>
          <w:szCs w:val="20"/>
        </w:rPr>
        <w:t>, soupape de sécurité</w:t>
      </w:r>
    </w:p>
    <w:p w14:paraId="5FB47736" w14:textId="0E8B129D" w:rsidR="006A01F7" w:rsidRPr="00D91869" w:rsidRDefault="006A01F7" w:rsidP="00B97FD8">
      <w:pPr>
        <w:pStyle w:val="Paragraphedeliste"/>
        <w:numPr>
          <w:ilvl w:val="0"/>
          <w:numId w:val="21"/>
        </w:numPr>
        <w:spacing w:before="100" w:beforeAutospacing="1" w:after="100" w:afterAutospacing="1"/>
        <w:rPr>
          <w:rFonts w:ascii="Arial Narrow" w:hAnsi="Arial Narrow" w:cstheme="minorHAnsi"/>
          <w:sz w:val="20"/>
          <w:szCs w:val="20"/>
        </w:rPr>
      </w:pPr>
      <w:proofErr w:type="gramStart"/>
      <w:r w:rsidRPr="00D91869">
        <w:rPr>
          <w:rFonts w:ascii="Arial Narrow" w:hAnsi="Arial Narrow" w:cstheme="minorHAnsi"/>
          <w:sz w:val="20"/>
          <w:szCs w:val="20"/>
        </w:rPr>
        <w:t>de</w:t>
      </w:r>
      <w:proofErr w:type="gramEnd"/>
      <w:r w:rsidRPr="00D91869">
        <w:rPr>
          <w:rFonts w:ascii="Arial Narrow" w:hAnsi="Arial Narrow" w:cstheme="minorHAnsi"/>
          <w:sz w:val="20"/>
          <w:szCs w:val="20"/>
        </w:rPr>
        <w:t xml:space="preserve"> l'exécution des raccordements aérauliques : réseau et singularité, isolation</w:t>
      </w:r>
    </w:p>
    <w:p w14:paraId="294E4D20" w14:textId="5DD0C237" w:rsidR="006A01F7" w:rsidRPr="00D91869" w:rsidRDefault="006A01F7" w:rsidP="00B97FD8">
      <w:pPr>
        <w:pStyle w:val="Paragraphedeliste"/>
        <w:numPr>
          <w:ilvl w:val="0"/>
          <w:numId w:val="21"/>
        </w:numPr>
        <w:spacing w:before="100" w:beforeAutospacing="1" w:after="100" w:afterAutospacing="1"/>
        <w:rPr>
          <w:rFonts w:ascii="Arial Narrow" w:hAnsi="Arial Narrow" w:cstheme="minorHAnsi"/>
          <w:sz w:val="20"/>
          <w:szCs w:val="20"/>
        </w:rPr>
      </w:pPr>
      <w:proofErr w:type="gramStart"/>
      <w:r w:rsidRPr="00D91869">
        <w:rPr>
          <w:rFonts w:ascii="Arial Narrow" w:hAnsi="Arial Narrow" w:cstheme="minorHAnsi"/>
          <w:sz w:val="20"/>
          <w:szCs w:val="20"/>
        </w:rPr>
        <w:t>de</w:t>
      </w:r>
      <w:proofErr w:type="gramEnd"/>
      <w:r w:rsidRPr="00D91869">
        <w:rPr>
          <w:rFonts w:ascii="Arial Narrow" w:hAnsi="Arial Narrow" w:cstheme="minorHAnsi"/>
          <w:sz w:val="20"/>
          <w:szCs w:val="20"/>
        </w:rPr>
        <w:t xml:space="preserve"> la partie électrique : puissance et protection</w:t>
      </w:r>
    </w:p>
    <w:p w14:paraId="3BF19DCA" w14:textId="591743E7" w:rsidR="006A01F7" w:rsidRPr="00D91869" w:rsidRDefault="003715D7" w:rsidP="005D2508">
      <w:pPr>
        <w:rPr>
          <w:rFonts w:ascii="Arial Narrow" w:hAnsi="Arial Narrow" w:cs="Tahoma"/>
          <w:sz w:val="20"/>
          <w:szCs w:val="20"/>
        </w:rPr>
      </w:pPr>
      <w:r w:rsidRPr="00D91869">
        <w:rPr>
          <w:rFonts w:ascii="Arial Narrow" w:hAnsi="Arial Narrow"/>
          <w:sz w:val="20"/>
          <w:szCs w:val="20"/>
        </w:rPr>
        <w:t>2</w:t>
      </w:r>
      <w:r w:rsidR="00B05D2D" w:rsidRPr="00D91869">
        <w:rPr>
          <w:rFonts w:ascii="Arial Narrow" w:hAnsi="Arial Narrow"/>
          <w:sz w:val="20"/>
          <w:szCs w:val="20"/>
        </w:rPr>
        <w:t>-</w:t>
      </w:r>
      <w:r w:rsidRPr="00D91869">
        <w:rPr>
          <w:rFonts w:ascii="Arial Narrow" w:hAnsi="Arial Narrow"/>
          <w:sz w:val="20"/>
          <w:szCs w:val="20"/>
        </w:rPr>
        <w:t xml:space="preserve"> </w:t>
      </w:r>
      <w:r w:rsidR="00151679" w:rsidRPr="00D91869">
        <w:rPr>
          <w:rFonts w:ascii="Arial Narrow" w:hAnsi="Arial Narrow"/>
          <w:sz w:val="20"/>
          <w:szCs w:val="20"/>
        </w:rPr>
        <w:t>Réglages</w:t>
      </w:r>
      <w:r w:rsidRPr="00D91869">
        <w:rPr>
          <w:rFonts w:ascii="Arial Narrow" w:hAnsi="Arial Narrow"/>
          <w:sz w:val="20"/>
          <w:szCs w:val="20"/>
        </w:rPr>
        <w:t> :</w:t>
      </w:r>
    </w:p>
    <w:p w14:paraId="3F3F2E11" w14:textId="079E1899" w:rsidR="006A01F7" w:rsidRPr="00D91869" w:rsidRDefault="006A01F7" w:rsidP="00B97FD8">
      <w:pPr>
        <w:pStyle w:val="Paragraphedeliste"/>
        <w:numPr>
          <w:ilvl w:val="0"/>
          <w:numId w:val="22"/>
        </w:numPr>
        <w:spacing w:before="100" w:beforeAutospacing="1" w:after="100" w:afterAutospacing="1"/>
        <w:rPr>
          <w:rFonts w:ascii="Arial Narrow" w:hAnsi="Arial Narrow" w:cstheme="minorHAnsi"/>
          <w:sz w:val="20"/>
        </w:rPr>
      </w:pPr>
      <w:r w:rsidRPr="00D91869">
        <w:rPr>
          <w:rFonts w:ascii="Arial Narrow" w:hAnsi="Arial Narrow" w:cstheme="minorHAnsi"/>
          <w:sz w:val="20"/>
        </w:rPr>
        <w:t>Températures de consigne,</w:t>
      </w:r>
    </w:p>
    <w:p w14:paraId="75D71A4A" w14:textId="59470292" w:rsidR="006A01F7" w:rsidRPr="00D91869" w:rsidRDefault="006A01F7" w:rsidP="00B97FD8">
      <w:pPr>
        <w:pStyle w:val="Paragraphedeliste"/>
        <w:numPr>
          <w:ilvl w:val="0"/>
          <w:numId w:val="22"/>
        </w:numPr>
        <w:spacing w:before="100" w:beforeAutospacing="1" w:after="100" w:afterAutospacing="1"/>
        <w:rPr>
          <w:rFonts w:ascii="Arial Narrow" w:hAnsi="Arial Narrow" w:cstheme="minorHAnsi"/>
          <w:sz w:val="20"/>
        </w:rPr>
      </w:pPr>
      <w:r w:rsidRPr="00D91869">
        <w:rPr>
          <w:rFonts w:ascii="Arial Narrow" w:hAnsi="Arial Narrow" w:cstheme="minorHAnsi"/>
          <w:sz w:val="20"/>
        </w:rPr>
        <w:t>Configuration du logement</w:t>
      </w:r>
    </w:p>
    <w:p w14:paraId="3E10FC9B" w14:textId="13FDB536" w:rsidR="006A01F7" w:rsidRPr="00D91869" w:rsidRDefault="006A01F7" w:rsidP="006A01F7">
      <w:pPr>
        <w:spacing w:before="100" w:beforeAutospacing="1" w:after="100" w:afterAutospacing="1"/>
        <w:rPr>
          <w:rFonts w:ascii="Arial Narrow" w:hAnsi="Arial Narrow" w:cs="Calibri"/>
          <w:sz w:val="20"/>
        </w:rPr>
      </w:pPr>
      <w:r w:rsidRPr="00D91869">
        <w:rPr>
          <w:rFonts w:ascii="Arial Narrow" w:hAnsi="Arial Narrow" w:cs="Calibri"/>
          <w:sz w:val="20"/>
        </w:rPr>
        <w:t xml:space="preserve">3- </w:t>
      </w:r>
      <w:r w:rsidR="003715D7" w:rsidRPr="00D91869">
        <w:rPr>
          <w:rFonts w:ascii="Arial Narrow" w:hAnsi="Arial Narrow" w:cs="Calibri"/>
          <w:sz w:val="20"/>
        </w:rPr>
        <w:t>Mesures et tests fonctionnels</w:t>
      </w:r>
    </w:p>
    <w:p w14:paraId="2CB792E3" w14:textId="419B5B6D" w:rsidR="006A01F7" w:rsidRPr="00D91869" w:rsidRDefault="006A01F7" w:rsidP="00B97FD8">
      <w:pPr>
        <w:pStyle w:val="Paragraphedeliste"/>
        <w:numPr>
          <w:ilvl w:val="0"/>
          <w:numId w:val="23"/>
        </w:numPr>
        <w:spacing w:before="100" w:beforeAutospacing="1" w:after="100" w:afterAutospacing="1"/>
        <w:rPr>
          <w:rFonts w:ascii="Arial Narrow" w:hAnsi="Arial Narrow" w:cs="Calibri"/>
          <w:sz w:val="20"/>
        </w:rPr>
      </w:pPr>
      <w:r w:rsidRPr="00D91869">
        <w:rPr>
          <w:rFonts w:ascii="Arial Narrow" w:hAnsi="Arial Narrow" w:cs="Calibri"/>
          <w:sz w:val="20"/>
        </w:rPr>
        <w:t>Dépression aux bouches d'extraction et test appoint électrique</w:t>
      </w:r>
    </w:p>
    <w:p w14:paraId="198ADA5F" w14:textId="6237733D" w:rsidR="006A01F7" w:rsidRPr="00D91869" w:rsidRDefault="006A01F7" w:rsidP="00B97FD8">
      <w:pPr>
        <w:pStyle w:val="Paragraphedeliste"/>
        <w:numPr>
          <w:ilvl w:val="0"/>
          <w:numId w:val="23"/>
        </w:numPr>
        <w:spacing w:before="100" w:beforeAutospacing="1" w:after="100" w:afterAutospacing="1"/>
        <w:rPr>
          <w:rFonts w:ascii="Arial Narrow" w:hAnsi="Arial Narrow" w:cs="Calibri"/>
          <w:sz w:val="20"/>
        </w:rPr>
      </w:pPr>
      <w:r w:rsidRPr="00D91869">
        <w:rPr>
          <w:rFonts w:ascii="Arial Narrow" w:hAnsi="Arial Narrow" w:cs="Calibri"/>
          <w:sz w:val="20"/>
        </w:rPr>
        <w:t xml:space="preserve">Contrôle des températures et des données de fonctionnement de la pompe à chaleur </w:t>
      </w:r>
    </w:p>
    <w:p w14:paraId="7EE8220F" w14:textId="6E5F1CAC" w:rsidR="006A01F7" w:rsidRPr="00D91869" w:rsidRDefault="006A01F7" w:rsidP="006A01F7">
      <w:pPr>
        <w:spacing w:before="100" w:beforeAutospacing="1" w:after="100" w:afterAutospacing="1"/>
        <w:rPr>
          <w:rFonts w:ascii="Arial Narrow" w:hAnsi="Arial Narrow" w:cs="Calibri"/>
          <w:sz w:val="20"/>
        </w:rPr>
      </w:pPr>
      <w:r w:rsidRPr="00D91869">
        <w:rPr>
          <w:rFonts w:ascii="Arial Narrow" w:hAnsi="Arial Narrow" w:cs="Calibri"/>
          <w:sz w:val="20"/>
        </w:rPr>
        <w:t xml:space="preserve">4- </w:t>
      </w:r>
      <w:r w:rsidR="004E4CE7" w:rsidRPr="00D91869">
        <w:rPr>
          <w:rFonts w:ascii="Arial Narrow" w:hAnsi="Arial Narrow" w:cs="Calibri"/>
          <w:sz w:val="20"/>
        </w:rPr>
        <w:t>Conseils :</w:t>
      </w:r>
    </w:p>
    <w:p w14:paraId="2A6F9874" w14:textId="5F28AC2E" w:rsidR="006A01F7" w:rsidRPr="00D91869" w:rsidRDefault="006A01F7" w:rsidP="00B97FD8">
      <w:pPr>
        <w:pStyle w:val="Paragraphedeliste"/>
        <w:numPr>
          <w:ilvl w:val="0"/>
          <w:numId w:val="22"/>
        </w:numPr>
        <w:spacing w:before="100" w:beforeAutospacing="1" w:after="100" w:afterAutospacing="1"/>
        <w:rPr>
          <w:rFonts w:ascii="Arial Narrow" w:hAnsi="Arial Narrow" w:cstheme="minorHAnsi"/>
          <w:sz w:val="20"/>
        </w:rPr>
      </w:pPr>
      <w:r w:rsidRPr="00D91869">
        <w:rPr>
          <w:rFonts w:ascii="Arial Narrow" w:hAnsi="Arial Narrow" w:cstheme="minorHAnsi"/>
          <w:sz w:val="20"/>
        </w:rPr>
        <w:t>Explication des différentes fonctionnalités du système</w:t>
      </w:r>
    </w:p>
    <w:p w14:paraId="0E19BD9E" w14:textId="0CA95D76" w:rsidR="006A01F7" w:rsidRPr="00D91869" w:rsidRDefault="006A01F7" w:rsidP="00B97FD8">
      <w:pPr>
        <w:pStyle w:val="Paragraphedeliste"/>
        <w:numPr>
          <w:ilvl w:val="0"/>
          <w:numId w:val="22"/>
        </w:numPr>
        <w:spacing w:before="100" w:beforeAutospacing="1" w:after="100" w:afterAutospacing="1"/>
        <w:rPr>
          <w:rFonts w:ascii="Arial Narrow" w:hAnsi="Arial Narrow" w:cstheme="minorHAnsi"/>
          <w:sz w:val="20"/>
        </w:rPr>
      </w:pPr>
      <w:r w:rsidRPr="00D91869">
        <w:rPr>
          <w:rFonts w:ascii="Arial Narrow" w:hAnsi="Arial Narrow" w:cstheme="minorHAnsi"/>
          <w:sz w:val="20"/>
        </w:rPr>
        <w:t>Conseil de maintenance et d'utilisation</w:t>
      </w:r>
    </w:p>
    <w:p w14:paraId="27B853B5" w14:textId="6616C4C1" w:rsidR="00325D5D" w:rsidRPr="00D91869" w:rsidRDefault="006A01F7" w:rsidP="006A01F7">
      <w:pPr>
        <w:spacing w:before="100" w:beforeAutospacing="1" w:after="100" w:afterAutospacing="1"/>
        <w:rPr>
          <w:rFonts w:ascii="Arial Narrow" w:hAnsi="Arial Narrow" w:cs="Calibri"/>
          <w:sz w:val="20"/>
        </w:rPr>
      </w:pPr>
      <w:r w:rsidRPr="00D91869">
        <w:rPr>
          <w:rFonts w:ascii="Arial Narrow" w:hAnsi="Arial Narrow" w:cs="Calibri"/>
          <w:sz w:val="20"/>
        </w:rPr>
        <w:lastRenderedPageBreak/>
        <w:t>Le constructeur devra remettre après la prestation un rapport complet de mise en service spécifique à l'équipement.</w:t>
      </w:r>
    </w:p>
    <w:p w14:paraId="6CCEF50D" w14:textId="77777777" w:rsidR="00AB362A" w:rsidRPr="00D91869" w:rsidRDefault="00AB362A" w:rsidP="00AB362A">
      <w:pPr>
        <w:spacing w:before="100" w:beforeAutospacing="1" w:after="100" w:afterAutospacing="1"/>
        <w:rPr>
          <w:rFonts w:ascii="Arial Narrow" w:hAnsi="Arial Narrow" w:cs="Calibri"/>
          <w:sz w:val="20"/>
        </w:rPr>
      </w:pPr>
      <w:r w:rsidRPr="00D91869">
        <w:rPr>
          <w:rFonts w:ascii="Arial Narrow" w:hAnsi="Arial Narrow" w:cs="Calibri"/>
          <w:sz w:val="20"/>
        </w:rPr>
        <w:t>L’installateur remettra à l’utilisateur final un guide d’entretien et d’utilisation.</w:t>
      </w:r>
    </w:p>
    <w:p w14:paraId="1EC40140" w14:textId="77777777" w:rsidR="00325750" w:rsidRPr="00D91869" w:rsidRDefault="00325750" w:rsidP="00325750">
      <w:pPr>
        <w:pStyle w:val="Titre5"/>
        <w:rPr>
          <w:rFonts w:ascii="Arial Narrow" w:hAnsi="Arial Narrow"/>
        </w:rPr>
      </w:pPr>
      <w:bookmarkStart w:id="31" w:name="_Toc94529547"/>
      <w:r w:rsidRPr="00D91869">
        <w:rPr>
          <w:rFonts w:ascii="Arial Narrow" w:hAnsi="Arial Narrow"/>
        </w:rPr>
        <w:t>Contrôle de réception du système de ventilation</w:t>
      </w:r>
      <w:bookmarkEnd w:id="31"/>
    </w:p>
    <w:p w14:paraId="6070B177" w14:textId="0B1178D8" w:rsidR="00325750" w:rsidRPr="00D91869" w:rsidRDefault="00325750" w:rsidP="00325750">
      <w:pPr>
        <w:spacing w:before="100" w:beforeAutospacing="1" w:after="100" w:afterAutospacing="1"/>
        <w:rPr>
          <w:rFonts w:ascii="Arial Narrow" w:hAnsi="Arial Narrow" w:cs="Calibri"/>
          <w:sz w:val="20"/>
        </w:rPr>
      </w:pPr>
      <w:r w:rsidRPr="00AE1B13">
        <w:rPr>
          <w:rFonts w:ascii="Arial Narrow" w:hAnsi="Arial Narrow" w:cs="Calibri"/>
          <w:sz w:val="20"/>
        </w:rPr>
        <w:t>Le contrôle de réception du système de ventilation sera effectué conformément au CPT</w:t>
      </w:r>
      <w:r w:rsidR="008E1561" w:rsidRPr="00AE1B13">
        <w:rPr>
          <w:rFonts w:ascii="Arial Narrow" w:hAnsi="Arial Narrow" w:cs="Calibri"/>
          <w:sz w:val="20"/>
        </w:rPr>
        <w:t>3828</w:t>
      </w:r>
      <w:r w:rsidRPr="00AE1B13">
        <w:rPr>
          <w:rFonts w:ascii="Arial Narrow" w:hAnsi="Arial Narrow" w:cs="Calibri"/>
          <w:sz w:val="20"/>
        </w:rPr>
        <w:t xml:space="preserve"> </w:t>
      </w:r>
      <w:r w:rsidR="00AE1B13" w:rsidRPr="00AE1B13">
        <w:rPr>
          <w:rFonts w:ascii="Arial Narrow" w:hAnsi="Arial Narrow" w:cs="Calibri"/>
          <w:sz w:val="20"/>
        </w:rPr>
        <w:t>relatif aux « Systèmes de ventilation mécanique contrôlée simple flux hygroréglable- Habitat individuel » (e-cahier du CSTB 3828</w:t>
      </w:r>
      <w:r w:rsidR="00AE1B13" w:rsidRPr="00AE1B13">
        <w:rPr>
          <w:rFonts w:ascii="Arial Narrow" w:hAnsi="Arial Narrow" w:cs="Calibri"/>
          <w:sz w:val="20"/>
        </w:rPr>
        <w:t>).</w:t>
      </w:r>
    </w:p>
    <w:p w14:paraId="5E550B6E" w14:textId="77777777" w:rsidR="00325750" w:rsidRPr="00D91869" w:rsidRDefault="00325750" w:rsidP="00325750">
      <w:pPr>
        <w:spacing w:before="100" w:beforeAutospacing="1" w:after="100" w:afterAutospacing="1"/>
        <w:rPr>
          <w:rFonts w:ascii="Arial Narrow" w:hAnsi="Arial Narrow" w:cs="Calibri"/>
          <w:sz w:val="20"/>
        </w:rPr>
      </w:pPr>
      <w:r w:rsidRPr="00D91869">
        <w:rPr>
          <w:rFonts w:ascii="Arial Narrow" w:hAnsi="Arial Narrow" w:cs="Calibri"/>
          <w:sz w:val="20"/>
        </w:rPr>
        <w:t>Il est important de vérifier la conformité des produits à l’avis technique ainsi que leur bonne localisation dans les logements.</w:t>
      </w:r>
    </w:p>
    <w:p w14:paraId="4062C210" w14:textId="77777777" w:rsidR="00325750" w:rsidRPr="00D91869" w:rsidRDefault="00325750" w:rsidP="00B97FD8">
      <w:pPr>
        <w:pStyle w:val="Titre5"/>
        <w:numPr>
          <w:ilvl w:val="2"/>
          <w:numId w:val="24"/>
        </w:numPr>
        <w:rPr>
          <w:rFonts w:ascii="Arial Narrow" w:hAnsi="Arial Narrow"/>
        </w:rPr>
      </w:pPr>
      <w:bookmarkStart w:id="32" w:name="_Toc94529548"/>
      <w:r w:rsidRPr="00D91869">
        <w:rPr>
          <w:rFonts w:ascii="Arial Narrow" w:hAnsi="Arial Narrow"/>
        </w:rPr>
        <w:t>Maintenance</w:t>
      </w:r>
      <w:bookmarkEnd w:id="32"/>
    </w:p>
    <w:p w14:paraId="27BBB2E9" w14:textId="77777777" w:rsidR="00325750" w:rsidRPr="00D91869" w:rsidRDefault="00325750" w:rsidP="00325750">
      <w:pPr>
        <w:spacing w:before="100" w:beforeAutospacing="1" w:after="100" w:afterAutospacing="1"/>
        <w:rPr>
          <w:rFonts w:ascii="Arial Narrow" w:hAnsi="Arial Narrow" w:cs="Calibri"/>
          <w:sz w:val="20"/>
        </w:rPr>
      </w:pPr>
      <w:r w:rsidRPr="00D91869">
        <w:rPr>
          <w:rFonts w:ascii="Arial Narrow" w:hAnsi="Arial Narrow" w:cs="Calibri"/>
          <w:sz w:val="20"/>
        </w:rPr>
        <w:t>La société de maintenance devra proposer à l’utilisateur final un contrat d’entretien suivant les fréquences recommandées par le fabricant.</w:t>
      </w:r>
    </w:p>
    <w:p w14:paraId="72CF3FBA" w14:textId="77777777" w:rsidR="00804930" w:rsidRPr="00D91869" w:rsidRDefault="00804930" w:rsidP="00B97FD8">
      <w:pPr>
        <w:pStyle w:val="Titre2"/>
        <w:numPr>
          <w:ilvl w:val="0"/>
          <w:numId w:val="20"/>
        </w:numPr>
        <w:rPr>
          <w:rFonts w:ascii="Arial Narrow" w:hAnsi="Arial Narrow" w:cstheme="minorHAnsi"/>
          <w:sz w:val="22"/>
          <w:szCs w:val="22"/>
        </w:rPr>
      </w:pPr>
      <w:bookmarkStart w:id="33" w:name="_Toc82504288"/>
      <w:bookmarkStart w:id="34" w:name="_Toc90585316"/>
      <w:bookmarkStart w:id="35" w:name="_Toc90585681"/>
      <w:bookmarkStart w:id="36" w:name="_Toc94529549"/>
      <w:r w:rsidRPr="00D91869">
        <w:rPr>
          <w:rFonts w:ascii="Arial Narrow" w:hAnsi="Arial Narrow" w:cstheme="minorHAnsi"/>
          <w:sz w:val="22"/>
          <w:szCs w:val="22"/>
        </w:rPr>
        <w:t>CHAUFFAGE, RAFRAICHISSEMENT ET PRODUCTION D’EAU CHAUDE SANITAIRE</w:t>
      </w:r>
      <w:bookmarkEnd w:id="33"/>
      <w:bookmarkEnd w:id="34"/>
      <w:bookmarkEnd w:id="35"/>
      <w:bookmarkEnd w:id="36"/>
    </w:p>
    <w:p w14:paraId="13CCB224" w14:textId="77777777" w:rsidR="00804930" w:rsidRPr="00D91869" w:rsidRDefault="00804930" w:rsidP="00B97FD8">
      <w:pPr>
        <w:pStyle w:val="Paragraphedeliste"/>
        <w:numPr>
          <w:ilvl w:val="0"/>
          <w:numId w:val="41"/>
        </w:numPr>
        <w:rPr>
          <w:rFonts w:ascii="Arial Narrow" w:hAnsi="Arial Narrow" w:cs="Arial"/>
          <w:b/>
          <w:bCs/>
          <w:vanish/>
          <w:u w:val="words"/>
        </w:rPr>
      </w:pPr>
    </w:p>
    <w:p w14:paraId="2EDAD463" w14:textId="77777777" w:rsidR="00804930" w:rsidRPr="00D91869" w:rsidRDefault="00804930" w:rsidP="00804930">
      <w:pPr>
        <w:ind w:left="426" w:right="-568" w:hanging="426"/>
        <w:rPr>
          <w:rFonts w:ascii="Arial Narrow" w:hAnsi="Arial Narrow" w:cs="Tahoma"/>
          <w:b/>
          <w:bCs/>
        </w:rPr>
      </w:pPr>
      <w:bookmarkStart w:id="37" w:name="_Toc82504289"/>
    </w:p>
    <w:p w14:paraId="1C12B47B" w14:textId="77777777" w:rsidR="00804930" w:rsidRPr="00D91869" w:rsidRDefault="00804930" w:rsidP="00B97FD8">
      <w:pPr>
        <w:pStyle w:val="Titre2"/>
        <w:numPr>
          <w:ilvl w:val="1"/>
          <w:numId w:val="20"/>
        </w:numPr>
        <w:rPr>
          <w:rFonts w:ascii="Arial Narrow" w:hAnsi="Arial Narrow" w:cstheme="minorHAnsi"/>
          <w:sz w:val="22"/>
          <w:szCs w:val="22"/>
        </w:rPr>
      </w:pPr>
      <w:bookmarkStart w:id="38" w:name="_Toc90585317"/>
      <w:bookmarkStart w:id="39" w:name="_Toc90585682"/>
      <w:bookmarkStart w:id="40" w:name="_Toc94529550"/>
      <w:r w:rsidRPr="00D91869">
        <w:rPr>
          <w:rFonts w:ascii="Arial Narrow" w:hAnsi="Arial Narrow" w:cstheme="minorHAnsi"/>
          <w:sz w:val="22"/>
          <w:szCs w:val="22"/>
        </w:rPr>
        <w:t>Chauffage/Refroidissement</w:t>
      </w:r>
      <w:bookmarkEnd w:id="37"/>
      <w:bookmarkEnd w:id="38"/>
      <w:bookmarkEnd w:id="39"/>
      <w:bookmarkEnd w:id="40"/>
    </w:p>
    <w:p w14:paraId="14A29659" w14:textId="77777777" w:rsidR="00804930" w:rsidRPr="00D91869" w:rsidRDefault="00804930" w:rsidP="00804930">
      <w:pPr>
        <w:pStyle w:val="Style2"/>
        <w:numPr>
          <w:ilvl w:val="0"/>
          <w:numId w:val="0"/>
        </w:numPr>
        <w:rPr>
          <w:rFonts w:ascii="Arial Narrow" w:hAnsi="Arial Narrow"/>
        </w:rPr>
      </w:pPr>
    </w:p>
    <w:p w14:paraId="3C6E88A2" w14:textId="77777777" w:rsidR="00804930" w:rsidRPr="00D91869" w:rsidRDefault="00804930" w:rsidP="00B97FD8">
      <w:pPr>
        <w:pStyle w:val="Paragraphedeliste"/>
        <w:numPr>
          <w:ilvl w:val="0"/>
          <w:numId w:val="43"/>
        </w:numPr>
        <w:rPr>
          <w:rFonts w:ascii="Arial Narrow" w:hAnsi="Arial Narrow" w:cs="Arial"/>
          <w:b/>
          <w:bCs/>
          <w:iCs/>
          <w:vanish/>
          <w:u w:val="single"/>
        </w:rPr>
      </w:pPr>
    </w:p>
    <w:p w14:paraId="777C8072" w14:textId="77777777" w:rsidR="00804930" w:rsidRPr="00D91869" w:rsidRDefault="00804930" w:rsidP="00B97FD8">
      <w:pPr>
        <w:pStyle w:val="Paragraphedeliste"/>
        <w:numPr>
          <w:ilvl w:val="0"/>
          <w:numId w:val="43"/>
        </w:numPr>
        <w:rPr>
          <w:rFonts w:ascii="Arial Narrow" w:hAnsi="Arial Narrow" w:cs="Arial"/>
          <w:b/>
          <w:bCs/>
          <w:iCs/>
          <w:vanish/>
          <w:u w:val="single"/>
        </w:rPr>
      </w:pPr>
    </w:p>
    <w:p w14:paraId="7E588E32" w14:textId="77777777" w:rsidR="00804930" w:rsidRPr="00D91869" w:rsidRDefault="00804930" w:rsidP="00B97FD8">
      <w:pPr>
        <w:pStyle w:val="Paragraphedeliste"/>
        <w:numPr>
          <w:ilvl w:val="1"/>
          <w:numId w:val="43"/>
        </w:numPr>
        <w:rPr>
          <w:rFonts w:ascii="Arial Narrow" w:hAnsi="Arial Narrow" w:cs="Arial"/>
          <w:b/>
          <w:bCs/>
          <w:iCs/>
          <w:vanish/>
          <w:u w:val="single"/>
        </w:rPr>
      </w:pPr>
    </w:p>
    <w:p w14:paraId="26540CE0" w14:textId="77777777" w:rsidR="00804930" w:rsidRPr="00D91869" w:rsidRDefault="00804930" w:rsidP="00B97FD8">
      <w:pPr>
        <w:pStyle w:val="Titre2"/>
        <w:numPr>
          <w:ilvl w:val="2"/>
          <w:numId w:val="20"/>
        </w:numPr>
        <w:rPr>
          <w:rFonts w:ascii="Arial Narrow" w:hAnsi="Arial Narrow" w:cstheme="minorHAnsi"/>
          <w:sz w:val="22"/>
          <w:szCs w:val="22"/>
        </w:rPr>
      </w:pPr>
      <w:bookmarkStart w:id="41" w:name="_Toc82504290"/>
      <w:bookmarkStart w:id="42" w:name="_Toc90585318"/>
      <w:bookmarkStart w:id="43" w:name="_Toc90585683"/>
      <w:bookmarkStart w:id="44" w:name="_Toc94529551"/>
      <w:r w:rsidRPr="00D91869">
        <w:rPr>
          <w:rFonts w:ascii="Arial Narrow" w:hAnsi="Arial Narrow" w:cstheme="minorHAnsi"/>
          <w:sz w:val="22"/>
          <w:szCs w:val="22"/>
        </w:rPr>
        <w:t>Généralités</w:t>
      </w:r>
      <w:bookmarkEnd w:id="41"/>
      <w:bookmarkEnd w:id="42"/>
      <w:bookmarkEnd w:id="43"/>
      <w:bookmarkEnd w:id="44"/>
    </w:p>
    <w:p w14:paraId="017EB8D5" w14:textId="77777777" w:rsidR="00804930" w:rsidRPr="00D91869" w:rsidRDefault="00804930" w:rsidP="00804930">
      <w:pPr>
        <w:spacing w:before="60" w:after="60"/>
        <w:rPr>
          <w:rFonts w:ascii="Arial Narrow" w:hAnsi="Arial Narrow" w:cs="Arial"/>
          <w:bCs/>
          <w:sz w:val="20"/>
          <w:szCs w:val="20"/>
        </w:rPr>
      </w:pPr>
      <w:r w:rsidRPr="00D91869">
        <w:rPr>
          <w:rFonts w:ascii="Arial Narrow" w:hAnsi="Arial Narrow" w:cs="Arial"/>
          <w:sz w:val="20"/>
          <w:szCs w:val="20"/>
        </w:rPr>
        <w:t xml:space="preserve">La solution </w:t>
      </w:r>
      <w:r w:rsidRPr="00D91869">
        <w:rPr>
          <w:rFonts w:ascii="Arial Narrow" w:hAnsi="Arial Narrow" w:cs="Arial"/>
          <w:bCs/>
          <w:sz w:val="20"/>
          <w:szCs w:val="20"/>
        </w:rPr>
        <w:t xml:space="preserve">de chauffage/refroidissement sera assurée grâce un système de pompe à chaleur air/air, qui insufflera l’air chauffé/refroidi dans les pièces principales au travers d’un faux-plafond servant de plénum de soufflage, de type </w:t>
      </w:r>
      <w:proofErr w:type="spellStart"/>
      <w:proofErr w:type="gramStart"/>
      <w:r w:rsidRPr="00D91869">
        <w:rPr>
          <w:rFonts w:ascii="Arial Narrow" w:hAnsi="Arial Narrow" w:cs="Arial"/>
          <w:bCs/>
          <w:sz w:val="20"/>
          <w:szCs w:val="20"/>
        </w:rPr>
        <w:t>T.One</w:t>
      </w:r>
      <w:proofErr w:type="spellEnd"/>
      <w:proofErr w:type="gramEnd"/>
      <w:r w:rsidRPr="00D91869">
        <w:rPr>
          <w:rFonts w:ascii="Arial Narrow" w:hAnsi="Arial Narrow" w:cs="Arial"/>
          <w:bCs/>
          <w:sz w:val="20"/>
          <w:szCs w:val="20"/>
        </w:rPr>
        <w:t xml:space="preserve"> AIR® </w:t>
      </w:r>
      <w:r w:rsidRPr="00D91869">
        <w:rPr>
          <w:rFonts w:ascii="Arial Narrow" w:hAnsi="Arial Narrow" w:cs="Arial"/>
          <w:b/>
          <w:bCs/>
          <w:sz w:val="20"/>
          <w:szCs w:val="20"/>
        </w:rPr>
        <w:t>ou équivalent</w:t>
      </w:r>
      <w:r w:rsidRPr="00D91869">
        <w:rPr>
          <w:rFonts w:ascii="Arial Narrow" w:hAnsi="Arial Narrow" w:cs="Arial"/>
          <w:bCs/>
          <w:sz w:val="20"/>
          <w:szCs w:val="20"/>
        </w:rPr>
        <w:t>.</w:t>
      </w:r>
    </w:p>
    <w:p w14:paraId="7585737B" w14:textId="4B7942A9" w:rsidR="00804930" w:rsidRPr="00D91869" w:rsidRDefault="00804930" w:rsidP="00804930">
      <w:pPr>
        <w:spacing w:before="60" w:after="60"/>
        <w:rPr>
          <w:rFonts w:ascii="Arial Narrow" w:hAnsi="Arial Narrow" w:cs="Arial"/>
          <w:bCs/>
          <w:sz w:val="20"/>
          <w:szCs w:val="20"/>
        </w:rPr>
      </w:pPr>
      <w:r w:rsidRPr="00D91869">
        <w:rPr>
          <w:rFonts w:ascii="Arial Narrow" w:hAnsi="Arial Narrow" w:cs="Arial"/>
          <w:bCs/>
          <w:sz w:val="20"/>
          <w:szCs w:val="20"/>
        </w:rPr>
        <w:t xml:space="preserve">Le système de chauffage et/ou refroidissement </w:t>
      </w:r>
      <w:proofErr w:type="spellStart"/>
      <w:proofErr w:type="gramStart"/>
      <w:r w:rsidRPr="00D91869">
        <w:rPr>
          <w:rFonts w:ascii="Arial Narrow" w:hAnsi="Arial Narrow" w:cs="Arial"/>
          <w:bCs/>
          <w:sz w:val="20"/>
          <w:szCs w:val="20"/>
        </w:rPr>
        <w:t>T.One</w:t>
      </w:r>
      <w:proofErr w:type="spellEnd"/>
      <w:proofErr w:type="gramEnd"/>
      <w:r w:rsidRPr="00D91869">
        <w:rPr>
          <w:rFonts w:ascii="Arial Narrow" w:hAnsi="Arial Narrow" w:cs="Arial"/>
          <w:bCs/>
          <w:sz w:val="20"/>
          <w:szCs w:val="20"/>
        </w:rPr>
        <w:t xml:space="preserve"> AIR®, fera l’objet d’un avis technique portant le numéro n°14.5/17-2271_V</w:t>
      </w:r>
      <w:r w:rsidR="00AE1B13">
        <w:rPr>
          <w:rFonts w:ascii="Arial Narrow" w:hAnsi="Arial Narrow" w:cs="Arial"/>
          <w:bCs/>
          <w:sz w:val="20"/>
          <w:szCs w:val="20"/>
        </w:rPr>
        <w:t>6</w:t>
      </w:r>
      <w:r w:rsidRPr="00D91869">
        <w:rPr>
          <w:rFonts w:ascii="Arial Narrow" w:hAnsi="Arial Narrow" w:cs="Arial"/>
          <w:bCs/>
          <w:sz w:val="20"/>
          <w:szCs w:val="20"/>
        </w:rPr>
        <w:t xml:space="preserve">, Gamme </w:t>
      </w:r>
      <w:proofErr w:type="spellStart"/>
      <w:r w:rsidRPr="00D91869">
        <w:rPr>
          <w:rFonts w:ascii="Arial Narrow" w:hAnsi="Arial Narrow" w:cs="Arial"/>
          <w:bCs/>
          <w:sz w:val="20"/>
          <w:szCs w:val="20"/>
        </w:rPr>
        <w:t>T.One</w:t>
      </w:r>
      <w:proofErr w:type="spellEnd"/>
      <w:r w:rsidRPr="00D91869">
        <w:rPr>
          <w:rFonts w:ascii="Arial Narrow" w:hAnsi="Arial Narrow" w:cs="Arial"/>
          <w:bCs/>
          <w:sz w:val="20"/>
          <w:szCs w:val="20"/>
        </w:rPr>
        <w:t xml:space="preserve">®, qui valide la compatibilité entre le système de chauffage et/ou refroidissement par l’air et le </w:t>
      </w:r>
      <w:r w:rsidRPr="00D91869">
        <w:rPr>
          <w:rFonts w:ascii="Arial Narrow" w:hAnsi="Arial Narrow" w:cs="Calibri"/>
          <w:sz w:val="20"/>
          <w:szCs w:val="20"/>
        </w:rPr>
        <w:t>système de ventilation hygroréglable Hygro Bahia solution individuelle</w:t>
      </w:r>
      <w:r w:rsidRPr="00D91869">
        <w:rPr>
          <w:rFonts w:ascii="Arial Narrow" w:hAnsi="Arial Narrow" w:cs="Arial"/>
          <w:bCs/>
          <w:sz w:val="20"/>
          <w:szCs w:val="20"/>
        </w:rPr>
        <w:t xml:space="preserve">, portant le numéro </w:t>
      </w:r>
      <w:r w:rsidRPr="00D91869">
        <w:rPr>
          <w:rFonts w:ascii="Arial Narrow" w:hAnsi="Arial Narrow" w:cs="Arial"/>
          <w:b/>
          <w:sz w:val="20"/>
          <w:szCs w:val="20"/>
        </w:rPr>
        <w:t>n° 14.5/17-</w:t>
      </w:r>
      <w:r w:rsidRPr="00AE1B13">
        <w:rPr>
          <w:rFonts w:ascii="Arial Narrow" w:hAnsi="Arial Narrow" w:cs="Arial"/>
          <w:b/>
          <w:sz w:val="20"/>
          <w:szCs w:val="20"/>
        </w:rPr>
        <w:t>2266_</w:t>
      </w:r>
      <w:r w:rsidR="008E1561" w:rsidRPr="00AE1B13">
        <w:rPr>
          <w:rFonts w:ascii="Arial Narrow" w:hAnsi="Arial Narrow" w:cs="Arial"/>
          <w:b/>
          <w:sz w:val="20"/>
          <w:szCs w:val="20"/>
        </w:rPr>
        <w:t>V7</w:t>
      </w:r>
      <w:r w:rsidRPr="00AE1B13">
        <w:rPr>
          <w:rFonts w:ascii="Arial Narrow" w:hAnsi="Arial Narrow" w:cs="Arial"/>
          <w:bCs/>
          <w:sz w:val="20"/>
          <w:szCs w:val="20"/>
        </w:rPr>
        <w:t>.</w:t>
      </w:r>
    </w:p>
    <w:p w14:paraId="1BAC270E" w14:textId="77777777" w:rsidR="00804930" w:rsidRPr="00D91869" w:rsidRDefault="00804930" w:rsidP="00804930">
      <w:pPr>
        <w:spacing w:before="60" w:after="60"/>
        <w:rPr>
          <w:rFonts w:ascii="Arial Narrow" w:hAnsi="Arial Narrow" w:cs="Arial"/>
          <w:bCs/>
          <w:sz w:val="20"/>
          <w:szCs w:val="20"/>
        </w:rPr>
      </w:pPr>
    </w:p>
    <w:p w14:paraId="3662FC5C" w14:textId="77777777" w:rsidR="00804930" w:rsidRPr="00D91869" w:rsidRDefault="00804930" w:rsidP="00B97FD8">
      <w:pPr>
        <w:pStyle w:val="Titre2"/>
        <w:numPr>
          <w:ilvl w:val="2"/>
          <w:numId w:val="20"/>
        </w:numPr>
        <w:rPr>
          <w:rFonts w:ascii="Arial Narrow" w:hAnsi="Arial Narrow" w:cstheme="minorHAnsi"/>
          <w:sz w:val="20"/>
          <w:szCs w:val="20"/>
        </w:rPr>
      </w:pPr>
      <w:bookmarkStart w:id="45" w:name="_Toc82504291"/>
      <w:bookmarkStart w:id="46" w:name="_Toc90585319"/>
      <w:bookmarkStart w:id="47" w:name="_Toc90585684"/>
      <w:bookmarkStart w:id="48" w:name="_Toc94529552"/>
      <w:r w:rsidRPr="00D91869">
        <w:rPr>
          <w:rFonts w:ascii="Arial Narrow" w:hAnsi="Arial Narrow" w:cstheme="minorHAnsi"/>
          <w:sz w:val="20"/>
          <w:szCs w:val="20"/>
        </w:rPr>
        <w:t>Matériel</w:t>
      </w:r>
      <w:bookmarkEnd w:id="45"/>
      <w:bookmarkEnd w:id="46"/>
      <w:bookmarkEnd w:id="47"/>
      <w:bookmarkEnd w:id="48"/>
    </w:p>
    <w:p w14:paraId="0E7818B6" w14:textId="77777777" w:rsidR="00804930" w:rsidRPr="00D91869" w:rsidRDefault="00804930" w:rsidP="00804930">
      <w:pPr>
        <w:spacing w:before="60" w:after="60"/>
        <w:rPr>
          <w:rFonts w:ascii="Arial Narrow" w:hAnsi="Arial Narrow" w:cs="Arial"/>
          <w:bCs/>
          <w:sz w:val="20"/>
          <w:szCs w:val="20"/>
        </w:rPr>
      </w:pPr>
      <w:r w:rsidRPr="00D91869">
        <w:rPr>
          <w:rFonts w:ascii="Arial Narrow" w:hAnsi="Arial Narrow" w:cs="Arial"/>
          <w:bCs/>
          <w:sz w:val="20"/>
          <w:szCs w:val="20"/>
        </w:rPr>
        <w:t>La solution de chauffage/refroidissement présentera les caractéristiques suivantes :</w:t>
      </w:r>
    </w:p>
    <w:p w14:paraId="3058B5F1" w14:textId="77777777" w:rsidR="00804930" w:rsidRPr="00D91869" w:rsidRDefault="00804930" w:rsidP="00B97FD8">
      <w:pPr>
        <w:pStyle w:val="Paragraphedeliste"/>
        <w:numPr>
          <w:ilvl w:val="0"/>
          <w:numId w:val="36"/>
        </w:numPr>
        <w:spacing w:before="60" w:after="60"/>
        <w:rPr>
          <w:rFonts w:ascii="Arial Narrow" w:hAnsi="Arial Narrow" w:cs="Arial"/>
          <w:bCs/>
          <w:sz w:val="20"/>
          <w:szCs w:val="20"/>
        </w:rPr>
      </w:pPr>
      <w:r w:rsidRPr="00D91869">
        <w:rPr>
          <w:rFonts w:ascii="Arial Narrow" w:hAnsi="Arial Narrow" w:cs="Arial"/>
          <w:bCs/>
          <w:sz w:val="20"/>
          <w:szCs w:val="20"/>
        </w:rPr>
        <w:t>Groupe thermodynamique réversible à détente directe installé en placard technique comprenant</w:t>
      </w:r>
    </w:p>
    <w:p w14:paraId="56489E63" w14:textId="77777777" w:rsidR="00804930" w:rsidRPr="00D91869" w:rsidRDefault="00804930" w:rsidP="00B97FD8">
      <w:pPr>
        <w:pStyle w:val="Paragraphedeliste"/>
        <w:numPr>
          <w:ilvl w:val="0"/>
          <w:numId w:val="37"/>
        </w:numPr>
        <w:spacing w:before="60" w:after="60"/>
        <w:rPr>
          <w:rFonts w:ascii="Arial Narrow" w:hAnsi="Arial Narrow" w:cs="Arial"/>
          <w:bCs/>
          <w:sz w:val="20"/>
          <w:szCs w:val="20"/>
        </w:rPr>
      </w:pPr>
      <w:proofErr w:type="gramStart"/>
      <w:r w:rsidRPr="00D91869">
        <w:rPr>
          <w:rFonts w:ascii="Arial Narrow" w:hAnsi="Arial Narrow" w:cs="Arial"/>
          <w:bCs/>
          <w:sz w:val="20"/>
          <w:szCs w:val="20"/>
        </w:rPr>
        <w:t>une</w:t>
      </w:r>
      <w:proofErr w:type="gramEnd"/>
      <w:r w:rsidRPr="00D91869">
        <w:rPr>
          <w:rFonts w:ascii="Arial Narrow" w:hAnsi="Arial Narrow" w:cs="Arial"/>
          <w:bCs/>
          <w:sz w:val="20"/>
          <w:szCs w:val="20"/>
        </w:rPr>
        <w:t xml:space="preserve"> unité extérieure carrossée INVERTER DC</w:t>
      </w:r>
    </w:p>
    <w:p w14:paraId="3AF132E0" w14:textId="77777777" w:rsidR="00804930" w:rsidRPr="00D91869" w:rsidRDefault="00804930" w:rsidP="00B97FD8">
      <w:pPr>
        <w:pStyle w:val="Paragraphedeliste"/>
        <w:numPr>
          <w:ilvl w:val="0"/>
          <w:numId w:val="37"/>
        </w:numPr>
        <w:spacing w:before="60" w:after="60"/>
        <w:rPr>
          <w:rFonts w:ascii="Arial Narrow" w:hAnsi="Arial Narrow" w:cs="Arial"/>
          <w:bCs/>
          <w:sz w:val="20"/>
          <w:szCs w:val="20"/>
        </w:rPr>
      </w:pPr>
      <w:proofErr w:type="gramStart"/>
      <w:r w:rsidRPr="00D91869">
        <w:rPr>
          <w:rFonts w:ascii="Arial Narrow" w:hAnsi="Arial Narrow" w:cs="Arial"/>
          <w:bCs/>
          <w:sz w:val="20"/>
          <w:szCs w:val="20"/>
        </w:rPr>
        <w:t>un</w:t>
      </w:r>
      <w:proofErr w:type="gramEnd"/>
      <w:r w:rsidRPr="00D91869">
        <w:rPr>
          <w:rFonts w:ascii="Arial Narrow" w:hAnsi="Arial Narrow" w:cs="Arial"/>
          <w:bCs/>
          <w:sz w:val="20"/>
          <w:szCs w:val="20"/>
        </w:rPr>
        <w:t xml:space="preserve"> module intérieur avec une unité supérieure à débit d’air variable (moto-ventilateur DC à vitesse variable) équipée d'un ou deux appoints électriques de complément suivant le dimensionnement.</w:t>
      </w:r>
    </w:p>
    <w:p w14:paraId="52399F54" w14:textId="77777777" w:rsidR="00804930" w:rsidRPr="00D91869" w:rsidRDefault="00804930" w:rsidP="00B97FD8">
      <w:pPr>
        <w:pStyle w:val="Paragraphedeliste"/>
        <w:numPr>
          <w:ilvl w:val="0"/>
          <w:numId w:val="36"/>
        </w:numPr>
        <w:spacing w:before="60" w:after="60"/>
        <w:rPr>
          <w:rFonts w:ascii="Arial Narrow" w:hAnsi="Arial Narrow" w:cs="Arial"/>
          <w:bCs/>
          <w:sz w:val="20"/>
          <w:szCs w:val="20"/>
        </w:rPr>
      </w:pPr>
      <w:r w:rsidRPr="00D91869">
        <w:rPr>
          <w:rFonts w:ascii="Arial Narrow" w:hAnsi="Arial Narrow" w:cs="Arial"/>
          <w:bCs/>
          <w:sz w:val="20"/>
          <w:szCs w:val="20"/>
        </w:rPr>
        <w:t>Une télécommande centrale filaire assurant la gestion du système et comprenant au minimum :</w:t>
      </w:r>
    </w:p>
    <w:p w14:paraId="07A23F32" w14:textId="77777777" w:rsidR="00804930" w:rsidRPr="00D91869" w:rsidRDefault="00804930" w:rsidP="00B97FD8">
      <w:pPr>
        <w:pStyle w:val="Paragraphedeliste"/>
        <w:numPr>
          <w:ilvl w:val="0"/>
          <w:numId w:val="38"/>
        </w:numPr>
        <w:spacing w:before="60" w:after="60"/>
        <w:rPr>
          <w:rFonts w:ascii="Arial Narrow" w:hAnsi="Arial Narrow" w:cs="Arial"/>
          <w:bCs/>
          <w:sz w:val="20"/>
          <w:szCs w:val="20"/>
        </w:rPr>
      </w:pPr>
      <w:proofErr w:type="gramStart"/>
      <w:r w:rsidRPr="00D91869">
        <w:rPr>
          <w:rFonts w:ascii="Arial Narrow" w:hAnsi="Arial Narrow" w:cs="Arial"/>
          <w:bCs/>
          <w:sz w:val="20"/>
          <w:szCs w:val="20"/>
        </w:rPr>
        <w:t>un</w:t>
      </w:r>
      <w:proofErr w:type="gramEnd"/>
      <w:r w:rsidRPr="00D91869">
        <w:rPr>
          <w:rFonts w:ascii="Arial Narrow" w:hAnsi="Arial Narrow" w:cs="Arial"/>
          <w:bCs/>
          <w:sz w:val="20"/>
          <w:szCs w:val="20"/>
        </w:rPr>
        <w:t xml:space="preserve"> bouton Marche/Arrêt,</w:t>
      </w:r>
    </w:p>
    <w:p w14:paraId="765F274B" w14:textId="77777777" w:rsidR="00804930" w:rsidRPr="00D91869" w:rsidRDefault="00804930" w:rsidP="00B97FD8">
      <w:pPr>
        <w:pStyle w:val="Paragraphedeliste"/>
        <w:numPr>
          <w:ilvl w:val="0"/>
          <w:numId w:val="38"/>
        </w:numPr>
        <w:spacing w:before="60" w:after="60"/>
        <w:rPr>
          <w:rFonts w:ascii="Arial Narrow" w:hAnsi="Arial Narrow" w:cs="Arial"/>
          <w:bCs/>
          <w:sz w:val="20"/>
          <w:szCs w:val="20"/>
        </w:rPr>
      </w:pPr>
      <w:proofErr w:type="gramStart"/>
      <w:r w:rsidRPr="00D91869">
        <w:rPr>
          <w:rFonts w:ascii="Arial Narrow" w:hAnsi="Arial Narrow" w:cs="Arial"/>
          <w:bCs/>
          <w:sz w:val="20"/>
          <w:szCs w:val="20"/>
        </w:rPr>
        <w:t>la</w:t>
      </w:r>
      <w:proofErr w:type="gramEnd"/>
      <w:r w:rsidRPr="00D91869">
        <w:rPr>
          <w:rFonts w:ascii="Arial Narrow" w:hAnsi="Arial Narrow" w:cs="Arial"/>
          <w:bCs/>
          <w:sz w:val="20"/>
          <w:szCs w:val="20"/>
        </w:rPr>
        <w:t xml:space="preserve"> sélection du mode de fonctionnement : Chauffage / Refroidissement (selon le modèle) / Eau Chaude Sanitaire,</w:t>
      </w:r>
    </w:p>
    <w:p w14:paraId="3B73690C" w14:textId="77777777" w:rsidR="00804930" w:rsidRPr="00D91869" w:rsidRDefault="00804930" w:rsidP="00B97FD8">
      <w:pPr>
        <w:pStyle w:val="Paragraphedeliste"/>
        <w:numPr>
          <w:ilvl w:val="0"/>
          <w:numId w:val="38"/>
        </w:numPr>
        <w:spacing w:before="60" w:after="60"/>
        <w:rPr>
          <w:rFonts w:ascii="Arial Narrow" w:hAnsi="Arial Narrow" w:cs="Arial"/>
          <w:bCs/>
          <w:sz w:val="20"/>
          <w:szCs w:val="20"/>
        </w:rPr>
      </w:pPr>
      <w:proofErr w:type="gramStart"/>
      <w:r w:rsidRPr="00D91869">
        <w:rPr>
          <w:rFonts w:ascii="Arial Narrow" w:hAnsi="Arial Narrow" w:cs="Arial"/>
          <w:bCs/>
          <w:sz w:val="20"/>
          <w:szCs w:val="20"/>
        </w:rPr>
        <w:t>la</w:t>
      </w:r>
      <w:proofErr w:type="gramEnd"/>
      <w:r w:rsidRPr="00D91869">
        <w:rPr>
          <w:rFonts w:ascii="Arial Narrow" w:hAnsi="Arial Narrow" w:cs="Arial"/>
          <w:bCs/>
          <w:sz w:val="20"/>
          <w:szCs w:val="20"/>
        </w:rPr>
        <w:t xml:space="preserve"> possibilité de paramétrer le produit en mode Hors gel,</w:t>
      </w:r>
    </w:p>
    <w:p w14:paraId="5591D47D" w14:textId="77777777" w:rsidR="00804930" w:rsidRPr="00D91869" w:rsidRDefault="00804930" w:rsidP="00B97FD8">
      <w:pPr>
        <w:pStyle w:val="Paragraphedeliste"/>
        <w:numPr>
          <w:ilvl w:val="0"/>
          <w:numId w:val="38"/>
        </w:numPr>
        <w:spacing w:before="60" w:after="60"/>
        <w:rPr>
          <w:rFonts w:ascii="Arial Narrow" w:hAnsi="Arial Narrow" w:cs="Arial"/>
          <w:bCs/>
          <w:sz w:val="20"/>
          <w:szCs w:val="20"/>
        </w:rPr>
      </w:pPr>
      <w:proofErr w:type="gramStart"/>
      <w:r w:rsidRPr="00D91869">
        <w:rPr>
          <w:rFonts w:ascii="Arial Narrow" w:hAnsi="Arial Narrow" w:cs="Arial"/>
          <w:bCs/>
          <w:sz w:val="20"/>
          <w:szCs w:val="20"/>
        </w:rPr>
        <w:t>une</w:t>
      </w:r>
      <w:proofErr w:type="gramEnd"/>
      <w:r w:rsidRPr="00D91869">
        <w:rPr>
          <w:rFonts w:ascii="Arial Narrow" w:hAnsi="Arial Narrow" w:cs="Arial"/>
          <w:bCs/>
          <w:sz w:val="20"/>
          <w:szCs w:val="20"/>
        </w:rPr>
        <w:t xml:space="preserve"> programmation horaire journalière d’abaissement de température,</w:t>
      </w:r>
    </w:p>
    <w:p w14:paraId="5691A529" w14:textId="77777777" w:rsidR="00804930" w:rsidRPr="00D91869" w:rsidRDefault="00804930" w:rsidP="00B97FD8">
      <w:pPr>
        <w:pStyle w:val="Paragraphedeliste"/>
        <w:numPr>
          <w:ilvl w:val="0"/>
          <w:numId w:val="38"/>
        </w:numPr>
        <w:spacing w:before="60" w:after="60"/>
        <w:rPr>
          <w:rFonts w:ascii="Arial Narrow" w:hAnsi="Arial Narrow" w:cs="Arial"/>
          <w:bCs/>
          <w:sz w:val="20"/>
          <w:szCs w:val="20"/>
        </w:rPr>
      </w:pPr>
      <w:proofErr w:type="gramStart"/>
      <w:r w:rsidRPr="00D91869">
        <w:rPr>
          <w:rFonts w:ascii="Arial Narrow" w:hAnsi="Arial Narrow" w:cs="Arial"/>
          <w:bCs/>
          <w:sz w:val="20"/>
          <w:szCs w:val="20"/>
        </w:rPr>
        <w:t>une</w:t>
      </w:r>
      <w:proofErr w:type="gramEnd"/>
      <w:r w:rsidRPr="00D91869">
        <w:rPr>
          <w:rFonts w:ascii="Arial Narrow" w:hAnsi="Arial Narrow" w:cs="Arial"/>
          <w:bCs/>
          <w:sz w:val="20"/>
          <w:szCs w:val="20"/>
        </w:rPr>
        <w:t xml:space="preserve"> visualisation des codes défauts,</w:t>
      </w:r>
    </w:p>
    <w:p w14:paraId="2C7A095C" w14:textId="77777777" w:rsidR="00804930" w:rsidRPr="00D91869" w:rsidRDefault="00804930" w:rsidP="00B97FD8">
      <w:pPr>
        <w:pStyle w:val="Paragraphedeliste"/>
        <w:numPr>
          <w:ilvl w:val="0"/>
          <w:numId w:val="38"/>
        </w:numPr>
        <w:spacing w:before="60" w:after="60"/>
        <w:rPr>
          <w:rFonts w:ascii="Arial Narrow" w:hAnsi="Arial Narrow" w:cs="Arial"/>
          <w:bCs/>
          <w:sz w:val="20"/>
          <w:szCs w:val="20"/>
        </w:rPr>
      </w:pPr>
      <w:proofErr w:type="gramStart"/>
      <w:r w:rsidRPr="00D91869">
        <w:rPr>
          <w:rFonts w:ascii="Arial Narrow" w:hAnsi="Arial Narrow" w:cs="Arial"/>
          <w:bCs/>
          <w:sz w:val="20"/>
          <w:szCs w:val="20"/>
        </w:rPr>
        <w:t>un</w:t>
      </w:r>
      <w:proofErr w:type="gramEnd"/>
      <w:r w:rsidRPr="00D91869">
        <w:rPr>
          <w:rFonts w:ascii="Arial Narrow" w:hAnsi="Arial Narrow" w:cs="Arial"/>
          <w:bCs/>
          <w:sz w:val="20"/>
          <w:szCs w:val="20"/>
        </w:rPr>
        <w:t xml:space="preserve"> menu installateur avec visualisation de certains paramètres de fonctionnement machine.</w:t>
      </w:r>
    </w:p>
    <w:p w14:paraId="60C5E4BD" w14:textId="77777777" w:rsidR="00804930" w:rsidRPr="00D91869" w:rsidRDefault="00804930" w:rsidP="00B97FD8">
      <w:pPr>
        <w:pStyle w:val="Titre2"/>
        <w:numPr>
          <w:ilvl w:val="2"/>
          <w:numId w:val="20"/>
        </w:numPr>
        <w:rPr>
          <w:rFonts w:ascii="Arial Narrow" w:hAnsi="Arial Narrow" w:cstheme="minorHAnsi"/>
          <w:sz w:val="20"/>
          <w:szCs w:val="20"/>
        </w:rPr>
      </w:pPr>
      <w:bookmarkStart w:id="49" w:name="_Toc82504292"/>
      <w:bookmarkStart w:id="50" w:name="_Toc90585320"/>
      <w:bookmarkStart w:id="51" w:name="_Toc90585685"/>
      <w:bookmarkStart w:id="52" w:name="_Toc94529553"/>
      <w:r w:rsidRPr="00D91869">
        <w:rPr>
          <w:rFonts w:ascii="Arial Narrow" w:hAnsi="Arial Narrow" w:cstheme="minorHAnsi"/>
          <w:sz w:val="20"/>
          <w:szCs w:val="20"/>
        </w:rPr>
        <w:t>Principe de fonctionnement et régulation</w:t>
      </w:r>
      <w:bookmarkEnd w:id="49"/>
      <w:bookmarkEnd w:id="50"/>
      <w:bookmarkEnd w:id="51"/>
      <w:bookmarkEnd w:id="52"/>
    </w:p>
    <w:p w14:paraId="22E50A18" w14:textId="77777777" w:rsidR="00804930" w:rsidRPr="00D91869" w:rsidRDefault="00804930" w:rsidP="00804930">
      <w:pPr>
        <w:spacing w:before="60" w:after="60"/>
        <w:rPr>
          <w:rFonts w:ascii="Arial Narrow" w:hAnsi="Arial Narrow" w:cs="Arial"/>
          <w:bCs/>
          <w:sz w:val="20"/>
          <w:szCs w:val="20"/>
        </w:rPr>
      </w:pPr>
      <w:r w:rsidRPr="00D91869">
        <w:rPr>
          <w:rFonts w:ascii="Arial Narrow" w:hAnsi="Arial Narrow" w:cs="Arial"/>
          <w:bCs/>
          <w:sz w:val="20"/>
          <w:szCs w:val="20"/>
        </w:rPr>
        <w:t>Le système de chauffage/refroidissement sera un système à débit d’air variable.</w:t>
      </w:r>
    </w:p>
    <w:p w14:paraId="47C0EF9E" w14:textId="77777777" w:rsidR="00804930" w:rsidRPr="00D91869" w:rsidRDefault="00804930" w:rsidP="00804930">
      <w:pPr>
        <w:spacing w:before="60" w:after="60"/>
        <w:rPr>
          <w:rFonts w:ascii="Arial Narrow" w:hAnsi="Arial Narrow" w:cs="Arial"/>
          <w:bCs/>
          <w:sz w:val="20"/>
          <w:szCs w:val="20"/>
        </w:rPr>
      </w:pPr>
    </w:p>
    <w:p w14:paraId="4FB56361" w14:textId="77777777" w:rsidR="00804930" w:rsidRPr="00D91869" w:rsidRDefault="00804930" w:rsidP="00804930">
      <w:pPr>
        <w:spacing w:before="60" w:after="60"/>
        <w:rPr>
          <w:rFonts w:ascii="Arial Narrow" w:hAnsi="Arial Narrow" w:cs="Arial"/>
          <w:bCs/>
          <w:sz w:val="20"/>
          <w:szCs w:val="20"/>
        </w:rPr>
      </w:pPr>
      <w:r w:rsidRPr="00D91869">
        <w:rPr>
          <w:rFonts w:ascii="Arial Narrow" w:hAnsi="Arial Narrow" w:cs="Arial"/>
          <w:bCs/>
          <w:sz w:val="20"/>
          <w:szCs w:val="20"/>
        </w:rPr>
        <w:t xml:space="preserve">Chaque module intérieur sera relié à son unité extérieure individuelle. L’unité de soufflage du module intérieur sera équipée d’un moto-ventilateur DC </w:t>
      </w:r>
      <w:proofErr w:type="spellStart"/>
      <w:r w:rsidRPr="00D91869">
        <w:rPr>
          <w:rFonts w:ascii="Arial Narrow" w:hAnsi="Arial Narrow" w:cs="Arial"/>
          <w:bCs/>
          <w:sz w:val="20"/>
          <w:szCs w:val="20"/>
        </w:rPr>
        <w:t>brushless</w:t>
      </w:r>
      <w:proofErr w:type="spellEnd"/>
      <w:r w:rsidRPr="00D91869">
        <w:rPr>
          <w:rFonts w:ascii="Arial Narrow" w:hAnsi="Arial Narrow" w:cs="Arial"/>
          <w:bCs/>
          <w:sz w:val="20"/>
          <w:szCs w:val="20"/>
        </w:rPr>
        <w:t xml:space="preserve"> permettant une variation du débit d’air soufflé sur une large plage (15% à 100% du débit nominal). Elle sera sélectionnée pour assurer un taux de brassage de 3,2 volume/heure des pièces traitées (avec une tolérance de 10%). Elle utilisera une très faible pression de soufflage (50 Pa max.) assurant un confort acoustique dans les pièces traitées. Elle sera installée, dans un placard, sur le ballon constituant la partie basse du module intérieur.</w:t>
      </w:r>
    </w:p>
    <w:p w14:paraId="7CB2580D" w14:textId="77777777" w:rsidR="00804930" w:rsidRPr="00D91869" w:rsidRDefault="00804930" w:rsidP="00804930">
      <w:pPr>
        <w:spacing w:before="60" w:after="60"/>
        <w:rPr>
          <w:rFonts w:ascii="Arial Narrow" w:hAnsi="Arial Narrow" w:cs="Arial"/>
          <w:bCs/>
          <w:sz w:val="20"/>
          <w:szCs w:val="20"/>
        </w:rPr>
      </w:pPr>
    </w:p>
    <w:p w14:paraId="60E8E66D" w14:textId="77777777" w:rsidR="00804930" w:rsidRPr="00D91869" w:rsidRDefault="00804930" w:rsidP="00804930">
      <w:pPr>
        <w:spacing w:before="60" w:after="60"/>
        <w:rPr>
          <w:rFonts w:ascii="Arial Narrow" w:hAnsi="Arial Narrow" w:cs="Arial"/>
          <w:bCs/>
          <w:sz w:val="20"/>
          <w:szCs w:val="20"/>
        </w:rPr>
      </w:pPr>
      <w:r w:rsidRPr="00D91869">
        <w:rPr>
          <w:rFonts w:ascii="Arial Narrow" w:hAnsi="Arial Narrow" w:cs="Arial"/>
          <w:bCs/>
          <w:sz w:val="20"/>
          <w:szCs w:val="20"/>
        </w:rPr>
        <w:t>Un filtre de protection pour protéger les composants de l’unité supérieure et pour préserver la qualité d’air intérieur du logement sera mis en place. Son accès pour le remplacement sera facilité par un capot en face avant de l’unité de soufflage. Cette filtration sera au minimum ISO GROSSIER 65% équivalent M5 (pour éviter la carbonisation des poussières.)</w:t>
      </w:r>
    </w:p>
    <w:p w14:paraId="61DCDF9A" w14:textId="77777777" w:rsidR="00804930" w:rsidRPr="00D91869" w:rsidRDefault="00804930" w:rsidP="00804930">
      <w:pPr>
        <w:spacing w:before="60" w:after="60"/>
        <w:rPr>
          <w:rFonts w:ascii="Arial Narrow" w:hAnsi="Arial Narrow" w:cs="Arial"/>
          <w:bCs/>
          <w:sz w:val="20"/>
          <w:szCs w:val="20"/>
        </w:rPr>
      </w:pPr>
    </w:p>
    <w:p w14:paraId="717B0862" w14:textId="77777777" w:rsidR="00804930" w:rsidRPr="00D91869" w:rsidRDefault="00804930" w:rsidP="00804930">
      <w:pPr>
        <w:spacing w:before="60" w:after="60"/>
        <w:rPr>
          <w:rFonts w:ascii="Arial Narrow" w:hAnsi="Arial Narrow" w:cs="Arial"/>
          <w:bCs/>
          <w:sz w:val="20"/>
          <w:szCs w:val="20"/>
        </w:rPr>
      </w:pPr>
      <w:r w:rsidRPr="00D91869">
        <w:rPr>
          <w:rFonts w:ascii="Arial Narrow" w:hAnsi="Arial Narrow" w:cs="Arial"/>
          <w:bCs/>
          <w:sz w:val="20"/>
          <w:szCs w:val="20"/>
        </w:rPr>
        <w:t>Le soufflage s’effectuera dans un faux-plafond servant de chambre de détente et de plénum de soufflage.</w:t>
      </w:r>
    </w:p>
    <w:p w14:paraId="17FD97F5" w14:textId="77777777" w:rsidR="00804930" w:rsidRPr="00D91869" w:rsidRDefault="00804930" w:rsidP="00804930">
      <w:pPr>
        <w:spacing w:before="60" w:after="60"/>
        <w:rPr>
          <w:rFonts w:ascii="Arial Narrow" w:hAnsi="Arial Narrow" w:cs="Arial"/>
          <w:bCs/>
          <w:sz w:val="20"/>
          <w:szCs w:val="20"/>
        </w:rPr>
      </w:pPr>
    </w:p>
    <w:p w14:paraId="76BB4B52" w14:textId="77777777" w:rsidR="00804930" w:rsidRPr="00D91869" w:rsidRDefault="00804930" w:rsidP="00804930">
      <w:pPr>
        <w:spacing w:before="60" w:after="60"/>
        <w:rPr>
          <w:rFonts w:ascii="Arial Narrow" w:hAnsi="Arial Narrow" w:cs="Arial"/>
          <w:bCs/>
          <w:sz w:val="20"/>
          <w:szCs w:val="20"/>
        </w:rPr>
      </w:pPr>
      <w:r w:rsidRPr="00D91869">
        <w:rPr>
          <w:rFonts w:ascii="Arial Narrow" w:hAnsi="Arial Narrow" w:cs="Arial"/>
          <w:bCs/>
          <w:sz w:val="20"/>
          <w:szCs w:val="20"/>
        </w:rPr>
        <w:t>Dans chaque pièce traitée, la diffusion de l’air (chauffé ou refroidi) se fera en partie haute par des bouches de soufflage à double déflexion équipées de volets motorisés en Tout ou Rien commandés par moteur-vérin 12/24 V. L’alimentation de ces terminaux se fera par des liaisons électriques à partir de l’unité supérieure du module intérieur.</w:t>
      </w:r>
    </w:p>
    <w:p w14:paraId="0A458746" w14:textId="77777777" w:rsidR="00804930" w:rsidRPr="00D91869" w:rsidRDefault="00804930" w:rsidP="00804930">
      <w:pPr>
        <w:spacing w:before="60" w:after="60"/>
        <w:rPr>
          <w:rFonts w:ascii="Arial Narrow" w:hAnsi="Arial Narrow" w:cs="Arial"/>
          <w:bCs/>
          <w:sz w:val="20"/>
          <w:szCs w:val="20"/>
        </w:rPr>
      </w:pPr>
    </w:p>
    <w:p w14:paraId="28632CEC" w14:textId="77777777" w:rsidR="00804930" w:rsidRPr="00D91869" w:rsidRDefault="00804930" w:rsidP="00804930">
      <w:pPr>
        <w:spacing w:before="60" w:after="60"/>
        <w:rPr>
          <w:rFonts w:ascii="Arial Narrow" w:hAnsi="Arial Narrow" w:cs="Arial"/>
          <w:bCs/>
          <w:sz w:val="20"/>
          <w:szCs w:val="20"/>
        </w:rPr>
      </w:pPr>
      <w:r w:rsidRPr="00D91869">
        <w:rPr>
          <w:rFonts w:ascii="Arial Narrow" w:hAnsi="Arial Narrow" w:cs="Arial"/>
          <w:bCs/>
          <w:sz w:val="20"/>
          <w:szCs w:val="20"/>
        </w:rPr>
        <w:t>La reprise d’air se fera dans l’entrée ou le dégagement en partie basse d’une cloison ou d’une porte, suivant la configuration du logement. Elle sera soit directement façonnée en imposte, soit réalisée par l’intermédiaire d’une grille de reprise.</w:t>
      </w:r>
    </w:p>
    <w:p w14:paraId="7FBF1ED1" w14:textId="77777777" w:rsidR="00804930" w:rsidRPr="00D91869" w:rsidRDefault="00804930" w:rsidP="00804930">
      <w:pPr>
        <w:spacing w:before="60" w:after="60"/>
        <w:rPr>
          <w:rFonts w:ascii="Arial Narrow" w:hAnsi="Arial Narrow" w:cs="Arial"/>
          <w:bCs/>
          <w:sz w:val="20"/>
          <w:szCs w:val="20"/>
        </w:rPr>
      </w:pPr>
    </w:p>
    <w:p w14:paraId="620E23E5" w14:textId="77777777" w:rsidR="00804930" w:rsidRPr="00D91869" w:rsidRDefault="00804930" w:rsidP="00804930">
      <w:pPr>
        <w:spacing w:before="60" w:after="60"/>
        <w:rPr>
          <w:rFonts w:ascii="Arial Narrow" w:hAnsi="Arial Narrow" w:cs="Arial"/>
          <w:bCs/>
          <w:sz w:val="20"/>
          <w:szCs w:val="20"/>
        </w:rPr>
      </w:pPr>
      <w:r w:rsidRPr="00D91869">
        <w:rPr>
          <w:rFonts w:ascii="Arial Narrow" w:hAnsi="Arial Narrow" w:cs="Arial"/>
          <w:bCs/>
          <w:sz w:val="20"/>
          <w:szCs w:val="20"/>
        </w:rPr>
        <w:t>La télécommande centrale filaire pourra être déportée du module intérieur dans le hall d’entrée ou dans le séjour. Chaque pièce principale sera équipée d’un thermostat d’ambiance tactile sans fil à transmission radio associé à une ou plusieurs bouches motorisées. Ces équipements permettront, pièce par pièce, une définition de la température de consigne et une gestion de la température ambiante.</w:t>
      </w:r>
    </w:p>
    <w:p w14:paraId="5383FEA7" w14:textId="77777777" w:rsidR="00804930" w:rsidRPr="00D91869" w:rsidRDefault="00804930" w:rsidP="00804930">
      <w:pPr>
        <w:spacing w:before="60" w:after="60"/>
        <w:rPr>
          <w:rFonts w:ascii="Arial Narrow" w:hAnsi="Arial Narrow" w:cs="Arial"/>
          <w:bCs/>
          <w:sz w:val="20"/>
          <w:szCs w:val="20"/>
        </w:rPr>
      </w:pPr>
    </w:p>
    <w:p w14:paraId="09CD2D2E" w14:textId="77777777" w:rsidR="00804930" w:rsidRPr="00D91869" w:rsidRDefault="00804930" w:rsidP="00804930">
      <w:pPr>
        <w:spacing w:before="60" w:after="60"/>
        <w:rPr>
          <w:rFonts w:ascii="Arial Narrow" w:hAnsi="Arial Narrow" w:cs="Arial"/>
          <w:bCs/>
          <w:sz w:val="20"/>
          <w:szCs w:val="20"/>
        </w:rPr>
      </w:pPr>
      <w:r w:rsidRPr="00D91869">
        <w:rPr>
          <w:rFonts w:ascii="Arial Narrow" w:hAnsi="Arial Narrow" w:cs="Arial"/>
          <w:bCs/>
          <w:sz w:val="20"/>
          <w:szCs w:val="20"/>
        </w:rPr>
        <w:t>Les liaisons électriques seront protégées mécaniquement entre les unités : passages sous goulotte en apparent (en plinthes ou placards), en faux plafond, en chape ou en combles.</w:t>
      </w:r>
    </w:p>
    <w:p w14:paraId="1F4AEF64" w14:textId="77777777" w:rsidR="00804930" w:rsidRPr="00D91869" w:rsidRDefault="00804930" w:rsidP="00804930">
      <w:pPr>
        <w:spacing w:before="60" w:after="60"/>
        <w:rPr>
          <w:rFonts w:ascii="Arial Narrow" w:hAnsi="Arial Narrow" w:cs="Arial"/>
          <w:bCs/>
          <w:sz w:val="20"/>
          <w:szCs w:val="20"/>
        </w:rPr>
      </w:pPr>
    </w:p>
    <w:p w14:paraId="18CE9337" w14:textId="77777777" w:rsidR="00804930" w:rsidRPr="00D91869" w:rsidRDefault="00804930" w:rsidP="00804930">
      <w:pPr>
        <w:spacing w:before="60" w:after="60"/>
        <w:rPr>
          <w:rFonts w:ascii="Arial Narrow" w:hAnsi="Arial Narrow" w:cs="Arial"/>
          <w:bCs/>
          <w:sz w:val="20"/>
          <w:szCs w:val="20"/>
        </w:rPr>
      </w:pPr>
      <w:r w:rsidRPr="00D91869">
        <w:rPr>
          <w:rFonts w:ascii="Arial Narrow" w:hAnsi="Arial Narrow" w:cs="Arial"/>
          <w:bCs/>
          <w:sz w:val="20"/>
          <w:szCs w:val="20"/>
        </w:rPr>
        <w:t xml:space="preserve">Les pièces non desservies par le système </w:t>
      </w:r>
      <w:proofErr w:type="spellStart"/>
      <w:proofErr w:type="gramStart"/>
      <w:r w:rsidRPr="00D91869">
        <w:rPr>
          <w:rFonts w:ascii="Arial Narrow" w:hAnsi="Arial Narrow" w:cs="Arial"/>
          <w:bCs/>
          <w:sz w:val="20"/>
          <w:szCs w:val="20"/>
        </w:rPr>
        <w:t>T.One</w:t>
      </w:r>
      <w:proofErr w:type="spellEnd"/>
      <w:proofErr w:type="gramEnd"/>
      <w:r w:rsidRPr="00D91869">
        <w:rPr>
          <w:rFonts w:ascii="Arial Narrow" w:hAnsi="Arial Narrow" w:cs="Arial"/>
          <w:bCs/>
          <w:sz w:val="20"/>
          <w:szCs w:val="20"/>
        </w:rPr>
        <w:t>® AIR ou équivalent (salles de bains, cuisines fermées, etc.) seront équipées de corps de chauffe à effet Joule.</w:t>
      </w:r>
    </w:p>
    <w:p w14:paraId="47F26E2F" w14:textId="77777777" w:rsidR="00804930" w:rsidRPr="00D91869" w:rsidRDefault="00804930" w:rsidP="00804930">
      <w:pPr>
        <w:spacing w:before="60" w:after="60"/>
        <w:rPr>
          <w:rFonts w:ascii="Arial Narrow" w:hAnsi="Arial Narrow" w:cs="Arial"/>
          <w:bCs/>
          <w:sz w:val="20"/>
          <w:szCs w:val="20"/>
        </w:rPr>
      </w:pPr>
    </w:p>
    <w:p w14:paraId="3A79ECAC" w14:textId="77777777" w:rsidR="00804930" w:rsidRPr="00D91869" w:rsidRDefault="00804930" w:rsidP="00804930">
      <w:pPr>
        <w:spacing w:before="60" w:after="60"/>
        <w:rPr>
          <w:rFonts w:ascii="Arial Narrow" w:hAnsi="Arial Narrow" w:cs="Arial"/>
          <w:bCs/>
          <w:sz w:val="20"/>
          <w:szCs w:val="20"/>
        </w:rPr>
      </w:pPr>
      <w:r w:rsidRPr="00D91869">
        <w:rPr>
          <w:rFonts w:ascii="Arial Narrow" w:hAnsi="Arial Narrow" w:cs="Arial"/>
          <w:bCs/>
          <w:sz w:val="20"/>
          <w:szCs w:val="20"/>
        </w:rPr>
        <w:t>Un ensemble de régulation électronique assurant la régulation thermique, pièce par pièce, sera intégré dans l’unité de soufflage. Il assurera notamment :</w:t>
      </w:r>
    </w:p>
    <w:p w14:paraId="72795607" w14:textId="77777777" w:rsidR="00804930" w:rsidRPr="00D91869" w:rsidRDefault="00804930" w:rsidP="00B97FD8">
      <w:pPr>
        <w:pStyle w:val="Paragraphedeliste"/>
        <w:numPr>
          <w:ilvl w:val="0"/>
          <w:numId w:val="39"/>
        </w:numPr>
        <w:spacing w:before="60" w:after="60"/>
        <w:rPr>
          <w:rFonts w:ascii="Arial Narrow" w:hAnsi="Arial Narrow" w:cs="Arial"/>
          <w:bCs/>
          <w:sz w:val="20"/>
          <w:szCs w:val="20"/>
        </w:rPr>
      </w:pPr>
      <w:r w:rsidRPr="00D91869">
        <w:rPr>
          <w:rFonts w:ascii="Arial Narrow" w:hAnsi="Arial Narrow" w:cs="Arial"/>
          <w:bCs/>
          <w:sz w:val="20"/>
          <w:szCs w:val="20"/>
        </w:rPr>
        <w:t>La réception des ordres transmis par liaison radio (thermostats),</w:t>
      </w:r>
    </w:p>
    <w:p w14:paraId="33E638B0" w14:textId="77777777" w:rsidR="00804930" w:rsidRPr="00D91869" w:rsidRDefault="00804930" w:rsidP="00B97FD8">
      <w:pPr>
        <w:pStyle w:val="Paragraphedeliste"/>
        <w:numPr>
          <w:ilvl w:val="0"/>
          <w:numId w:val="39"/>
        </w:numPr>
        <w:spacing w:before="60" w:after="60"/>
        <w:rPr>
          <w:rFonts w:ascii="Arial Narrow" w:hAnsi="Arial Narrow" w:cs="Arial"/>
          <w:bCs/>
          <w:sz w:val="20"/>
          <w:szCs w:val="20"/>
        </w:rPr>
      </w:pPr>
      <w:r w:rsidRPr="00D91869">
        <w:rPr>
          <w:rFonts w:ascii="Arial Narrow" w:hAnsi="Arial Narrow" w:cs="Arial"/>
          <w:bCs/>
          <w:sz w:val="20"/>
          <w:szCs w:val="20"/>
        </w:rPr>
        <w:t>Le pilotage des différents composants du système : bouches de soufflage motorisées, contrôle du débit d’air de l’unité intérieure, contrôle de la puissance du compresseur INVERTER.</w:t>
      </w:r>
    </w:p>
    <w:p w14:paraId="22199261" w14:textId="77777777" w:rsidR="00804930" w:rsidRPr="00D91869" w:rsidRDefault="00804930" w:rsidP="00804930">
      <w:pPr>
        <w:spacing w:before="60" w:after="60"/>
        <w:rPr>
          <w:rFonts w:ascii="Arial Narrow" w:hAnsi="Arial Narrow" w:cs="Arial"/>
          <w:bCs/>
          <w:sz w:val="20"/>
          <w:szCs w:val="20"/>
        </w:rPr>
      </w:pPr>
    </w:p>
    <w:p w14:paraId="4A114FEE" w14:textId="77777777" w:rsidR="00804930" w:rsidRPr="00D91869" w:rsidRDefault="00804930" w:rsidP="00804930">
      <w:pPr>
        <w:spacing w:before="60" w:after="60"/>
        <w:rPr>
          <w:rFonts w:ascii="Arial Narrow" w:hAnsi="Arial Narrow" w:cs="Arial"/>
          <w:bCs/>
          <w:sz w:val="20"/>
          <w:szCs w:val="20"/>
        </w:rPr>
      </w:pPr>
      <w:r w:rsidRPr="00D91869">
        <w:rPr>
          <w:rFonts w:ascii="Arial Narrow" w:hAnsi="Arial Narrow" w:cs="Arial"/>
          <w:bCs/>
          <w:sz w:val="20"/>
          <w:szCs w:val="20"/>
        </w:rPr>
        <w:t>Suivant le modèle, le module intérieur pourra être piloté à distance sur un Smartphone, tablette ou ordinateur, à l’aide d’un modem.</w:t>
      </w:r>
    </w:p>
    <w:p w14:paraId="15343C40" w14:textId="77777777" w:rsidR="00804930" w:rsidRPr="00D91869" w:rsidRDefault="00804930" w:rsidP="00804930">
      <w:pPr>
        <w:spacing w:before="60" w:after="60"/>
        <w:rPr>
          <w:rFonts w:ascii="Arial Narrow" w:hAnsi="Arial Narrow" w:cs="Arial"/>
          <w:bCs/>
          <w:sz w:val="20"/>
          <w:szCs w:val="20"/>
        </w:rPr>
      </w:pPr>
      <w:r w:rsidRPr="00D91869">
        <w:rPr>
          <w:rFonts w:ascii="Arial Narrow" w:hAnsi="Arial Narrow" w:cs="Arial"/>
          <w:bCs/>
          <w:sz w:val="20"/>
          <w:szCs w:val="20"/>
        </w:rPr>
        <w:t>Les fonctionnalités suivantes seront alors disponibles :</w:t>
      </w:r>
    </w:p>
    <w:p w14:paraId="0FF80E1D" w14:textId="77777777" w:rsidR="00804930" w:rsidRPr="00D91869" w:rsidRDefault="00804930" w:rsidP="00B97FD8">
      <w:pPr>
        <w:pStyle w:val="Paragraphedeliste"/>
        <w:numPr>
          <w:ilvl w:val="0"/>
          <w:numId w:val="40"/>
        </w:numPr>
        <w:spacing w:before="60" w:after="60"/>
        <w:rPr>
          <w:rFonts w:ascii="Arial Narrow" w:hAnsi="Arial Narrow" w:cs="Arial"/>
          <w:bCs/>
          <w:sz w:val="20"/>
          <w:szCs w:val="20"/>
        </w:rPr>
      </w:pPr>
      <w:r w:rsidRPr="00D91869">
        <w:rPr>
          <w:rFonts w:ascii="Arial Narrow" w:hAnsi="Arial Narrow" w:cs="Arial"/>
          <w:bCs/>
          <w:sz w:val="20"/>
          <w:szCs w:val="20"/>
        </w:rPr>
        <w:t>Marche/arrêt,</w:t>
      </w:r>
    </w:p>
    <w:p w14:paraId="3A421E1E" w14:textId="77777777" w:rsidR="00804930" w:rsidRPr="00D91869" w:rsidRDefault="00804930" w:rsidP="00B97FD8">
      <w:pPr>
        <w:pStyle w:val="Paragraphedeliste"/>
        <w:numPr>
          <w:ilvl w:val="0"/>
          <w:numId w:val="40"/>
        </w:numPr>
        <w:spacing w:before="60" w:after="60"/>
        <w:rPr>
          <w:rFonts w:ascii="Arial Narrow" w:hAnsi="Arial Narrow" w:cs="Arial"/>
          <w:bCs/>
          <w:sz w:val="20"/>
          <w:szCs w:val="20"/>
        </w:rPr>
      </w:pPr>
      <w:r w:rsidRPr="00D91869">
        <w:rPr>
          <w:rFonts w:ascii="Arial Narrow" w:hAnsi="Arial Narrow" w:cs="Arial"/>
          <w:bCs/>
          <w:sz w:val="20"/>
          <w:szCs w:val="20"/>
        </w:rPr>
        <w:t>Sélection du mode de fonctionnement : Chauffage / Refroidissement / Eau Chaude Sanitaire,</w:t>
      </w:r>
    </w:p>
    <w:p w14:paraId="158A257D" w14:textId="77777777" w:rsidR="00804930" w:rsidRPr="00D91869" w:rsidRDefault="00804930" w:rsidP="00B97FD8">
      <w:pPr>
        <w:pStyle w:val="Paragraphedeliste"/>
        <w:numPr>
          <w:ilvl w:val="0"/>
          <w:numId w:val="40"/>
        </w:numPr>
        <w:spacing w:before="60" w:after="60"/>
        <w:rPr>
          <w:rFonts w:ascii="Arial Narrow" w:hAnsi="Arial Narrow" w:cs="Arial"/>
          <w:bCs/>
          <w:sz w:val="20"/>
          <w:szCs w:val="20"/>
        </w:rPr>
      </w:pPr>
      <w:r w:rsidRPr="00D91869">
        <w:rPr>
          <w:rFonts w:ascii="Arial Narrow" w:hAnsi="Arial Narrow" w:cs="Arial"/>
          <w:bCs/>
          <w:sz w:val="20"/>
          <w:szCs w:val="20"/>
        </w:rPr>
        <w:t>Réglage de la température de consigne pour chaque pièce,</w:t>
      </w:r>
    </w:p>
    <w:p w14:paraId="6FCCF5EA" w14:textId="77777777" w:rsidR="00804930" w:rsidRPr="00D91869" w:rsidRDefault="00804930" w:rsidP="00B97FD8">
      <w:pPr>
        <w:pStyle w:val="Paragraphedeliste"/>
        <w:numPr>
          <w:ilvl w:val="0"/>
          <w:numId w:val="40"/>
        </w:numPr>
        <w:spacing w:before="60" w:after="60"/>
        <w:rPr>
          <w:rFonts w:ascii="Arial Narrow" w:hAnsi="Arial Narrow" w:cs="Arial"/>
          <w:bCs/>
          <w:sz w:val="20"/>
          <w:szCs w:val="20"/>
        </w:rPr>
      </w:pPr>
      <w:r w:rsidRPr="00D91869">
        <w:rPr>
          <w:rFonts w:ascii="Arial Narrow" w:hAnsi="Arial Narrow" w:cs="Arial"/>
          <w:bCs/>
          <w:sz w:val="20"/>
          <w:szCs w:val="20"/>
        </w:rPr>
        <w:t>Estimation de la consommation énergétique de la pompe à chaleur sans installation supplémentaire,</w:t>
      </w:r>
    </w:p>
    <w:p w14:paraId="2502F31E" w14:textId="77777777" w:rsidR="00804930" w:rsidRPr="00D91869" w:rsidRDefault="00804930" w:rsidP="00B97FD8">
      <w:pPr>
        <w:pStyle w:val="Paragraphedeliste"/>
        <w:numPr>
          <w:ilvl w:val="0"/>
          <w:numId w:val="40"/>
        </w:numPr>
        <w:spacing w:before="60" w:after="60"/>
        <w:rPr>
          <w:rFonts w:ascii="Arial Narrow" w:hAnsi="Arial Narrow" w:cs="Arial"/>
          <w:bCs/>
          <w:sz w:val="20"/>
          <w:szCs w:val="20"/>
        </w:rPr>
      </w:pPr>
      <w:r w:rsidRPr="00D91869">
        <w:rPr>
          <w:rFonts w:ascii="Arial Narrow" w:hAnsi="Arial Narrow" w:cs="Arial"/>
          <w:bCs/>
          <w:sz w:val="20"/>
          <w:szCs w:val="20"/>
        </w:rPr>
        <w:t>Visualisation du niveau d’encrassement du filtre,</w:t>
      </w:r>
    </w:p>
    <w:p w14:paraId="7D3588F5" w14:textId="77777777" w:rsidR="00804930" w:rsidRPr="00D91869" w:rsidRDefault="00804930" w:rsidP="00B97FD8">
      <w:pPr>
        <w:pStyle w:val="Paragraphedeliste"/>
        <w:numPr>
          <w:ilvl w:val="0"/>
          <w:numId w:val="40"/>
        </w:numPr>
        <w:spacing w:before="60" w:after="60"/>
        <w:rPr>
          <w:rFonts w:ascii="Arial Narrow" w:hAnsi="Arial Narrow" w:cs="Arial"/>
          <w:bCs/>
          <w:sz w:val="20"/>
          <w:szCs w:val="20"/>
        </w:rPr>
      </w:pPr>
      <w:r w:rsidRPr="00D91869">
        <w:rPr>
          <w:rFonts w:ascii="Arial Narrow" w:hAnsi="Arial Narrow" w:cs="Arial"/>
          <w:bCs/>
          <w:sz w:val="20"/>
          <w:szCs w:val="20"/>
        </w:rPr>
        <w:t>Consultation du niveau d’eau chaude disponible en temps réel.</w:t>
      </w:r>
    </w:p>
    <w:p w14:paraId="09D40EA7" w14:textId="77777777" w:rsidR="00804930" w:rsidRPr="00D91869" w:rsidRDefault="00804930" w:rsidP="00804930">
      <w:pPr>
        <w:pStyle w:val="Paragraphedeliste"/>
        <w:spacing w:before="60" w:after="60"/>
        <w:ind w:left="720"/>
        <w:rPr>
          <w:rFonts w:ascii="Arial Narrow" w:hAnsi="Arial Narrow" w:cs="Arial"/>
          <w:bCs/>
          <w:sz w:val="20"/>
          <w:szCs w:val="20"/>
        </w:rPr>
      </w:pPr>
    </w:p>
    <w:p w14:paraId="2742C2A9" w14:textId="77777777" w:rsidR="00804930" w:rsidRPr="00D91869" w:rsidRDefault="00804930" w:rsidP="00B97FD8">
      <w:pPr>
        <w:pStyle w:val="Titre2"/>
        <w:numPr>
          <w:ilvl w:val="1"/>
          <w:numId w:val="20"/>
        </w:numPr>
        <w:rPr>
          <w:rFonts w:ascii="Arial Narrow" w:hAnsi="Arial Narrow" w:cstheme="minorHAnsi"/>
          <w:sz w:val="22"/>
          <w:szCs w:val="22"/>
        </w:rPr>
      </w:pPr>
      <w:bookmarkStart w:id="53" w:name="_Toc82504296"/>
      <w:bookmarkStart w:id="54" w:name="_Toc90585324"/>
      <w:bookmarkStart w:id="55" w:name="_Toc90585689"/>
      <w:bookmarkStart w:id="56" w:name="_Toc94529554"/>
      <w:r w:rsidRPr="00D91869">
        <w:rPr>
          <w:rFonts w:ascii="Arial Narrow" w:hAnsi="Arial Narrow" w:cstheme="minorHAnsi"/>
          <w:sz w:val="22"/>
          <w:szCs w:val="22"/>
        </w:rPr>
        <w:t>Performances</w:t>
      </w:r>
      <w:bookmarkEnd w:id="53"/>
      <w:bookmarkEnd w:id="54"/>
      <w:bookmarkEnd w:id="55"/>
      <w:bookmarkEnd w:id="56"/>
    </w:p>
    <w:p w14:paraId="47328464" w14:textId="77777777" w:rsidR="00804930" w:rsidRPr="00D91869" w:rsidRDefault="00804930" w:rsidP="00B97FD8">
      <w:pPr>
        <w:pStyle w:val="Paragraphedeliste"/>
        <w:numPr>
          <w:ilvl w:val="1"/>
          <w:numId w:val="42"/>
        </w:numPr>
        <w:rPr>
          <w:rFonts w:ascii="Arial Narrow" w:hAnsi="Arial Narrow" w:cs="Arial"/>
          <w:b/>
          <w:bCs/>
          <w:iCs/>
          <w:vanish/>
          <w:u w:val="single"/>
        </w:rPr>
      </w:pPr>
    </w:p>
    <w:p w14:paraId="780DD69A" w14:textId="77777777" w:rsidR="00804930" w:rsidRPr="00D91869" w:rsidRDefault="00804930" w:rsidP="00B97FD8">
      <w:pPr>
        <w:pStyle w:val="Titre2"/>
        <w:numPr>
          <w:ilvl w:val="2"/>
          <w:numId w:val="20"/>
        </w:numPr>
        <w:rPr>
          <w:rFonts w:ascii="Arial Narrow" w:hAnsi="Arial Narrow" w:cstheme="minorHAnsi"/>
          <w:sz w:val="22"/>
          <w:szCs w:val="22"/>
        </w:rPr>
      </w:pPr>
      <w:bookmarkStart w:id="57" w:name="_Toc82504297"/>
      <w:bookmarkStart w:id="58" w:name="_Toc90585325"/>
      <w:bookmarkStart w:id="59" w:name="_Toc90585690"/>
      <w:bookmarkStart w:id="60" w:name="_Toc94529555"/>
      <w:r w:rsidRPr="00D91869">
        <w:rPr>
          <w:rFonts w:ascii="Arial Narrow" w:hAnsi="Arial Narrow" w:cstheme="minorHAnsi"/>
          <w:sz w:val="22"/>
          <w:szCs w:val="22"/>
        </w:rPr>
        <w:t>Performances thermiques</w:t>
      </w:r>
      <w:bookmarkEnd w:id="57"/>
      <w:bookmarkEnd w:id="58"/>
      <w:bookmarkEnd w:id="59"/>
      <w:bookmarkEnd w:id="60"/>
      <w:r w:rsidRPr="00D91869">
        <w:rPr>
          <w:rFonts w:ascii="Arial Narrow" w:hAnsi="Arial Narrow" w:cstheme="minorHAnsi"/>
          <w:sz w:val="22"/>
          <w:szCs w:val="22"/>
        </w:rPr>
        <w:t xml:space="preserve"> </w:t>
      </w:r>
    </w:p>
    <w:p w14:paraId="45EECFD3" w14:textId="77777777" w:rsidR="00804930" w:rsidRPr="00D91869" w:rsidRDefault="00804930" w:rsidP="00804930">
      <w:pPr>
        <w:pStyle w:val="paragraph"/>
        <w:tabs>
          <w:tab w:val="left" w:pos="1970"/>
        </w:tabs>
        <w:spacing w:before="0" w:beforeAutospacing="0" w:after="0" w:afterAutospacing="0"/>
        <w:jc w:val="both"/>
        <w:textAlignment w:val="baseline"/>
        <w:rPr>
          <w:rStyle w:val="normaltextrun"/>
          <w:rFonts w:ascii="Arial Narrow" w:hAnsi="Arial Narrow" w:cs="Arial"/>
        </w:rPr>
      </w:pPr>
      <w:r w:rsidRPr="00D91869">
        <w:rPr>
          <w:rStyle w:val="normaltextrun"/>
          <w:rFonts w:ascii="Arial Narrow" w:hAnsi="Arial Narrow" w:cs="Arial"/>
        </w:rPr>
        <w:t>Mode Chauffage</w:t>
      </w:r>
      <w:r w:rsidRPr="00D91869">
        <w:rPr>
          <w:rStyle w:val="normaltextrun"/>
          <w:rFonts w:ascii="Arial" w:hAnsi="Arial" w:cs="Arial"/>
        </w:rPr>
        <w:t> </w:t>
      </w:r>
      <w:r w:rsidRPr="00D91869">
        <w:rPr>
          <w:rStyle w:val="normaltextrun"/>
          <w:rFonts w:ascii="Arial Narrow" w:hAnsi="Arial Narrow" w:cs="Arial"/>
        </w:rPr>
        <w:t xml:space="preserve">: </w:t>
      </w:r>
      <w:r w:rsidRPr="00D91869">
        <w:rPr>
          <w:rStyle w:val="normaltextrun"/>
          <w:rFonts w:ascii="Arial Narrow" w:hAnsi="Arial Narrow" w:cs="Arial"/>
        </w:rPr>
        <w:tab/>
      </w:r>
    </w:p>
    <w:tbl>
      <w:tblPr>
        <w:tblW w:w="0" w:type="dxa"/>
        <w:tblInd w:w="7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55"/>
        <w:gridCol w:w="975"/>
        <w:gridCol w:w="1065"/>
        <w:gridCol w:w="945"/>
        <w:gridCol w:w="960"/>
        <w:gridCol w:w="960"/>
        <w:gridCol w:w="960"/>
        <w:gridCol w:w="915"/>
      </w:tblGrid>
      <w:tr w:rsidR="00804930" w:rsidRPr="00D91869" w14:paraId="1FB7C993" w14:textId="77777777" w:rsidTr="006E6CB3">
        <w:tc>
          <w:tcPr>
            <w:tcW w:w="4440" w:type="dxa"/>
            <w:gridSpan w:val="4"/>
            <w:tcBorders>
              <w:top w:val="single" w:sz="6" w:space="0" w:color="auto"/>
              <w:left w:val="single" w:sz="6" w:space="0" w:color="auto"/>
              <w:bottom w:val="single" w:sz="6" w:space="0" w:color="auto"/>
              <w:right w:val="single" w:sz="6" w:space="0" w:color="auto"/>
            </w:tcBorders>
            <w:shd w:val="clear" w:color="auto" w:fill="auto"/>
            <w:hideMark/>
          </w:tcPr>
          <w:p w14:paraId="75A7B17C"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b/>
                <w:bCs/>
                <w:sz w:val="20"/>
                <w:szCs w:val="20"/>
                <w:lang w:val="fr-BE"/>
              </w:rPr>
              <w:t>Modèle</w:t>
            </w:r>
            <w:r w:rsidRPr="00D91869">
              <w:rPr>
                <w:rFonts w:ascii="Arial Narrow" w:hAnsi="Arial Narrow" w:cs="Calibri"/>
                <w:sz w:val="20"/>
                <w:szCs w:val="20"/>
              </w:rPr>
              <w:t> </w:t>
            </w:r>
          </w:p>
        </w:tc>
        <w:tc>
          <w:tcPr>
            <w:tcW w:w="960" w:type="dxa"/>
            <w:tcBorders>
              <w:top w:val="single" w:sz="6" w:space="0" w:color="auto"/>
              <w:left w:val="nil"/>
              <w:bottom w:val="single" w:sz="6" w:space="0" w:color="auto"/>
              <w:right w:val="single" w:sz="6" w:space="0" w:color="auto"/>
            </w:tcBorders>
            <w:shd w:val="clear" w:color="auto" w:fill="auto"/>
            <w:hideMark/>
          </w:tcPr>
          <w:p w14:paraId="3D50C81A"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b/>
                <w:bCs/>
                <w:sz w:val="20"/>
                <w:szCs w:val="20"/>
                <w:lang w:val="fr-BE"/>
              </w:rPr>
              <w:t>04</w:t>
            </w:r>
            <w:r w:rsidRPr="00D91869">
              <w:rPr>
                <w:rFonts w:ascii="Arial Narrow" w:hAnsi="Arial Narrow" w:cs="Calibri"/>
                <w:sz w:val="20"/>
                <w:szCs w:val="20"/>
              </w:rPr>
              <w:t> </w:t>
            </w:r>
          </w:p>
        </w:tc>
        <w:tc>
          <w:tcPr>
            <w:tcW w:w="960" w:type="dxa"/>
            <w:tcBorders>
              <w:top w:val="single" w:sz="6" w:space="0" w:color="auto"/>
              <w:left w:val="nil"/>
              <w:bottom w:val="single" w:sz="6" w:space="0" w:color="auto"/>
              <w:right w:val="single" w:sz="6" w:space="0" w:color="auto"/>
            </w:tcBorders>
            <w:shd w:val="clear" w:color="auto" w:fill="auto"/>
            <w:hideMark/>
          </w:tcPr>
          <w:p w14:paraId="5F195034"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b/>
                <w:bCs/>
                <w:sz w:val="20"/>
                <w:szCs w:val="20"/>
                <w:lang w:val="fr-BE"/>
              </w:rPr>
              <w:t>05</w:t>
            </w:r>
            <w:r w:rsidRPr="00D91869">
              <w:rPr>
                <w:rFonts w:ascii="Arial Narrow" w:hAnsi="Arial Narrow" w:cs="Calibri"/>
                <w:sz w:val="20"/>
                <w:szCs w:val="20"/>
              </w:rPr>
              <w:t> </w:t>
            </w:r>
          </w:p>
        </w:tc>
        <w:tc>
          <w:tcPr>
            <w:tcW w:w="960" w:type="dxa"/>
            <w:tcBorders>
              <w:top w:val="single" w:sz="6" w:space="0" w:color="auto"/>
              <w:left w:val="nil"/>
              <w:bottom w:val="single" w:sz="6" w:space="0" w:color="auto"/>
              <w:right w:val="single" w:sz="6" w:space="0" w:color="auto"/>
            </w:tcBorders>
            <w:shd w:val="clear" w:color="auto" w:fill="auto"/>
            <w:hideMark/>
          </w:tcPr>
          <w:p w14:paraId="6926D506"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b/>
                <w:bCs/>
                <w:sz w:val="20"/>
                <w:szCs w:val="20"/>
                <w:lang w:val="fr-BE"/>
              </w:rPr>
              <w:t>06</w:t>
            </w:r>
            <w:r w:rsidRPr="00D91869">
              <w:rPr>
                <w:rFonts w:ascii="Arial Narrow" w:hAnsi="Arial Narrow" w:cs="Calibri"/>
                <w:sz w:val="20"/>
                <w:szCs w:val="20"/>
              </w:rPr>
              <w:t> </w:t>
            </w:r>
          </w:p>
        </w:tc>
        <w:tc>
          <w:tcPr>
            <w:tcW w:w="915" w:type="dxa"/>
            <w:tcBorders>
              <w:top w:val="single" w:sz="6" w:space="0" w:color="auto"/>
              <w:left w:val="nil"/>
              <w:bottom w:val="single" w:sz="6" w:space="0" w:color="auto"/>
              <w:right w:val="single" w:sz="6" w:space="0" w:color="auto"/>
            </w:tcBorders>
            <w:shd w:val="clear" w:color="auto" w:fill="auto"/>
            <w:hideMark/>
          </w:tcPr>
          <w:p w14:paraId="11C723DE"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b/>
                <w:bCs/>
                <w:sz w:val="20"/>
                <w:szCs w:val="20"/>
                <w:lang w:val="fr-BE"/>
              </w:rPr>
              <w:t>08</w:t>
            </w:r>
            <w:r w:rsidRPr="00D91869">
              <w:rPr>
                <w:rFonts w:ascii="Arial Narrow" w:hAnsi="Arial Narrow" w:cs="Calibri"/>
                <w:sz w:val="20"/>
                <w:szCs w:val="20"/>
              </w:rPr>
              <w:t> </w:t>
            </w:r>
          </w:p>
        </w:tc>
      </w:tr>
      <w:tr w:rsidR="00804930" w:rsidRPr="00D91869" w14:paraId="2B3ECB1F" w14:textId="77777777" w:rsidTr="006E6CB3">
        <w:tc>
          <w:tcPr>
            <w:tcW w:w="1455" w:type="dxa"/>
            <w:vMerge w:val="restart"/>
            <w:tcBorders>
              <w:top w:val="nil"/>
              <w:left w:val="single" w:sz="6" w:space="0" w:color="auto"/>
              <w:bottom w:val="single" w:sz="6" w:space="0" w:color="auto"/>
              <w:right w:val="single" w:sz="6" w:space="0" w:color="auto"/>
            </w:tcBorders>
            <w:shd w:val="clear" w:color="auto" w:fill="auto"/>
            <w:vAlign w:val="center"/>
            <w:hideMark/>
          </w:tcPr>
          <w:p w14:paraId="68BCE2A5"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Température extérieure</w:t>
            </w:r>
            <w:r w:rsidRPr="00D91869">
              <w:rPr>
                <w:rFonts w:ascii="Arial" w:hAnsi="Arial" w:cs="Arial"/>
                <w:sz w:val="20"/>
                <w:szCs w:val="20"/>
              </w:rPr>
              <w:t> </w:t>
            </w:r>
            <w:r w:rsidRPr="00D91869">
              <w:rPr>
                <w:rFonts w:ascii="Arial Narrow" w:hAnsi="Arial Narrow" w:cs="Arial Narrow"/>
                <w:sz w:val="20"/>
                <w:szCs w:val="20"/>
              </w:rPr>
              <w:t> </w:t>
            </w:r>
          </w:p>
        </w:tc>
        <w:tc>
          <w:tcPr>
            <w:tcW w:w="975" w:type="dxa"/>
            <w:vMerge w:val="restart"/>
            <w:tcBorders>
              <w:top w:val="nil"/>
              <w:left w:val="nil"/>
              <w:bottom w:val="single" w:sz="6" w:space="0" w:color="auto"/>
              <w:right w:val="single" w:sz="6" w:space="0" w:color="auto"/>
            </w:tcBorders>
            <w:shd w:val="clear" w:color="auto" w:fill="auto"/>
            <w:vAlign w:val="center"/>
            <w:hideMark/>
          </w:tcPr>
          <w:p w14:paraId="314FB067"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+7°C</w:t>
            </w:r>
            <w:r w:rsidRPr="00D91869">
              <w:rPr>
                <w:rFonts w:ascii="Arial" w:hAnsi="Arial" w:cs="Arial"/>
                <w:sz w:val="20"/>
                <w:szCs w:val="20"/>
              </w:rPr>
              <w:t> </w:t>
            </w:r>
            <w:r w:rsidRPr="00D91869">
              <w:rPr>
                <w:rFonts w:ascii="Arial Narrow" w:hAnsi="Arial Narrow" w:cs="Arial Narrow"/>
                <w:sz w:val="20"/>
                <w:szCs w:val="20"/>
              </w:rPr>
              <w:t> </w:t>
            </w:r>
          </w:p>
        </w:tc>
        <w:tc>
          <w:tcPr>
            <w:tcW w:w="1065" w:type="dxa"/>
            <w:tcBorders>
              <w:top w:val="nil"/>
              <w:left w:val="nil"/>
              <w:bottom w:val="single" w:sz="6" w:space="0" w:color="auto"/>
              <w:right w:val="single" w:sz="6" w:space="0" w:color="auto"/>
            </w:tcBorders>
            <w:shd w:val="clear" w:color="auto" w:fill="auto"/>
            <w:hideMark/>
          </w:tcPr>
          <w:p w14:paraId="592F3ECD" w14:textId="77777777" w:rsidR="00804930" w:rsidRPr="00D91869" w:rsidRDefault="00804930" w:rsidP="006E6CB3">
            <w:pPr>
              <w:autoSpaceDE/>
              <w:autoSpaceDN/>
              <w:adjustRightInd/>
              <w:jc w:val="center"/>
              <w:textAlignment w:val="baseline"/>
              <w:rPr>
                <w:rFonts w:ascii="Arial Narrow" w:hAnsi="Arial Narrow" w:cs="Segoe UI"/>
                <w:sz w:val="18"/>
                <w:szCs w:val="18"/>
              </w:rPr>
            </w:pPr>
            <w:proofErr w:type="spellStart"/>
            <w:r w:rsidRPr="00D91869">
              <w:rPr>
                <w:rFonts w:ascii="Arial Narrow" w:hAnsi="Arial Narrow" w:cs="Calibri"/>
                <w:sz w:val="20"/>
                <w:szCs w:val="20"/>
                <w:lang w:val="fr-BE"/>
              </w:rPr>
              <w:t>Pcalo</w:t>
            </w:r>
            <w:proofErr w:type="spellEnd"/>
            <w:r w:rsidRPr="00D91869">
              <w:rPr>
                <w:rFonts w:ascii="Arial Narrow" w:hAnsi="Arial Narrow" w:cs="Calibri"/>
                <w:sz w:val="20"/>
                <w:szCs w:val="20"/>
              </w:rPr>
              <w:t> </w:t>
            </w:r>
          </w:p>
        </w:tc>
        <w:tc>
          <w:tcPr>
            <w:tcW w:w="930" w:type="dxa"/>
            <w:tcBorders>
              <w:top w:val="nil"/>
              <w:left w:val="nil"/>
              <w:bottom w:val="single" w:sz="6" w:space="0" w:color="auto"/>
              <w:right w:val="single" w:sz="6" w:space="0" w:color="auto"/>
            </w:tcBorders>
            <w:shd w:val="clear" w:color="auto" w:fill="auto"/>
            <w:hideMark/>
          </w:tcPr>
          <w:p w14:paraId="04892115"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W</w:t>
            </w:r>
            <w:r w:rsidRPr="00D91869">
              <w:rPr>
                <w:rFonts w:ascii="Arial Narrow" w:hAnsi="Arial Narrow" w:cs="Calibri"/>
                <w:sz w:val="20"/>
                <w:szCs w:val="20"/>
              </w:rPr>
              <w:t> </w:t>
            </w:r>
          </w:p>
        </w:tc>
        <w:tc>
          <w:tcPr>
            <w:tcW w:w="960" w:type="dxa"/>
            <w:tcBorders>
              <w:top w:val="nil"/>
              <w:left w:val="nil"/>
              <w:bottom w:val="single" w:sz="6" w:space="0" w:color="auto"/>
              <w:right w:val="single" w:sz="6" w:space="0" w:color="auto"/>
            </w:tcBorders>
            <w:shd w:val="clear" w:color="auto" w:fill="auto"/>
            <w:hideMark/>
          </w:tcPr>
          <w:p w14:paraId="1BC6D79B"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4 000</w:t>
            </w:r>
            <w:r w:rsidRPr="00D91869">
              <w:rPr>
                <w:rFonts w:ascii="Arial Narrow" w:hAnsi="Arial Narrow" w:cs="Calibri"/>
                <w:sz w:val="20"/>
                <w:szCs w:val="20"/>
              </w:rPr>
              <w:t> </w:t>
            </w:r>
          </w:p>
        </w:tc>
        <w:tc>
          <w:tcPr>
            <w:tcW w:w="960" w:type="dxa"/>
            <w:tcBorders>
              <w:top w:val="nil"/>
              <w:left w:val="nil"/>
              <w:bottom w:val="single" w:sz="6" w:space="0" w:color="auto"/>
              <w:right w:val="single" w:sz="6" w:space="0" w:color="auto"/>
            </w:tcBorders>
            <w:shd w:val="clear" w:color="auto" w:fill="auto"/>
            <w:hideMark/>
          </w:tcPr>
          <w:p w14:paraId="364A18E5"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4 800</w:t>
            </w:r>
            <w:r w:rsidRPr="00D91869">
              <w:rPr>
                <w:rFonts w:ascii="Arial Narrow" w:hAnsi="Arial Narrow" w:cs="Calibri"/>
                <w:sz w:val="20"/>
                <w:szCs w:val="20"/>
              </w:rPr>
              <w:t> </w:t>
            </w:r>
          </w:p>
        </w:tc>
        <w:tc>
          <w:tcPr>
            <w:tcW w:w="960" w:type="dxa"/>
            <w:tcBorders>
              <w:top w:val="nil"/>
              <w:left w:val="nil"/>
              <w:bottom w:val="single" w:sz="6" w:space="0" w:color="auto"/>
              <w:right w:val="single" w:sz="6" w:space="0" w:color="auto"/>
            </w:tcBorders>
            <w:shd w:val="clear" w:color="auto" w:fill="auto"/>
            <w:hideMark/>
          </w:tcPr>
          <w:p w14:paraId="53A9DCE3"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6010</w:t>
            </w:r>
            <w:r w:rsidRPr="00D91869">
              <w:rPr>
                <w:rFonts w:ascii="Arial Narrow" w:hAnsi="Arial Narrow" w:cs="Calibri"/>
                <w:sz w:val="20"/>
                <w:szCs w:val="20"/>
              </w:rPr>
              <w:t> </w:t>
            </w:r>
          </w:p>
        </w:tc>
        <w:tc>
          <w:tcPr>
            <w:tcW w:w="915" w:type="dxa"/>
            <w:tcBorders>
              <w:top w:val="nil"/>
              <w:left w:val="nil"/>
              <w:bottom w:val="single" w:sz="6" w:space="0" w:color="auto"/>
              <w:right w:val="single" w:sz="6" w:space="0" w:color="auto"/>
            </w:tcBorders>
            <w:shd w:val="clear" w:color="auto" w:fill="auto"/>
            <w:hideMark/>
          </w:tcPr>
          <w:p w14:paraId="368BC62F"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7</w:t>
            </w:r>
            <w:r w:rsidRPr="00D91869">
              <w:rPr>
                <w:rFonts w:ascii="Arial" w:hAnsi="Arial" w:cs="Arial"/>
                <w:sz w:val="20"/>
                <w:szCs w:val="20"/>
                <w:lang w:val="fr-BE"/>
              </w:rPr>
              <w:t> </w:t>
            </w:r>
            <w:r w:rsidRPr="00D91869">
              <w:rPr>
                <w:rFonts w:ascii="Arial Narrow" w:hAnsi="Arial Narrow" w:cs="Calibri"/>
                <w:sz w:val="20"/>
                <w:szCs w:val="20"/>
                <w:lang w:val="fr-BE"/>
              </w:rPr>
              <w:t>100</w:t>
            </w:r>
            <w:r w:rsidRPr="00D91869">
              <w:rPr>
                <w:rFonts w:ascii="Arial Narrow" w:hAnsi="Arial Narrow" w:cs="Calibri"/>
                <w:sz w:val="20"/>
                <w:szCs w:val="20"/>
              </w:rPr>
              <w:t> </w:t>
            </w:r>
          </w:p>
        </w:tc>
      </w:tr>
      <w:tr w:rsidR="00804930" w:rsidRPr="00D91869" w14:paraId="61492F7D" w14:textId="77777777" w:rsidTr="006E6CB3">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23033A22" w14:textId="77777777" w:rsidR="00804930" w:rsidRPr="00D91869" w:rsidRDefault="00804930" w:rsidP="006E6CB3">
            <w:pPr>
              <w:autoSpaceDE/>
              <w:autoSpaceDN/>
              <w:adjustRightInd/>
              <w:jc w:val="left"/>
              <w:rPr>
                <w:rFonts w:ascii="Arial Narrow" w:hAnsi="Arial Narrow" w:cs="Segoe UI"/>
                <w:sz w:val="18"/>
                <w:szCs w:val="18"/>
              </w:rPr>
            </w:pPr>
          </w:p>
        </w:tc>
        <w:tc>
          <w:tcPr>
            <w:tcW w:w="0" w:type="auto"/>
            <w:vMerge/>
            <w:tcBorders>
              <w:top w:val="nil"/>
              <w:left w:val="nil"/>
              <w:bottom w:val="single" w:sz="6" w:space="0" w:color="auto"/>
              <w:right w:val="single" w:sz="6" w:space="0" w:color="auto"/>
            </w:tcBorders>
            <w:shd w:val="clear" w:color="auto" w:fill="auto"/>
            <w:vAlign w:val="center"/>
            <w:hideMark/>
          </w:tcPr>
          <w:p w14:paraId="4DD9E3F9" w14:textId="77777777" w:rsidR="00804930" w:rsidRPr="00D91869" w:rsidRDefault="00804930" w:rsidP="006E6CB3">
            <w:pPr>
              <w:autoSpaceDE/>
              <w:autoSpaceDN/>
              <w:adjustRightInd/>
              <w:jc w:val="left"/>
              <w:rPr>
                <w:rFonts w:ascii="Arial Narrow" w:hAnsi="Arial Narrow" w:cs="Segoe UI"/>
                <w:sz w:val="18"/>
                <w:szCs w:val="18"/>
              </w:rPr>
            </w:pPr>
          </w:p>
        </w:tc>
        <w:tc>
          <w:tcPr>
            <w:tcW w:w="1065" w:type="dxa"/>
            <w:tcBorders>
              <w:top w:val="nil"/>
              <w:left w:val="nil"/>
              <w:bottom w:val="single" w:sz="6" w:space="0" w:color="auto"/>
              <w:right w:val="single" w:sz="6" w:space="0" w:color="auto"/>
            </w:tcBorders>
            <w:shd w:val="clear" w:color="auto" w:fill="auto"/>
            <w:hideMark/>
          </w:tcPr>
          <w:p w14:paraId="3B0B9515"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Conso</w:t>
            </w:r>
            <w:r w:rsidRPr="00D91869">
              <w:rPr>
                <w:rFonts w:ascii="Arial Narrow" w:hAnsi="Arial Narrow" w:cs="Calibri"/>
                <w:sz w:val="20"/>
                <w:szCs w:val="20"/>
              </w:rPr>
              <w:t> </w:t>
            </w:r>
          </w:p>
        </w:tc>
        <w:tc>
          <w:tcPr>
            <w:tcW w:w="930" w:type="dxa"/>
            <w:tcBorders>
              <w:top w:val="nil"/>
              <w:left w:val="nil"/>
              <w:bottom w:val="single" w:sz="6" w:space="0" w:color="auto"/>
              <w:right w:val="single" w:sz="6" w:space="0" w:color="auto"/>
            </w:tcBorders>
            <w:shd w:val="clear" w:color="auto" w:fill="auto"/>
            <w:hideMark/>
          </w:tcPr>
          <w:p w14:paraId="4663275C"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W</w:t>
            </w:r>
            <w:r w:rsidRPr="00D91869">
              <w:rPr>
                <w:rFonts w:ascii="Arial Narrow" w:hAnsi="Arial Narrow" w:cs="Calibri"/>
                <w:sz w:val="20"/>
                <w:szCs w:val="20"/>
              </w:rPr>
              <w:t> </w:t>
            </w:r>
          </w:p>
        </w:tc>
        <w:tc>
          <w:tcPr>
            <w:tcW w:w="960" w:type="dxa"/>
            <w:tcBorders>
              <w:top w:val="nil"/>
              <w:left w:val="nil"/>
              <w:bottom w:val="single" w:sz="6" w:space="0" w:color="auto"/>
              <w:right w:val="single" w:sz="6" w:space="0" w:color="auto"/>
            </w:tcBorders>
            <w:shd w:val="clear" w:color="auto" w:fill="auto"/>
            <w:hideMark/>
          </w:tcPr>
          <w:p w14:paraId="64E9E15E"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813</w:t>
            </w:r>
            <w:r w:rsidRPr="00D91869">
              <w:rPr>
                <w:rFonts w:ascii="Arial Narrow" w:hAnsi="Arial Narrow" w:cs="Calibri"/>
                <w:sz w:val="20"/>
                <w:szCs w:val="20"/>
              </w:rPr>
              <w:t> </w:t>
            </w:r>
          </w:p>
        </w:tc>
        <w:tc>
          <w:tcPr>
            <w:tcW w:w="960" w:type="dxa"/>
            <w:tcBorders>
              <w:top w:val="nil"/>
              <w:left w:val="nil"/>
              <w:bottom w:val="single" w:sz="6" w:space="0" w:color="auto"/>
              <w:right w:val="single" w:sz="6" w:space="0" w:color="auto"/>
            </w:tcBorders>
            <w:shd w:val="clear" w:color="auto" w:fill="auto"/>
            <w:hideMark/>
          </w:tcPr>
          <w:p w14:paraId="7B77B108"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1 055</w:t>
            </w:r>
            <w:r w:rsidRPr="00D91869">
              <w:rPr>
                <w:rFonts w:ascii="Arial Narrow" w:hAnsi="Arial Narrow" w:cs="Calibri"/>
                <w:sz w:val="20"/>
                <w:szCs w:val="20"/>
              </w:rPr>
              <w:t> </w:t>
            </w:r>
          </w:p>
        </w:tc>
        <w:tc>
          <w:tcPr>
            <w:tcW w:w="960" w:type="dxa"/>
            <w:tcBorders>
              <w:top w:val="nil"/>
              <w:left w:val="nil"/>
              <w:bottom w:val="single" w:sz="6" w:space="0" w:color="auto"/>
              <w:right w:val="single" w:sz="6" w:space="0" w:color="auto"/>
            </w:tcBorders>
            <w:shd w:val="clear" w:color="auto" w:fill="auto"/>
            <w:hideMark/>
          </w:tcPr>
          <w:p w14:paraId="39CF7099"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1 448</w:t>
            </w:r>
            <w:r w:rsidRPr="00D91869">
              <w:rPr>
                <w:rFonts w:ascii="Arial Narrow" w:hAnsi="Arial Narrow" w:cs="Calibri"/>
                <w:sz w:val="20"/>
                <w:szCs w:val="20"/>
              </w:rPr>
              <w:t> </w:t>
            </w:r>
          </w:p>
        </w:tc>
        <w:tc>
          <w:tcPr>
            <w:tcW w:w="915" w:type="dxa"/>
            <w:tcBorders>
              <w:top w:val="nil"/>
              <w:left w:val="nil"/>
              <w:bottom w:val="single" w:sz="6" w:space="0" w:color="auto"/>
              <w:right w:val="single" w:sz="6" w:space="0" w:color="auto"/>
            </w:tcBorders>
            <w:shd w:val="clear" w:color="auto" w:fill="auto"/>
            <w:hideMark/>
          </w:tcPr>
          <w:p w14:paraId="661F7E9D"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1</w:t>
            </w:r>
            <w:r w:rsidRPr="00D91869">
              <w:rPr>
                <w:rFonts w:ascii="Arial" w:hAnsi="Arial" w:cs="Arial"/>
                <w:sz w:val="20"/>
                <w:szCs w:val="20"/>
                <w:lang w:val="fr-BE"/>
              </w:rPr>
              <w:t> </w:t>
            </w:r>
            <w:r w:rsidRPr="00D91869">
              <w:rPr>
                <w:rFonts w:ascii="Arial Narrow" w:hAnsi="Arial Narrow" w:cs="Calibri"/>
                <w:sz w:val="20"/>
                <w:szCs w:val="20"/>
                <w:lang w:val="fr-BE"/>
              </w:rPr>
              <w:t>690</w:t>
            </w:r>
            <w:r w:rsidRPr="00D91869">
              <w:rPr>
                <w:rFonts w:ascii="Arial Narrow" w:hAnsi="Arial Narrow" w:cs="Calibri"/>
                <w:sz w:val="20"/>
                <w:szCs w:val="20"/>
              </w:rPr>
              <w:t> </w:t>
            </w:r>
          </w:p>
        </w:tc>
      </w:tr>
      <w:tr w:rsidR="00804930" w:rsidRPr="00D91869" w14:paraId="6D482ADF" w14:textId="77777777" w:rsidTr="006E6CB3">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4FAFC22C" w14:textId="77777777" w:rsidR="00804930" w:rsidRPr="00D91869" w:rsidRDefault="00804930" w:rsidP="006E6CB3">
            <w:pPr>
              <w:autoSpaceDE/>
              <w:autoSpaceDN/>
              <w:adjustRightInd/>
              <w:jc w:val="left"/>
              <w:rPr>
                <w:rFonts w:ascii="Arial Narrow" w:hAnsi="Arial Narrow" w:cs="Segoe UI"/>
                <w:sz w:val="18"/>
                <w:szCs w:val="18"/>
              </w:rPr>
            </w:pPr>
          </w:p>
        </w:tc>
        <w:tc>
          <w:tcPr>
            <w:tcW w:w="0" w:type="auto"/>
            <w:vMerge/>
            <w:tcBorders>
              <w:top w:val="nil"/>
              <w:left w:val="nil"/>
              <w:bottom w:val="single" w:sz="6" w:space="0" w:color="auto"/>
              <w:right w:val="single" w:sz="6" w:space="0" w:color="auto"/>
            </w:tcBorders>
            <w:shd w:val="clear" w:color="auto" w:fill="auto"/>
            <w:vAlign w:val="center"/>
            <w:hideMark/>
          </w:tcPr>
          <w:p w14:paraId="24B9042D" w14:textId="77777777" w:rsidR="00804930" w:rsidRPr="00D91869" w:rsidRDefault="00804930" w:rsidP="006E6CB3">
            <w:pPr>
              <w:autoSpaceDE/>
              <w:autoSpaceDN/>
              <w:adjustRightInd/>
              <w:jc w:val="left"/>
              <w:rPr>
                <w:rFonts w:ascii="Arial Narrow" w:hAnsi="Arial Narrow" w:cs="Segoe UI"/>
                <w:sz w:val="18"/>
                <w:szCs w:val="18"/>
              </w:rPr>
            </w:pPr>
          </w:p>
        </w:tc>
        <w:tc>
          <w:tcPr>
            <w:tcW w:w="1065" w:type="dxa"/>
            <w:tcBorders>
              <w:top w:val="nil"/>
              <w:left w:val="nil"/>
              <w:bottom w:val="single" w:sz="6" w:space="0" w:color="auto"/>
              <w:right w:val="single" w:sz="6" w:space="0" w:color="auto"/>
            </w:tcBorders>
            <w:shd w:val="clear" w:color="auto" w:fill="auto"/>
            <w:hideMark/>
          </w:tcPr>
          <w:p w14:paraId="68E2054B"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COP</w:t>
            </w:r>
            <w:r w:rsidRPr="00D91869">
              <w:rPr>
                <w:rFonts w:ascii="Arial Narrow" w:hAnsi="Arial Narrow" w:cs="Calibri"/>
                <w:sz w:val="20"/>
                <w:szCs w:val="20"/>
              </w:rPr>
              <w:t> </w:t>
            </w:r>
          </w:p>
        </w:tc>
        <w:tc>
          <w:tcPr>
            <w:tcW w:w="930" w:type="dxa"/>
            <w:tcBorders>
              <w:top w:val="nil"/>
              <w:left w:val="nil"/>
              <w:bottom w:val="single" w:sz="6" w:space="0" w:color="auto"/>
              <w:right w:val="single" w:sz="6" w:space="0" w:color="auto"/>
            </w:tcBorders>
            <w:shd w:val="clear" w:color="auto" w:fill="auto"/>
            <w:hideMark/>
          </w:tcPr>
          <w:p w14:paraId="41F1EB02"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w:t>
            </w:r>
            <w:r w:rsidRPr="00D91869">
              <w:rPr>
                <w:rFonts w:ascii="Arial Narrow" w:hAnsi="Arial Narrow" w:cs="Calibri"/>
                <w:sz w:val="20"/>
                <w:szCs w:val="20"/>
              </w:rPr>
              <w:t> </w:t>
            </w:r>
          </w:p>
        </w:tc>
        <w:tc>
          <w:tcPr>
            <w:tcW w:w="960" w:type="dxa"/>
            <w:tcBorders>
              <w:top w:val="nil"/>
              <w:left w:val="nil"/>
              <w:bottom w:val="single" w:sz="6" w:space="0" w:color="auto"/>
              <w:right w:val="single" w:sz="6" w:space="0" w:color="auto"/>
            </w:tcBorders>
            <w:shd w:val="clear" w:color="auto" w:fill="auto"/>
            <w:hideMark/>
          </w:tcPr>
          <w:p w14:paraId="78D1809E"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4,92</w:t>
            </w:r>
            <w:r w:rsidRPr="00D91869">
              <w:rPr>
                <w:rFonts w:ascii="Arial Narrow" w:hAnsi="Arial Narrow" w:cs="Calibri"/>
                <w:sz w:val="20"/>
                <w:szCs w:val="20"/>
              </w:rPr>
              <w:t> </w:t>
            </w:r>
          </w:p>
        </w:tc>
        <w:tc>
          <w:tcPr>
            <w:tcW w:w="960" w:type="dxa"/>
            <w:tcBorders>
              <w:top w:val="nil"/>
              <w:left w:val="nil"/>
              <w:bottom w:val="single" w:sz="6" w:space="0" w:color="auto"/>
              <w:right w:val="single" w:sz="6" w:space="0" w:color="auto"/>
            </w:tcBorders>
            <w:shd w:val="clear" w:color="auto" w:fill="auto"/>
            <w:hideMark/>
          </w:tcPr>
          <w:p w14:paraId="184025E3"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4,55</w:t>
            </w:r>
            <w:r w:rsidRPr="00D91869">
              <w:rPr>
                <w:rFonts w:ascii="Arial Narrow" w:hAnsi="Arial Narrow" w:cs="Calibri"/>
                <w:sz w:val="20"/>
                <w:szCs w:val="20"/>
              </w:rPr>
              <w:t> </w:t>
            </w:r>
          </w:p>
        </w:tc>
        <w:tc>
          <w:tcPr>
            <w:tcW w:w="960" w:type="dxa"/>
            <w:tcBorders>
              <w:top w:val="nil"/>
              <w:left w:val="nil"/>
              <w:bottom w:val="single" w:sz="6" w:space="0" w:color="auto"/>
              <w:right w:val="single" w:sz="6" w:space="0" w:color="auto"/>
            </w:tcBorders>
            <w:shd w:val="clear" w:color="auto" w:fill="auto"/>
            <w:hideMark/>
          </w:tcPr>
          <w:p w14:paraId="6FFA2BEF"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4,15</w:t>
            </w:r>
            <w:r w:rsidRPr="00D91869">
              <w:rPr>
                <w:rFonts w:ascii="Arial Narrow" w:hAnsi="Arial Narrow" w:cs="Calibri"/>
                <w:sz w:val="20"/>
                <w:szCs w:val="20"/>
              </w:rPr>
              <w:t> </w:t>
            </w:r>
          </w:p>
        </w:tc>
        <w:tc>
          <w:tcPr>
            <w:tcW w:w="915" w:type="dxa"/>
            <w:tcBorders>
              <w:top w:val="nil"/>
              <w:left w:val="nil"/>
              <w:bottom w:val="single" w:sz="6" w:space="0" w:color="auto"/>
              <w:right w:val="single" w:sz="6" w:space="0" w:color="auto"/>
            </w:tcBorders>
            <w:shd w:val="clear" w:color="auto" w:fill="auto"/>
            <w:hideMark/>
          </w:tcPr>
          <w:p w14:paraId="6B74720C"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4,20</w:t>
            </w:r>
            <w:r w:rsidRPr="00D91869">
              <w:rPr>
                <w:rFonts w:ascii="Arial Narrow" w:hAnsi="Arial Narrow" w:cs="Calibri"/>
                <w:sz w:val="20"/>
                <w:szCs w:val="20"/>
              </w:rPr>
              <w:t> </w:t>
            </w:r>
          </w:p>
        </w:tc>
      </w:tr>
      <w:tr w:rsidR="00804930" w:rsidRPr="00D91869" w14:paraId="4878315C" w14:textId="77777777" w:rsidTr="006E6CB3">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04A1983D" w14:textId="77777777" w:rsidR="00804930" w:rsidRPr="00D91869" w:rsidRDefault="00804930" w:rsidP="006E6CB3">
            <w:pPr>
              <w:autoSpaceDE/>
              <w:autoSpaceDN/>
              <w:adjustRightInd/>
              <w:jc w:val="left"/>
              <w:rPr>
                <w:rFonts w:ascii="Arial Narrow" w:hAnsi="Arial Narrow" w:cs="Segoe UI"/>
                <w:sz w:val="18"/>
                <w:szCs w:val="18"/>
              </w:rPr>
            </w:pPr>
          </w:p>
        </w:tc>
        <w:tc>
          <w:tcPr>
            <w:tcW w:w="975" w:type="dxa"/>
            <w:vMerge w:val="restart"/>
            <w:tcBorders>
              <w:top w:val="nil"/>
              <w:left w:val="nil"/>
              <w:bottom w:val="single" w:sz="6" w:space="0" w:color="auto"/>
              <w:right w:val="single" w:sz="6" w:space="0" w:color="auto"/>
            </w:tcBorders>
            <w:shd w:val="clear" w:color="auto" w:fill="auto"/>
            <w:vAlign w:val="center"/>
            <w:hideMark/>
          </w:tcPr>
          <w:p w14:paraId="465A0CF0"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-7°C</w:t>
            </w:r>
            <w:r w:rsidRPr="00D91869">
              <w:rPr>
                <w:rFonts w:ascii="Arial" w:hAnsi="Arial" w:cs="Arial"/>
                <w:sz w:val="20"/>
                <w:szCs w:val="20"/>
              </w:rPr>
              <w:t> </w:t>
            </w:r>
            <w:r w:rsidRPr="00D91869">
              <w:rPr>
                <w:rFonts w:ascii="Arial Narrow" w:hAnsi="Arial Narrow" w:cs="Arial Narrow"/>
                <w:sz w:val="20"/>
                <w:szCs w:val="20"/>
              </w:rPr>
              <w:t> </w:t>
            </w:r>
          </w:p>
        </w:tc>
        <w:tc>
          <w:tcPr>
            <w:tcW w:w="1065" w:type="dxa"/>
            <w:tcBorders>
              <w:top w:val="nil"/>
              <w:left w:val="nil"/>
              <w:bottom w:val="single" w:sz="6" w:space="0" w:color="auto"/>
              <w:right w:val="single" w:sz="6" w:space="0" w:color="auto"/>
            </w:tcBorders>
            <w:shd w:val="clear" w:color="auto" w:fill="auto"/>
            <w:hideMark/>
          </w:tcPr>
          <w:p w14:paraId="07AF368C" w14:textId="77777777" w:rsidR="00804930" w:rsidRPr="00D91869" w:rsidRDefault="00804930" w:rsidP="006E6CB3">
            <w:pPr>
              <w:autoSpaceDE/>
              <w:autoSpaceDN/>
              <w:adjustRightInd/>
              <w:jc w:val="center"/>
              <w:textAlignment w:val="baseline"/>
              <w:rPr>
                <w:rFonts w:ascii="Arial Narrow" w:hAnsi="Arial Narrow" w:cs="Segoe UI"/>
                <w:sz w:val="18"/>
                <w:szCs w:val="18"/>
              </w:rPr>
            </w:pPr>
            <w:proofErr w:type="spellStart"/>
            <w:r w:rsidRPr="00D91869">
              <w:rPr>
                <w:rFonts w:ascii="Arial Narrow" w:hAnsi="Arial Narrow" w:cs="Calibri"/>
                <w:sz w:val="20"/>
                <w:szCs w:val="20"/>
                <w:lang w:val="fr-BE"/>
              </w:rPr>
              <w:t>Pcalo</w:t>
            </w:r>
            <w:proofErr w:type="spellEnd"/>
            <w:r w:rsidRPr="00D91869">
              <w:rPr>
                <w:rFonts w:ascii="Arial Narrow" w:hAnsi="Arial Narrow" w:cs="Calibri"/>
                <w:sz w:val="20"/>
                <w:szCs w:val="20"/>
              </w:rPr>
              <w:t> </w:t>
            </w:r>
          </w:p>
        </w:tc>
        <w:tc>
          <w:tcPr>
            <w:tcW w:w="930" w:type="dxa"/>
            <w:tcBorders>
              <w:top w:val="nil"/>
              <w:left w:val="nil"/>
              <w:bottom w:val="single" w:sz="6" w:space="0" w:color="auto"/>
              <w:right w:val="single" w:sz="6" w:space="0" w:color="auto"/>
            </w:tcBorders>
            <w:shd w:val="clear" w:color="auto" w:fill="auto"/>
            <w:hideMark/>
          </w:tcPr>
          <w:p w14:paraId="67CC46CA"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W</w:t>
            </w:r>
            <w:r w:rsidRPr="00D91869">
              <w:rPr>
                <w:rFonts w:ascii="Arial Narrow" w:hAnsi="Arial Narrow" w:cs="Calibri"/>
                <w:sz w:val="20"/>
                <w:szCs w:val="20"/>
              </w:rPr>
              <w:t> </w:t>
            </w:r>
          </w:p>
        </w:tc>
        <w:tc>
          <w:tcPr>
            <w:tcW w:w="960" w:type="dxa"/>
            <w:tcBorders>
              <w:top w:val="nil"/>
              <w:left w:val="nil"/>
              <w:bottom w:val="single" w:sz="6" w:space="0" w:color="auto"/>
              <w:right w:val="single" w:sz="6" w:space="0" w:color="auto"/>
            </w:tcBorders>
            <w:shd w:val="clear" w:color="auto" w:fill="auto"/>
            <w:hideMark/>
          </w:tcPr>
          <w:p w14:paraId="22C49A7C"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3 800</w:t>
            </w:r>
            <w:r w:rsidRPr="00D91869">
              <w:rPr>
                <w:rFonts w:ascii="Arial Narrow" w:hAnsi="Arial Narrow" w:cs="Calibri"/>
                <w:sz w:val="20"/>
                <w:szCs w:val="20"/>
              </w:rPr>
              <w:t> </w:t>
            </w:r>
          </w:p>
        </w:tc>
        <w:tc>
          <w:tcPr>
            <w:tcW w:w="960" w:type="dxa"/>
            <w:tcBorders>
              <w:top w:val="nil"/>
              <w:left w:val="nil"/>
              <w:bottom w:val="single" w:sz="6" w:space="0" w:color="auto"/>
              <w:right w:val="single" w:sz="6" w:space="0" w:color="auto"/>
            </w:tcBorders>
            <w:shd w:val="clear" w:color="auto" w:fill="auto"/>
            <w:hideMark/>
          </w:tcPr>
          <w:p w14:paraId="6B675E7C"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4</w:t>
            </w:r>
            <w:r w:rsidRPr="00D91869">
              <w:rPr>
                <w:rFonts w:ascii="Arial" w:hAnsi="Arial" w:cs="Arial"/>
                <w:sz w:val="20"/>
                <w:szCs w:val="20"/>
                <w:lang w:val="fr-BE"/>
              </w:rPr>
              <w:t> </w:t>
            </w:r>
            <w:r w:rsidRPr="00D91869">
              <w:rPr>
                <w:rFonts w:ascii="Arial Narrow" w:hAnsi="Arial Narrow" w:cs="Calibri"/>
                <w:sz w:val="20"/>
                <w:szCs w:val="20"/>
                <w:lang w:val="fr-BE"/>
              </w:rPr>
              <w:t>600</w:t>
            </w:r>
            <w:r w:rsidRPr="00D91869">
              <w:rPr>
                <w:rFonts w:ascii="Arial Narrow" w:hAnsi="Arial Narrow" w:cs="Calibri"/>
                <w:sz w:val="20"/>
                <w:szCs w:val="20"/>
              </w:rPr>
              <w:t> </w:t>
            </w:r>
          </w:p>
        </w:tc>
        <w:tc>
          <w:tcPr>
            <w:tcW w:w="960" w:type="dxa"/>
            <w:tcBorders>
              <w:top w:val="nil"/>
              <w:left w:val="nil"/>
              <w:bottom w:val="single" w:sz="6" w:space="0" w:color="auto"/>
              <w:right w:val="single" w:sz="6" w:space="0" w:color="auto"/>
            </w:tcBorders>
            <w:shd w:val="clear" w:color="auto" w:fill="auto"/>
            <w:hideMark/>
          </w:tcPr>
          <w:p w14:paraId="77A0BA46"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5</w:t>
            </w:r>
            <w:r w:rsidRPr="00D91869">
              <w:rPr>
                <w:rFonts w:ascii="Arial" w:hAnsi="Arial" w:cs="Arial"/>
                <w:sz w:val="20"/>
                <w:szCs w:val="20"/>
                <w:lang w:val="fr-BE"/>
              </w:rPr>
              <w:t> </w:t>
            </w:r>
            <w:r w:rsidRPr="00D91869">
              <w:rPr>
                <w:rFonts w:ascii="Arial Narrow" w:hAnsi="Arial Narrow" w:cs="Calibri"/>
                <w:sz w:val="20"/>
                <w:szCs w:val="20"/>
                <w:lang w:val="fr-BE"/>
              </w:rPr>
              <w:t>500</w:t>
            </w:r>
            <w:r w:rsidRPr="00D91869">
              <w:rPr>
                <w:rFonts w:ascii="Arial Narrow" w:hAnsi="Arial Narrow" w:cs="Calibri"/>
                <w:sz w:val="20"/>
                <w:szCs w:val="20"/>
              </w:rPr>
              <w:t> </w:t>
            </w:r>
          </w:p>
        </w:tc>
        <w:tc>
          <w:tcPr>
            <w:tcW w:w="915" w:type="dxa"/>
            <w:tcBorders>
              <w:top w:val="nil"/>
              <w:left w:val="nil"/>
              <w:bottom w:val="single" w:sz="6" w:space="0" w:color="auto"/>
              <w:right w:val="single" w:sz="6" w:space="0" w:color="auto"/>
            </w:tcBorders>
            <w:shd w:val="clear" w:color="auto" w:fill="auto"/>
            <w:hideMark/>
          </w:tcPr>
          <w:p w14:paraId="6C16F9C0"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6 400</w:t>
            </w:r>
            <w:r w:rsidRPr="00D91869">
              <w:rPr>
                <w:rFonts w:ascii="Arial Narrow" w:hAnsi="Arial Narrow" w:cs="Calibri"/>
                <w:sz w:val="20"/>
                <w:szCs w:val="20"/>
              </w:rPr>
              <w:t> </w:t>
            </w:r>
          </w:p>
        </w:tc>
      </w:tr>
      <w:tr w:rsidR="00804930" w:rsidRPr="00D91869" w14:paraId="31C6A6C3" w14:textId="77777777" w:rsidTr="006E6CB3">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460A84F1" w14:textId="77777777" w:rsidR="00804930" w:rsidRPr="00D91869" w:rsidRDefault="00804930" w:rsidP="006E6CB3">
            <w:pPr>
              <w:autoSpaceDE/>
              <w:autoSpaceDN/>
              <w:adjustRightInd/>
              <w:jc w:val="left"/>
              <w:rPr>
                <w:rFonts w:ascii="Arial Narrow" w:hAnsi="Arial Narrow" w:cs="Segoe UI"/>
                <w:sz w:val="18"/>
                <w:szCs w:val="18"/>
              </w:rPr>
            </w:pPr>
          </w:p>
        </w:tc>
        <w:tc>
          <w:tcPr>
            <w:tcW w:w="0" w:type="auto"/>
            <w:vMerge/>
            <w:tcBorders>
              <w:top w:val="nil"/>
              <w:left w:val="nil"/>
              <w:bottom w:val="single" w:sz="6" w:space="0" w:color="auto"/>
              <w:right w:val="single" w:sz="6" w:space="0" w:color="auto"/>
            </w:tcBorders>
            <w:shd w:val="clear" w:color="auto" w:fill="auto"/>
            <w:vAlign w:val="center"/>
            <w:hideMark/>
          </w:tcPr>
          <w:p w14:paraId="1C9AE852" w14:textId="77777777" w:rsidR="00804930" w:rsidRPr="00D91869" w:rsidRDefault="00804930" w:rsidP="006E6CB3">
            <w:pPr>
              <w:autoSpaceDE/>
              <w:autoSpaceDN/>
              <w:adjustRightInd/>
              <w:jc w:val="left"/>
              <w:rPr>
                <w:rFonts w:ascii="Arial Narrow" w:hAnsi="Arial Narrow" w:cs="Segoe UI"/>
                <w:sz w:val="18"/>
                <w:szCs w:val="18"/>
              </w:rPr>
            </w:pPr>
          </w:p>
        </w:tc>
        <w:tc>
          <w:tcPr>
            <w:tcW w:w="1065" w:type="dxa"/>
            <w:tcBorders>
              <w:top w:val="nil"/>
              <w:left w:val="nil"/>
              <w:bottom w:val="single" w:sz="6" w:space="0" w:color="auto"/>
              <w:right w:val="single" w:sz="6" w:space="0" w:color="auto"/>
            </w:tcBorders>
            <w:shd w:val="clear" w:color="auto" w:fill="auto"/>
            <w:hideMark/>
          </w:tcPr>
          <w:p w14:paraId="7DCF524D"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Conso</w:t>
            </w:r>
            <w:r w:rsidRPr="00D91869">
              <w:rPr>
                <w:rFonts w:ascii="Arial Narrow" w:hAnsi="Arial Narrow" w:cs="Calibri"/>
                <w:sz w:val="20"/>
                <w:szCs w:val="20"/>
              </w:rPr>
              <w:t> </w:t>
            </w:r>
          </w:p>
        </w:tc>
        <w:tc>
          <w:tcPr>
            <w:tcW w:w="930" w:type="dxa"/>
            <w:tcBorders>
              <w:top w:val="nil"/>
              <w:left w:val="nil"/>
              <w:bottom w:val="single" w:sz="6" w:space="0" w:color="auto"/>
              <w:right w:val="single" w:sz="6" w:space="0" w:color="auto"/>
            </w:tcBorders>
            <w:shd w:val="clear" w:color="auto" w:fill="auto"/>
            <w:hideMark/>
          </w:tcPr>
          <w:p w14:paraId="15953CE0"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W</w:t>
            </w:r>
            <w:r w:rsidRPr="00D91869">
              <w:rPr>
                <w:rFonts w:ascii="Arial Narrow" w:hAnsi="Arial Narrow" w:cs="Calibri"/>
                <w:sz w:val="20"/>
                <w:szCs w:val="20"/>
              </w:rPr>
              <w:t> </w:t>
            </w:r>
          </w:p>
        </w:tc>
        <w:tc>
          <w:tcPr>
            <w:tcW w:w="960" w:type="dxa"/>
            <w:tcBorders>
              <w:top w:val="nil"/>
              <w:left w:val="nil"/>
              <w:bottom w:val="single" w:sz="6" w:space="0" w:color="auto"/>
              <w:right w:val="single" w:sz="6" w:space="0" w:color="auto"/>
            </w:tcBorders>
            <w:shd w:val="clear" w:color="auto" w:fill="auto"/>
            <w:hideMark/>
          </w:tcPr>
          <w:p w14:paraId="194D1C3E"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1</w:t>
            </w:r>
            <w:r w:rsidRPr="00D91869">
              <w:rPr>
                <w:rFonts w:ascii="Arial" w:hAnsi="Arial" w:cs="Arial"/>
                <w:sz w:val="20"/>
                <w:szCs w:val="20"/>
                <w:lang w:val="fr-BE"/>
              </w:rPr>
              <w:t> </w:t>
            </w:r>
            <w:r w:rsidRPr="00D91869">
              <w:rPr>
                <w:rFonts w:ascii="Arial Narrow" w:hAnsi="Arial Narrow" w:cs="Calibri"/>
                <w:sz w:val="20"/>
                <w:szCs w:val="20"/>
                <w:lang w:val="fr-BE"/>
              </w:rPr>
              <w:t>267</w:t>
            </w:r>
            <w:r w:rsidRPr="00D91869">
              <w:rPr>
                <w:rFonts w:ascii="Arial Narrow" w:hAnsi="Arial Narrow" w:cs="Calibri"/>
                <w:sz w:val="20"/>
                <w:szCs w:val="20"/>
              </w:rPr>
              <w:t> </w:t>
            </w:r>
          </w:p>
        </w:tc>
        <w:tc>
          <w:tcPr>
            <w:tcW w:w="960" w:type="dxa"/>
            <w:tcBorders>
              <w:top w:val="nil"/>
              <w:left w:val="nil"/>
              <w:bottom w:val="single" w:sz="6" w:space="0" w:color="auto"/>
              <w:right w:val="single" w:sz="6" w:space="0" w:color="auto"/>
            </w:tcBorders>
            <w:shd w:val="clear" w:color="auto" w:fill="auto"/>
            <w:hideMark/>
          </w:tcPr>
          <w:p w14:paraId="3E413936"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1</w:t>
            </w:r>
            <w:r w:rsidRPr="00D91869">
              <w:rPr>
                <w:rFonts w:ascii="Arial" w:hAnsi="Arial" w:cs="Arial"/>
                <w:sz w:val="20"/>
                <w:szCs w:val="20"/>
                <w:lang w:val="fr-BE"/>
              </w:rPr>
              <w:t> </w:t>
            </w:r>
            <w:r w:rsidRPr="00D91869">
              <w:rPr>
                <w:rFonts w:ascii="Arial Narrow" w:hAnsi="Arial Narrow" w:cs="Calibri"/>
                <w:sz w:val="20"/>
                <w:szCs w:val="20"/>
                <w:lang w:val="fr-BE"/>
              </w:rPr>
              <w:t>614</w:t>
            </w:r>
            <w:r w:rsidRPr="00D91869">
              <w:rPr>
                <w:rFonts w:ascii="Arial Narrow" w:hAnsi="Arial Narrow" w:cs="Calibri"/>
                <w:sz w:val="20"/>
                <w:szCs w:val="20"/>
              </w:rPr>
              <w:t> </w:t>
            </w:r>
          </w:p>
        </w:tc>
        <w:tc>
          <w:tcPr>
            <w:tcW w:w="960" w:type="dxa"/>
            <w:tcBorders>
              <w:top w:val="nil"/>
              <w:left w:val="nil"/>
              <w:bottom w:val="single" w:sz="6" w:space="0" w:color="auto"/>
              <w:right w:val="single" w:sz="6" w:space="0" w:color="auto"/>
            </w:tcBorders>
            <w:shd w:val="clear" w:color="auto" w:fill="auto"/>
            <w:hideMark/>
          </w:tcPr>
          <w:p w14:paraId="673C996B"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2</w:t>
            </w:r>
            <w:r w:rsidRPr="00D91869">
              <w:rPr>
                <w:rFonts w:ascii="Arial" w:hAnsi="Arial" w:cs="Arial"/>
                <w:sz w:val="20"/>
                <w:szCs w:val="20"/>
                <w:lang w:val="fr-BE"/>
              </w:rPr>
              <w:t> </w:t>
            </w:r>
            <w:r w:rsidRPr="00D91869">
              <w:rPr>
                <w:rFonts w:ascii="Arial Narrow" w:hAnsi="Arial Narrow" w:cs="Calibri"/>
                <w:sz w:val="20"/>
                <w:szCs w:val="20"/>
                <w:lang w:val="fr-BE"/>
              </w:rPr>
              <w:t>115</w:t>
            </w:r>
            <w:r w:rsidRPr="00D91869">
              <w:rPr>
                <w:rFonts w:ascii="Arial Narrow" w:hAnsi="Arial Narrow" w:cs="Calibri"/>
                <w:sz w:val="20"/>
                <w:szCs w:val="20"/>
              </w:rPr>
              <w:t> </w:t>
            </w:r>
          </w:p>
        </w:tc>
        <w:tc>
          <w:tcPr>
            <w:tcW w:w="915" w:type="dxa"/>
            <w:tcBorders>
              <w:top w:val="nil"/>
              <w:left w:val="nil"/>
              <w:bottom w:val="single" w:sz="6" w:space="0" w:color="auto"/>
              <w:right w:val="single" w:sz="6" w:space="0" w:color="auto"/>
            </w:tcBorders>
            <w:shd w:val="clear" w:color="auto" w:fill="auto"/>
            <w:hideMark/>
          </w:tcPr>
          <w:p w14:paraId="1AD67EAE"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2</w:t>
            </w:r>
            <w:r w:rsidRPr="00D91869">
              <w:rPr>
                <w:rFonts w:ascii="Arial" w:hAnsi="Arial" w:cs="Arial"/>
                <w:sz w:val="20"/>
                <w:szCs w:val="20"/>
                <w:lang w:val="fr-BE"/>
              </w:rPr>
              <w:t> </w:t>
            </w:r>
            <w:r w:rsidRPr="00D91869">
              <w:rPr>
                <w:rFonts w:ascii="Arial Narrow" w:hAnsi="Arial Narrow" w:cs="Calibri"/>
                <w:sz w:val="20"/>
                <w:szCs w:val="20"/>
                <w:lang w:val="fr-BE"/>
              </w:rPr>
              <w:t>286</w:t>
            </w:r>
            <w:r w:rsidRPr="00D91869">
              <w:rPr>
                <w:rFonts w:ascii="Arial Narrow" w:hAnsi="Arial Narrow" w:cs="Calibri"/>
                <w:sz w:val="20"/>
                <w:szCs w:val="20"/>
              </w:rPr>
              <w:t> </w:t>
            </w:r>
          </w:p>
        </w:tc>
      </w:tr>
      <w:tr w:rsidR="00804930" w:rsidRPr="00D91869" w14:paraId="4C39FCF3" w14:textId="77777777" w:rsidTr="006E6CB3">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2CF8609B" w14:textId="77777777" w:rsidR="00804930" w:rsidRPr="00D91869" w:rsidRDefault="00804930" w:rsidP="006E6CB3">
            <w:pPr>
              <w:autoSpaceDE/>
              <w:autoSpaceDN/>
              <w:adjustRightInd/>
              <w:jc w:val="left"/>
              <w:rPr>
                <w:rFonts w:ascii="Arial Narrow" w:hAnsi="Arial Narrow" w:cs="Segoe UI"/>
                <w:sz w:val="18"/>
                <w:szCs w:val="18"/>
              </w:rPr>
            </w:pPr>
          </w:p>
        </w:tc>
        <w:tc>
          <w:tcPr>
            <w:tcW w:w="0" w:type="auto"/>
            <w:vMerge/>
            <w:tcBorders>
              <w:top w:val="nil"/>
              <w:left w:val="nil"/>
              <w:bottom w:val="single" w:sz="6" w:space="0" w:color="auto"/>
              <w:right w:val="single" w:sz="6" w:space="0" w:color="auto"/>
            </w:tcBorders>
            <w:shd w:val="clear" w:color="auto" w:fill="auto"/>
            <w:vAlign w:val="center"/>
            <w:hideMark/>
          </w:tcPr>
          <w:p w14:paraId="4F9EE503" w14:textId="77777777" w:rsidR="00804930" w:rsidRPr="00D91869" w:rsidRDefault="00804930" w:rsidP="006E6CB3">
            <w:pPr>
              <w:autoSpaceDE/>
              <w:autoSpaceDN/>
              <w:adjustRightInd/>
              <w:jc w:val="left"/>
              <w:rPr>
                <w:rFonts w:ascii="Arial Narrow" w:hAnsi="Arial Narrow" w:cs="Segoe UI"/>
                <w:sz w:val="18"/>
                <w:szCs w:val="18"/>
              </w:rPr>
            </w:pPr>
          </w:p>
        </w:tc>
        <w:tc>
          <w:tcPr>
            <w:tcW w:w="1065" w:type="dxa"/>
            <w:tcBorders>
              <w:top w:val="nil"/>
              <w:left w:val="nil"/>
              <w:bottom w:val="single" w:sz="6" w:space="0" w:color="auto"/>
              <w:right w:val="single" w:sz="6" w:space="0" w:color="auto"/>
            </w:tcBorders>
            <w:shd w:val="clear" w:color="auto" w:fill="auto"/>
            <w:hideMark/>
          </w:tcPr>
          <w:p w14:paraId="1DC4819A"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COP</w:t>
            </w:r>
            <w:r w:rsidRPr="00D91869">
              <w:rPr>
                <w:rFonts w:ascii="Arial Narrow" w:hAnsi="Arial Narrow" w:cs="Calibri"/>
                <w:sz w:val="20"/>
                <w:szCs w:val="20"/>
              </w:rPr>
              <w:t> </w:t>
            </w:r>
          </w:p>
        </w:tc>
        <w:tc>
          <w:tcPr>
            <w:tcW w:w="930" w:type="dxa"/>
            <w:tcBorders>
              <w:top w:val="nil"/>
              <w:left w:val="nil"/>
              <w:bottom w:val="single" w:sz="6" w:space="0" w:color="auto"/>
              <w:right w:val="single" w:sz="6" w:space="0" w:color="auto"/>
            </w:tcBorders>
            <w:shd w:val="clear" w:color="auto" w:fill="auto"/>
            <w:hideMark/>
          </w:tcPr>
          <w:p w14:paraId="16ACBECC"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w:t>
            </w:r>
            <w:r w:rsidRPr="00D91869">
              <w:rPr>
                <w:rFonts w:ascii="Arial Narrow" w:hAnsi="Arial Narrow" w:cs="Calibri"/>
                <w:sz w:val="20"/>
                <w:szCs w:val="20"/>
              </w:rPr>
              <w:t> </w:t>
            </w:r>
          </w:p>
        </w:tc>
        <w:tc>
          <w:tcPr>
            <w:tcW w:w="960" w:type="dxa"/>
            <w:tcBorders>
              <w:top w:val="nil"/>
              <w:left w:val="nil"/>
              <w:bottom w:val="single" w:sz="6" w:space="0" w:color="auto"/>
              <w:right w:val="single" w:sz="6" w:space="0" w:color="auto"/>
            </w:tcBorders>
            <w:shd w:val="clear" w:color="auto" w:fill="auto"/>
            <w:hideMark/>
          </w:tcPr>
          <w:p w14:paraId="7C206761"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3,00</w:t>
            </w:r>
            <w:r w:rsidRPr="00D91869">
              <w:rPr>
                <w:rFonts w:ascii="Arial Narrow" w:hAnsi="Arial Narrow" w:cs="Calibri"/>
                <w:sz w:val="20"/>
                <w:szCs w:val="20"/>
              </w:rPr>
              <w:t> </w:t>
            </w:r>
          </w:p>
        </w:tc>
        <w:tc>
          <w:tcPr>
            <w:tcW w:w="960" w:type="dxa"/>
            <w:tcBorders>
              <w:top w:val="nil"/>
              <w:left w:val="nil"/>
              <w:bottom w:val="single" w:sz="6" w:space="0" w:color="auto"/>
              <w:right w:val="single" w:sz="6" w:space="0" w:color="auto"/>
            </w:tcBorders>
            <w:shd w:val="clear" w:color="auto" w:fill="auto"/>
            <w:hideMark/>
          </w:tcPr>
          <w:p w14:paraId="022AFB30"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2,85</w:t>
            </w:r>
            <w:r w:rsidRPr="00D91869">
              <w:rPr>
                <w:rFonts w:ascii="Arial Narrow" w:hAnsi="Arial Narrow" w:cs="Calibri"/>
                <w:sz w:val="20"/>
                <w:szCs w:val="20"/>
              </w:rPr>
              <w:t> </w:t>
            </w:r>
          </w:p>
        </w:tc>
        <w:tc>
          <w:tcPr>
            <w:tcW w:w="960" w:type="dxa"/>
            <w:tcBorders>
              <w:top w:val="nil"/>
              <w:left w:val="nil"/>
              <w:bottom w:val="single" w:sz="6" w:space="0" w:color="auto"/>
              <w:right w:val="single" w:sz="6" w:space="0" w:color="auto"/>
            </w:tcBorders>
            <w:shd w:val="clear" w:color="auto" w:fill="auto"/>
            <w:hideMark/>
          </w:tcPr>
          <w:p w14:paraId="45F31928"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2,60</w:t>
            </w:r>
            <w:r w:rsidRPr="00D91869">
              <w:rPr>
                <w:rFonts w:ascii="Arial Narrow" w:hAnsi="Arial Narrow" w:cs="Calibri"/>
                <w:sz w:val="20"/>
                <w:szCs w:val="20"/>
              </w:rPr>
              <w:t> </w:t>
            </w:r>
          </w:p>
        </w:tc>
        <w:tc>
          <w:tcPr>
            <w:tcW w:w="915" w:type="dxa"/>
            <w:tcBorders>
              <w:top w:val="nil"/>
              <w:left w:val="nil"/>
              <w:bottom w:val="single" w:sz="6" w:space="0" w:color="auto"/>
              <w:right w:val="single" w:sz="6" w:space="0" w:color="auto"/>
            </w:tcBorders>
            <w:shd w:val="clear" w:color="auto" w:fill="auto"/>
            <w:hideMark/>
          </w:tcPr>
          <w:p w14:paraId="1A1900A2"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2,80</w:t>
            </w:r>
            <w:r w:rsidRPr="00D91869">
              <w:rPr>
                <w:rFonts w:ascii="Arial Narrow" w:hAnsi="Arial Narrow" w:cs="Calibri"/>
                <w:sz w:val="20"/>
                <w:szCs w:val="20"/>
              </w:rPr>
              <w:t> </w:t>
            </w:r>
          </w:p>
        </w:tc>
      </w:tr>
      <w:tr w:rsidR="00804930" w:rsidRPr="00D91869" w14:paraId="34CD297A" w14:textId="77777777" w:rsidTr="006E6CB3">
        <w:tc>
          <w:tcPr>
            <w:tcW w:w="2430" w:type="dxa"/>
            <w:gridSpan w:val="2"/>
            <w:vMerge w:val="restart"/>
            <w:tcBorders>
              <w:top w:val="nil"/>
              <w:left w:val="single" w:sz="6" w:space="0" w:color="auto"/>
              <w:bottom w:val="inset" w:sz="18" w:space="0" w:color="auto"/>
              <w:right w:val="single" w:sz="6" w:space="0" w:color="auto"/>
            </w:tcBorders>
            <w:shd w:val="clear" w:color="auto" w:fill="auto"/>
            <w:hideMark/>
          </w:tcPr>
          <w:p w14:paraId="67A9D5A9" w14:textId="77777777" w:rsidR="00804930" w:rsidRPr="00D91869" w:rsidRDefault="00804930" w:rsidP="006E6CB3">
            <w:pPr>
              <w:autoSpaceDE/>
              <w:autoSpaceDN/>
              <w:adjustRightInd/>
              <w:textAlignment w:val="baseline"/>
              <w:rPr>
                <w:rFonts w:ascii="Arial Narrow" w:hAnsi="Arial Narrow" w:cs="Segoe UI"/>
                <w:sz w:val="18"/>
                <w:szCs w:val="18"/>
              </w:rPr>
            </w:pPr>
            <w:r w:rsidRPr="00D91869">
              <w:rPr>
                <w:rFonts w:ascii="Arial Narrow" w:hAnsi="Arial Narrow" w:cs="Calibri"/>
                <w:sz w:val="16"/>
                <w:szCs w:val="16"/>
              </w:rPr>
              <w:t> </w:t>
            </w:r>
          </w:p>
        </w:tc>
        <w:tc>
          <w:tcPr>
            <w:tcW w:w="1065" w:type="dxa"/>
            <w:tcBorders>
              <w:top w:val="nil"/>
              <w:left w:val="nil"/>
              <w:bottom w:val="single" w:sz="6" w:space="0" w:color="auto"/>
              <w:right w:val="single" w:sz="6" w:space="0" w:color="auto"/>
            </w:tcBorders>
            <w:shd w:val="clear" w:color="auto" w:fill="auto"/>
            <w:vAlign w:val="center"/>
            <w:hideMark/>
          </w:tcPr>
          <w:p w14:paraId="797696FF"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b/>
                <w:bCs/>
                <w:color w:val="00378B"/>
                <w:lang w:val="fr-BE"/>
              </w:rPr>
              <w:t>SCOP</w:t>
            </w:r>
            <w:r w:rsidRPr="00D91869">
              <w:rPr>
                <w:rFonts w:ascii="Arial Narrow" w:hAnsi="Arial Narrow" w:cs="Calibri"/>
                <w:color w:val="00378B"/>
              </w:rPr>
              <w:t> </w:t>
            </w:r>
          </w:p>
        </w:tc>
        <w:tc>
          <w:tcPr>
            <w:tcW w:w="930" w:type="dxa"/>
            <w:tcBorders>
              <w:top w:val="nil"/>
              <w:left w:val="nil"/>
              <w:bottom w:val="single" w:sz="6" w:space="0" w:color="auto"/>
              <w:right w:val="single" w:sz="6" w:space="0" w:color="auto"/>
            </w:tcBorders>
            <w:shd w:val="clear" w:color="auto" w:fill="auto"/>
            <w:vAlign w:val="center"/>
            <w:hideMark/>
          </w:tcPr>
          <w:p w14:paraId="558BB656"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16"/>
                <w:szCs w:val="16"/>
              </w:rPr>
              <w:t> </w:t>
            </w:r>
          </w:p>
        </w:tc>
        <w:tc>
          <w:tcPr>
            <w:tcW w:w="960" w:type="dxa"/>
            <w:tcBorders>
              <w:top w:val="nil"/>
              <w:left w:val="nil"/>
              <w:bottom w:val="single" w:sz="6" w:space="0" w:color="auto"/>
              <w:right w:val="single" w:sz="6" w:space="0" w:color="auto"/>
            </w:tcBorders>
            <w:shd w:val="clear" w:color="auto" w:fill="auto"/>
            <w:vAlign w:val="center"/>
            <w:hideMark/>
          </w:tcPr>
          <w:p w14:paraId="6BDEEB43"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b/>
                <w:bCs/>
                <w:color w:val="00378B"/>
                <w:lang w:val="fr-BE"/>
              </w:rPr>
              <w:t>4,40</w:t>
            </w:r>
            <w:r w:rsidRPr="00D91869">
              <w:rPr>
                <w:rFonts w:ascii="Arial Narrow" w:hAnsi="Arial Narrow" w:cs="Calibri"/>
                <w:color w:val="00378B"/>
              </w:rPr>
              <w:t> </w:t>
            </w:r>
          </w:p>
        </w:tc>
        <w:tc>
          <w:tcPr>
            <w:tcW w:w="960" w:type="dxa"/>
            <w:tcBorders>
              <w:top w:val="nil"/>
              <w:left w:val="nil"/>
              <w:bottom w:val="single" w:sz="6" w:space="0" w:color="auto"/>
              <w:right w:val="single" w:sz="6" w:space="0" w:color="auto"/>
            </w:tcBorders>
            <w:shd w:val="clear" w:color="auto" w:fill="auto"/>
            <w:vAlign w:val="center"/>
            <w:hideMark/>
          </w:tcPr>
          <w:p w14:paraId="61F46A5D"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b/>
                <w:bCs/>
                <w:color w:val="00378B"/>
                <w:lang w:val="fr-BE"/>
              </w:rPr>
              <w:t>4,33</w:t>
            </w:r>
            <w:r w:rsidRPr="00D91869">
              <w:rPr>
                <w:rFonts w:ascii="Arial Narrow" w:hAnsi="Arial Narrow" w:cs="Calibri"/>
                <w:color w:val="00378B"/>
              </w:rPr>
              <w:t> </w:t>
            </w:r>
          </w:p>
        </w:tc>
        <w:tc>
          <w:tcPr>
            <w:tcW w:w="960" w:type="dxa"/>
            <w:tcBorders>
              <w:top w:val="nil"/>
              <w:left w:val="nil"/>
              <w:bottom w:val="single" w:sz="6" w:space="0" w:color="auto"/>
              <w:right w:val="single" w:sz="6" w:space="0" w:color="auto"/>
            </w:tcBorders>
            <w:shd w:val="clear" w:color="auto" w:fill="auto"/>
            <w:vAlign w:val="center"/>
            <w:hideMark/>
          </w:tcPr>
          <w:p w14:paraId="78A169E4"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b/>
                <w:bCs/>
                <w:color w:val="00378B"/>
                <w:lang w:val="fr-BE"/>
              </w:rPr>
              <w:t>4,19</w:t>
            </w:r>
            <w:r w:rsidRPr="00D91869">
              <w:rPr>
                <w:rFonts w:ascii="Arial Narrow" w:hAnsi="Arial Narrow" w:cs="Calibri"/>
                <w:color w:val="00378B"/>
              </w:rPr>
              <w:t> </w:t>
            </w:r>
          </w:p>
        </w:tc>
        <w:tc>
          <w:tcPr>
            <w:tcW w:w="915" w:type="dxa"/>
            <w:tcBorders>
              <w:top w:val="nil"/>
              <w:left w:val="nil"/>
              <w:bottom w:val="single" w:sz="6" w:space="0" w:color="auto"/>
              <w:right w:val="single" w:sz="6" w:space="0" w:color="auto"/>
            </w:tcBorders>
            <w:shd w:val="clear" w:color="auto" w:fill="auto"/>
            <w:vAlign w:val="center"/>
            <w:hideMark/>
          </w:tcPr>
          <w:p w14:paraId="6368568C"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b/>
                <w:bCs/>
                <w:color w:val="00378B"/>
                <w:lang w:val="fr-BE"/>
              </w:rPr>
              <w:t>4,01</w:t>
            </w:r>
            <w:r w:rsidRPr="00D91869">
              <w:rPr>
                <w:rFonts w:ascii="Arial Narrow" w:hAnsi="Arial Narrow" w:cs="Calibri"/>
                <w:color w:val="00378B"/>
              </w:rPr>
              <w:t> </w:t>
            </w:r>
          </w:p>
        </w:tc>
      </w:tr>
      <w:tr w:rsidR="00804930" w:rsidRPr="00D91869" w14:paraId="4659517C" w14:textId="77777777" w:rsidTr="006E6CB3">
        <w:trPr>
          <w:trHeight w:val="210"/>
        </w:trPr>
        <w:tc>
          <w:tcPr>
            <w:tcW w:w="0" w:type="auto"/>
            <w:gridSpan w:val="2"/>
            <w:vMerge/>
            <w:tcBorders>
              <w:top w:val="nil"/>
              <w:left w:val="single" w:sz="6" w:space="0" w:color="auto"/>
              <w:bottom w:val="inset" w:sz="18" w:space="0" w:color="auto"/>
              <w:right w:val="single" w:sz="6" w:space="0" w:color="auto"/>
            </w:tcBorders>
            <w:shd w:val="clear" w:color="auto" w:fill="auto"/>
            <w:vAlign w:val="center"/>
            <w:hideMark/>
          </w:tcPr>
          <w:p w14:paraId="3DBD0762" w14:textId="77777777" w:rsidR="00804930" w:rsidRPr="00D91869" w:rsidRDefault="00804930" w:rsidP="006E6CB3">
            <w:pPr>
              <w:autoSpaceDE/>
              <w:autoSpaceDN/>
              <w:adjustRightInd/>
              <w:jc w:val="left"/>
              <w:rPr>
                <w:rFonts w:ascii="Arial Narrow" w:hAnsi="Arial Narrow" w:cs="Segoe UI"/>
                <w:sz w:val="18"/>
                <w:szCs w:val="18"/>
              </w:rPr>
            </w:pPr>
          </w:p>
        </w:tc>
        <w:tc>
          <w:tcPr>
            <w:tcW w:w="1065" w:type="dxa"/>
            <w:tcBorders>
              <w:top w:val="nil"/>
              <w:left w:val="nil"/>
              <w:bottom w:val="single" w:sz="6" w:space="0" w:color="auto"/>
              <w:right w:val="single" w:sz="6" w:space="0" w:color="auto"/>
            </w:tcBorders>
            <w:shd w:val="clear" w:color="auto" w:fill="auto"/>
            <w:vAlign w:val="center"/>
            <w:hideMark/>
          </w:tcPr>
          <w:p w14:paraId="17D1212E"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b/>
                <w:bCs/>
                <w:color w:val="00378B"/>
                <w:lang w:val="fr-BE"/>
              </w:rPr>
              <w:t>Classe</w:t>
            </w:r>
            <w:r w:rsidRPr="00D91869">
              <w:rPr>
                <w:rFonts w:ascii="Arial Narrow" w:hAnsi="Arial Narrow" w:cs="Calibri"/>
                <w:color w:val="00378B"/>
              </w:rPr>
              <w:t> </w:t>
            </w:r>
          </w:p>
        </w:tc>
        <w:tc>
          <w:tcPr>
            <w:tcW w:w="930" w:type="dxa"/>
            <w:tcBorders>
              <w:top w:val="nil"/>
              <w:left w:val="nil"/>
              <w:bottom w:val="single" w:sz="6" w:space="0" w:color="auto"/>
              <w:right w:val="single" w:sz="6" w:space="0" w:color="auto"/>
            </w:tcBorders>
            <w:shd w:val="clear" w:color="auto" w:fill="auto"/>
            <w:vAlign w:val="center"/>
            <w:hideMark/>
          </w:tcPr>
          <w:p w14:paraId="4CF2AEBD"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16"/>
                <w:szCs w:val="16"/>
              </w:rPr>
              <w:t> </w:t>
            </w:r>
          </w:p>
        </w:tc>
        <w:tc>
          <w:tcPr>
            <w:tcW w:w="960" w:type="dxa"/>
            <w:tcBorders>
              <w:top w:val="nil"/>
              <w:left w:val="nil"/>
              <w:bottom w:val="single" w:sz="6" w:space="0" w:color="auto"/>
              <w:right w:val="single" w:sz="6" w:space="0" w:color="auto"/>
            </w:tcBorders>
            <w:shd w:val="clear" w:color="auto" w:fill="auto"/>
            <w:vAlign w:val="center"/>
            <w:hideMark/>
          </w:tcPr>
          <w:p w14:paraId="15265803"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b/>
                <w:bCs/>
                <w:color w:val="00378B"/>
                <w:lang w:val="fr-BE"/>
              </w:rPr>
              <w:t>A+</w:t>
            </w:r>
            <w:r w:rsidRPr="00D91869">
              <w:rPr>
                <w:rFonts w:ascii="Arial Narrow" w:hAnsi="Arial Narrow" w:cs="Calibri"/>
                <w:color w:val="00378B"/>
              </w:rPr>
              <w:t> </w:t>
            </w:r>
          </w:p>
        </w:tc>
        <w:tc>
          <w:tcPr>
            <w:tcW w:w="960" w:type="dxa"/>
            <w:tcBorders>
              <w:top w:val="nil"/>
              <w:left w:val="nil"/>
              <w:bottom w:val="single" w:sz="6" w:space="0" w:color="auto"/>
              <w:right w:val="single" w:sz="6" w:space="0" w:color="auto"/>
            </w:tcBorders>
            <w:shd w:val="clear" w:color="auto" w:fill="auto"/>
            <w:vAlign w:val="center"/>
            <w:hideMark/>
          </w:tcPr>
          <w:p w14:paraId="7B0B2C46"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b/>
                <w:bCs/>
                <w:color w:val="00378B"/>
                <w:lang w:val="fr-BE"/>
              </w:rPr>
              <w:t>A+</w:t>
            </w:r>
            <w:r w:rsidRPr="00D91869">
              <w:rPr>
                <w:rFonts w:ascii="Arial Narrow" w:hAnsi="Arial Narrow" w:cs="Calibri"/>
                <w:color w:val="00378B"/>
              </w:rPr>
              <w:t> </w:t>
            </w:r>
          </w:p>
        </w:tc>
        <w:tc>
          <w:tcPr>
            <w:tcW w:w="960" w:type="dxa"/>
            <w:tcBorders>
              <w:top w:val="nil"/>
              <w:left w:val="nil"/>
              <w:bottom w:val="single" w:sz="6" w:space="0" w:color="auto"/>
              <w:right w:val="single" w:sz="6" w:space="0" w:color="auto"/>
            </w:tcBorders>
            <w:shd w:val="clear" w:color="auto" w:fill="auto"/>
            <w:vAlign w:val="center"/>
            <w:hideMark/>
          </w:tcPr>
          <w:p w14:paraId="76AE7AAE"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b/>
                <w:bCs/>
                <w:color w:val="00378B"/>
                <w:lang w:val="fr-BE"/>
              </w:rPr>
              <w:t>A+</w:t>
            </w:r>
            <w:r w:rsidRPr="00D91869">
              <w:rPr>
                <w:rFonts w:ascii="Arial Narrow" w:hAnsi="Arial Narrow" w:cs="Calibri"/>
                <w:color w:val="00378B"/>
              </w:rPr>
              <w:t> </w:t>
            </w:r>
          </w:p>
        </w:tc>
        <w:tc>
          <w:tcPr>
            <w:tcW w:w="915" w:type="dxa"/>
            <w:tcBorders>
              <w:top w:val="nil"/>
              <w:left w:val="nil"/>
              <w:bottom w:val="single" w:sz="6" w:space="0" w:color="auto"/>
              <w:right w:val="single" w:sz="6" w:space="0" w:color="auto"/>
            </w:tcBorders>
            <w:shd w:val="clear" w:color="auto" w:fill="auto"/>
            <w:vAlign w:val="center"/>
            <w:hideMark/>
          </w:tcPr>
          <w:p w14:paraId="1EA54BCA"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b/>
                <w:bCs/>
                <w:color w:val="00378B"/>
                <w:lang w:val="fr-BE"/>
              </w:rPr>
              <w:t>A+</w:t>
            </w:r>
            <w:r w:rsidRPr="00D91869">
              <w:rPr>
                <w:rFonts w:ascii="Arial Narrow" w:hAnsi="Arial Narrow" w:cs="Calibri"/>
                <w:color w:val="00378B"/>
              </w:rPr>
              <w:t> </w:t>
            </w:r>
          </w:p>
        </w:tc>
      </w:tr>
    </w:tbl>
    <w:p w14:paraId="6B97D85D" w14:textId="77777777" w:rsidR="00804930" w:rsidRPr="00D91869" w:rsidRDefault="00804930" w:rsidP="00804930">
      <w:pPr>
        <w:pStyle w:val="paragraph"/>
        <w:tabs>
          <w:tab w:val="left" w:pos="1970"/>
        </w:tabs>
        <w:spacing w:before="0" w:beforeAutospacing="0" w:after="0" w:afterAutospacing="0"/>
        <w:jc w:val="both"/>
        <w:textAlignment w:val="baseline"/>
        <w:rPr>
          <w:rStyle w:val="normaltextrun"/>
          <w:rFonts w:ascii="Arial Narrow" w:hAnsi="Arial Narrow" w:cs="Arial"/>
        </w:rPr>
      </w:pPr>
    </w:p>
    <w:p w14:paraId="3B544B37" w14:textId="77777777" w:rsidR="00804930" w:rsidRPr="00D91869" w:rsidRDefault="00804930" w:rsidP="00804930">
      <w:pPr>
        <w:pStyle w:val="paragraph"/>
        <w:spacing w:before="0" w:beforeAutospacing="0" w:after="0" w:afterAutospacing="0"/>
        <w:jc w:val="both"/>
        <w:textAlignment w:val="baseline"/>
        <w:rPr>
          <w:rFonts w:ascii="Arial Narrow" w:hAnsi="Arial Narrow" w:cs="Segoe UI"/>
          <w:sz w:val="16"/>
          <w:szCs w:val="16"/>
        </w:rPr>
      </w:pPr>
    </w:p>
    <w:p w14:paraId="2BD65852" w14:textId="77777777" w:rsidR="00804930" w:rsidRPr="00D91869" w:rsidRDefault="00804930" w:rsidP="00804930">
      <w:pPr>
        <w:pStyle w:val="paragraph"/>
        <w:spacing w:before="0" w:beforeAutospacing="0" w:after="0" w:afterAutospacing="0"/>
        <w:jc w:val="both"/>
        <w:textAlignment w:val="baseline"/>
        <w:rPr>
          <w:rStyle w:val="normaltextrun"/>
          <w:rFonts w:ascii="Arial Narrow" w:hAnsi="Arial Narrow" w:cs="Arial"/>
        </w:rPr>
      </w:pPr>
      <w:r w:rsidRPr="00D91869">
        <w:rPr>
          <w:rStyle w:val="eop"/>
          <w:rFonts w:ascii="Arial Narrow" w:hAnsi="Arial Narrow" w:cs="Arial"/>
        </w:rPr>
        <w:t> </w:t>
      </w:r>
      <w:r w:rsidRPr="00D91869">
        <w:rPr>
          <w:rStyle w:val="normaltextrun"/>
          <w:rFonts w:ascii="Arial Narrow" w:hAnsi="Arial Narrow" w:cs="Arial"/>
        </w:rPr>
        <w:t>Mode Rafraîchissement</w:t>
      </w:r>
      <w:r w:rsidRPr="00D91869">
        <w:rPr>
          <w:rStyle w:val="normaltextrun"/>
          <w:rFonts w:ascii="Arial" w:hAnsi="Arial" w:cs="Arial"/>
        </w:rPr>
        <w:t> </w:t>
      </w:r>
      <w:r w:rsidRPr="00D91869">
        <w:rPr>
          <w:rStyle w:val="normaltextrun"/>
          <w:rFonts w:ascii="Arial Narrow" w:hAnsi="Arial Narrow" w:cs="Arial"/>
        </w:rPr>
        <w:t xml:space="preserve">: </w:t>
      </w:r>
    </w:p>
    <w:tbl>
      <w:tblPr>
        <w:tblW w:w="0" w:type="dxa"/>
        <w:tblInd w:w="7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0"/>
        <w:gridCol w:w="1005"/>
        <w:gridCol w:w="1065"/>
        <w:gridCol w:w="945"/>
        <w:gridCol w:w="960"/>
        <w:gridCol w:w="960"/>
        <w:gridCol w:w="960"/>
        <w:gridCol w:w="915"/>
      </w:tblGrid>
      <w:tr w:rsidR="00804930" w:rsidRPr="00D91869" w14:paraId="2B0525D8" w14:textId="77777777" w:rsidTr="006E6CB3">
        <w:tc>
          <w:tcPr>
            <w:tcW w:w="4455" w:type="dxa"/>
            <w:gridSpan w:val="4"/>
            <w:tcBorders>
              <w:top w:val="single" w:sz="6" w:space="0" w:color="auto"/>
              <w:left w:val="single" w:sz="6" w:space="0" w:color="auto"/>
              <w:bottom w:val="single" w:sz="6" w:space="0" w:color="auto"/>
              <w:right w:val="single" w:sz="6" w:space="0" w:color="auto"/>
            </w:tcBorders>
            <w:shd w:val="clear" w:color="auto" w:fill="auto"/>
            <w:hideMark/>
          </w:tcPr>
          <w:p w14:paraId="59070560"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b/>
                <w:bCs/>
                <w:sz w:val="20"/>
                <w:szCs w:val="20"/>
                <w:lang w:val="fr-BE"/>
              </w:rPr>
              <w:t>Modèle</w:t>
            </w:r>
            <w:r w:rsidRPr="00D91869">
              <w:rPr>
                <w:rFonts w:ascii="Arial" w:hAnsi="Arial" w:cs="Arial"/>
                <w:sz w:val="20"/>
                <w:szCs w:val="20"/>
              </w:rPr>
              <w:t> </w:t>
            </w:r>
            <w:r w:rsidRPr="00D91869">
              <w:rPr>
                <w:rFonts w:ascii="Arial Narrow" w:hAnsi="Arial Narrow" w:cs="Arial Narrow"/>
                <w:sz w:val="20"/>
                <w:szCs w:val="20"/>
              </w:rPr>
              <w:t> </w:t>
            </w:r>
          </w:p>
        </w:tc>
        <w:tc>
          <w:tcPr>
            <w:tcW w:w="960" w:type="dxa"/>
            <w:tcBorders>
              <w:top w:val="single" w:sz="6" w:space="0" w:color="auto"/>
              <w:left w:val="nil"/>
              <w:bottom w:val="single" w:sz="6" w:space="0" w:color="auto"/>
              <w:right w:val="single" w:sz="6" w:space="0" w:color="auto"/>
            </w:tcBorders>
            <w:shd w:val="clear" w:color="auto" w:fill="auto"/>
            <w:hideMark/>
          </w:tcPr>
          <w:p w14:paraId="7D660791"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b/>
                <w:bCs/>
                <w:sz w:val="20"/>
                <w:szCs w:val="20"/>
                <w:lang w:val="fr-BE"/>
              </w:rPr>
              <w:t>04</w:t>
            </w:r>
            <w:r w:rsidRPr="00D91869">
              <w:rPr>
                <w:rFonts w:ascii="Arial" w:hAnsi="Arial" w:cs="Arial"/>
                <w:sz w:val="20"/>
                <w:szCs w:val="20"/>
              </w:rPr>
              <w:t> </w:t>
            </w:r>
            <w:r w:rsidRPr="00D91869">
              <w:rPr>
                <w:rFonts w:ascii="Arial Narrow" w:hAnsi="Arial Narrow" w:cs="Arial Narrow"/>
                <w:sz w:val="20"/>
                <w:szCs w:val="20"/>
              </w:rPr>
              <w:t> </w:t>
            </w:r>
          </w:p>
        </w:tc>
        <w:tc>
          <w:tcPr>
            <w:tcW w:w="960" w:type="dxa"/>
            <w:tcBorders>
              <w:top w:val="single" w:sz="6" w:space="0" w:color="auto"/>
              <w:left w:val="nil"/>
              <w:bottom w:val="single" w:sz="6" w:space="0" w:color="auto"/>
              <w:right w:val="single" w:sz="6" w:space="0" w:color="auto"/>
            </w:tcBorders>
            <w:shd w:val="clear" w:color="auto" w:fill="auto"/>
            <w:hideMark/>
          </w:tcPr>
          <w:p w14:paraId="4E3D41C2"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b/>
                <w:bCs/>
                <w:sz w:val="20"/>
                <w:szCs w:val="20"/>
                <w:lang w:val="fr-BE"/>
              </w:rPr>
              <w:t>05</w:t>
            </w:r>
            <w:r w:rsidRPr="00D91869">
              <w:rPr>
                <w:rFonts w:ascii="Arial" w:hAnsi="Arial" w:cs="Arial"/>
                <w:sz w:val="20"/>
                <w:szCs w:val="20"/>
              </w:rPr>
              <w:t> </w:t>
            </w:r>
            <w:r w:rsidRPr="00D91869">
              <w:rPr>
                <w:rFonts w:ascii="Arial Narrow" w:hAnsi="Arial Narrow" w:cs="Arial Narrow"/>
                <w:sz w:val="20"/>
                <w:szCs w:val="20"/>
              </w:rPr>
              <w:t> </w:t>
            </w:r>
          </w:p>
        </w:tc>
        <w:tc>
          <w:tcPr>
            <w:tcW w:w="960" w:type="dxa"/>
            <w:tcBorders>
              <w:top w:val="single" w:sz="6" w:space="0" w:color="auto"/>
              <w:left w:val="nil"/>
              <w:bottom w:val="single" w:sz="6" w:space="0" w:color="auto"/>
              <w:right w:val="single" w:sz="6" w:space="0" w:color="auto"/>
            </w:tcBorders>
            <w:shd w:val="clear" w:color="auto" w:fill="auto"/>
            <w:hideMark/>
          </w:tcPr>
          <w:p w14:paraId="1F108186"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b/>
                <w:bCs/>
                <w:sz w:val="20"/>
                <w:szCs w:val="20"/>
                <w:lang w:val="fr-BE"/>
              </w:rPr>
              <w:t>06</w:t>
            </w:r>
            <w:r w:rsidRPr="00D91869">
              <w:rPr>
                <w:rFonts w:ascii="Arial" w:hAnsi="Arial" w:cs="Arial"/>
                <w:sz w:val="20"/>
                <w:szCs w:val="20"/>
              </w:rPr>
              <w:t> </w:t>
            </w:r>
            <w:r w:rsidRPr="00D91869">
              <w:rPr>
                <w:rFonts w:ascii="Arial Narrow" w:hAnsi="Arial Narrow" w:cs="Arial Narrow"/>
                <w:sz w:val="20"/>
                <w:szCs w:val="20"/>
              </w:rPr>
              <w:t> </w:t>
            </w:r>
          </w:p>
        </w:tc>
        <w:tc>
          <w:tcPr>
            <w:tcW w:w="915" w:type="dxa"/>
            <w:tcBorders>
              <w:top w:val="single" w:sz="6" w:space="0" w:color="auto"/>
              <w:left w:val="nil"/>
              <w:bottom w:val="single" w:sz="6" w:space="0" w:color="auto"/>
              <w:right w:val="single" w:sz="6" w:space="0" w:color="auto"/>
            </w:tcBorders>
            <w:shd w:val="clear" w:color="auto" w:fill="auto"/>
            <w:hideMark/>
          </w:tcPr>
          <w:p w14:paraId="5745C78C"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b/>
                <w:bCs/>
                <w:sz w:val="20"/>
                <w:szCs w:val="20"/>
                <w:lang w:val="fr-BE"/>
              </w:rPr>
              <w:t>08</w:t>
            </w:r>
            <w:r w:rsidRPr="00D91869">
              <w:rPr>
                <w:rFonts w:ascii="Arial" w:hAnsi="Arial" w:cs="Arial"/>
                <w:sz w:val="20"/>
                <w:szCs w:val="20"/>
              </w:rPr>
              <w:t> </w:t>
            </w:r>
            <w:r w:rsidRPr="00D91869">
              <w:rPr>
                <w:rFonts w:ascii="Arial Narrow" w:hAnsi="Arial Narrow" w:cs="Arial Narrow"/>
                <w:sz w:val="20"/>
                <w:szCs w:val="20"/>
              </w:rPr>
              <w:t> </w:t>
            </w:r>
          </w:p>
        </w:tc>
      </w:tr>
      <w:tr w:rsidR="00804930" w:rsidRPr="00D91869" w14:paraId="2FDE5638" w14:textId="77777777" w:rsidTr="006E6CB3">
        <w:tc>
          <w:tcPr>
            <w:tcW w:w="1440" w:type="dxa"/>
            <w:vMerge w:val="restart"/>
            <w:tcBorders>
              <w:top w:val="nil"/>
              <w:left w:val="single" w:sz="6" w:space="0" w:color="auto"/>
              <w:bottom w:val="single" w:sz="6" w:space="0" w:color="auto"/>
              <w:right w:val="single" w:sz="6" w:space="0" w:color="auto"/>
            </w:tcBorders>
            <w:shd w:val="clear" w:color="auto" w:fill="auto"/>
            <w:vAlign w:val="center"/>
            <w:hideMark/>
          </w:tcPr>
          <w:p w14:paraId="7F899D17"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Température extérieure</w:t>
            </w:r>
            <w:r w:rsidRPr="00D91869">
              <w:rPr>
                <w:rFonts w:ascii="Arial" w:hAnsi="Arial" w:cs="Arial"/>
                <w:sz w:val="20"/>
                <w:szCs w:val="20"/>
              </w:rPr>
              <w:t> </w:t>
            </w:r>
            <w:r w:rsidRPr="00D91869">
              <w:rPr>
                <w:rFonts w:ascii="Arial Narrow" w:hAnsi="Arial Narrow" w:cs="Arial Narrow"/>
                <w:sz w:val="20"/>
                <w:szCs w:val="20"/>
              </w:rPr>
              <w:t> </w:t>
            </w:r>
          </w:p>
        </w:tc>
        <w:tc>
          <w:tcPr>
            <w:tcW w:w="990" w:type="dxa"/>
            <w:vMerge w:val="restart"/>
            <w:tcBorders>
              <w:top w:val="nil"/>
              <w:left w:val="nil"/>
              <w:bottom w:val="single" w:sz="6" w:space="0" w:color="auto"/>
              <w:right w:val="single" w:sz="6" w:space="0" w:color="auto"/>
            </w:tcBorders>
            <w:shd w:val="clear" w:color="auto" w:fill="auto"/>
            <w:vAlign w:val="center"/>
            <w:hideMark/>
          </w:tcPr>
          <w:p w14:paraId="5D5C8273"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+35°C</w:t>
            </w:r>
            <w:r w:rsidRPr="00D91869">
              <w:rPr>
                <w:rFonts w:ascii="Arial" w:hAnsi="Arial" w:cs="Arial"/>
                <w:sz w:val="20"/>
                <w:szCs w:val="20"/>
              </w:rPr>
              <w:t> </w:t>
            </w:r>
            <w:r w:rsidRPr="00D91869">
              <w:rPr>
                <w:rFonts w:ascii="Arial Narrow" w:hAnsi="Arial Narrow" w:cs="Arial Narrow"/>
                <w:sz w:val="20"/>
                <w:szCs w:val="20"/>
              </w:rPr>
              <w:t> </w:t>
            </w:r>
          </w:p>
        </w:tc>
        <w:tc>
          <w:tcPr>
            <w:tcW w:w="1065" w:type="dxa"/>
            <w:tcBorders>
              <w:top w:val="nil"/>
              <w:left w:val="nil"/>
              <w:bottom w:val="single" w:sz="6" w:space="0" w:color="auto"/>
              <w:right w:val="single" w:sz="6" w:space="0" w:color="auto"/>
            </w:tcBorders>
            <w:shd w:val="clear" w:color="auto" w:fill="auto"/>
            <w:hideMark/>
          </w:tcPr>
          <w:p w14:paraId="410562CC" w14:textId="77777777" w:rsidR="00804930" w:rsidRPr="00D91869" w:rsidRDefault="00804930" w:rsidP="006E6CB3">
            <w:pPr>
              <w:autoSpaceDE/>
              <w:autoSpaceDN/>
              <w:adjustRightInd/>
              <w:textAlignment w:val="baseline"/>
              <w:rPr>
                <w:rFonts w:ascii="Arial Narrow" w:hAnsi="Arial Narrow" w:cs="Segoe UI"/>
                <w:sz w:val="18"/>
                <w:szCs w:val="18"/>
              </w:rPr>
            </w:pPr>
            <w:proofErr w:type="spellStart"/>
            <w:r w:rsidRPr="00D91869">
              <w:rPr>
                <w:rFonts w:ascii="Arial Narrow" w:hAnsi="Arial Narrow" w:cs="Calibri"/>
                <w:sz w:val="20"/>
                <w:szCs w:val="20"/>
                <w:lang w:val="fr-BE"/>
              </w:rPr>
              <w:t>Pcalo</w:t>
            </w:r>
            <w:proofErr w:type="spellEnd"/>
            <w:r w:rsidRPr="00D91869">
              <w:rPr>
                <w:rFonts w:ascii="Arial" w:hAnsi="Arial" w:cs="Arial"/>
                <w:sz w:val="20"/>
                <w:szCs w:val="20"/>
              </w:rPr>
              <w:t> </w:t>
            </w:r>
            <w:r w:rsidRPr="00D91869">
              <w:rPr>
                <w:rFonts w:ascii="Arial Narrow" w:hAnsi="Arial Narrow" w:cs="Arial Narrow"/>
                <w:sz w:val="20"/>
                <w:szCs w:val="20"/>
              </w:rPr>
              <w:t> </w:t>
            </w:r>
          </w:p>
        </w:tc>
        <w:tc>
          <w:tcPr>
            <w:tcW w:w="915" w:type="dxa"/>
            <w:tcBorders>
              <w:top w:val="nil"/>
              <w:left w:val="nil"/>
              <w:bottom w:val="single" w:sz="6" w:space="0" w:color="auto"/>
              <w:right w:val="single" w:sz="6" w:space="0" w:color="auto"/>
            </w:tcBorders>
            <w:shd w:val="clear" w:color="auto" w:fill="auto"/>
            <w:hideMark/>
          </w:tcPr>
          <w:p w14:paraId="06AC10F7"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W</w:t>
            </w:r>
            <w:r w:rsidRPr="00D91869">
              <w:rPr>
                <w:rFonts w:ascii="Arial" w:hAnsi="Arial" w:cs="Arial"/>
                <w:sz w:val="20"/>
                <w:szCs w:val="20"/>
              </w:rPr>
              <w:t> </w:t>
            </w:r>
            <w:r w:rsidRPr="00D91869">
              <w:rPr>
                <w:rFonts w:ascii="Arial Narrow" w:hAnsi="Arial Narrow" w:cs="Arial Narrow"/>
                <w:sz w:val="20"/>
                <w:szCs w:val="20"/>
              </w:rPr>
              <w:t> </w:t>
            </w:r>
          </w:p>
        </w:tc>
        <w:tc>
          <w:tcPr>
            <w:tcW w:w="960" w:type="dxa"/>
            <w:tcBorders>
              <w:top w:val="nil"/>
              <w:left w:val="nil"/>
              <w:bottom w:val="single" w:sz="6" w:space="0" w:color="auto"/>
              <w:right w:val="single" w:sz="6" w:space="0" w:color="auto"/>
            </w:tcBorders>
            <w:shd w:val="clear" w:color="auto" w:fill="auto"/>
            <w:hideMark/>
          </w:tcPr>
          <w:p w14:paraId="121399F1"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4 000</w:t>
            </w:r>
            <w:r w:rsidRPr="00D91869">
              <w:rPr>
                <w:rFonts w:ascii="Arial" w:hAnsi="Arial" w:cs="Arial"/>
                <w:sz w:val="20"/>
                <w:szCs w:val="20"/>
              </w:rPr>
              <w:t> </w:t>
            </w:r>
            <w:r w:rsidRPr="00D91869">
              <w:rPr>
                <w:rFonts w:ascii="Arial Narrow" w:hAnsi="Arial Narrow" w:cs="Arial Narrow"/>
                <w:sz w:val="20"/>
                <w:szCs w:val="20"/>
              </w:rPr>
              <w:t> </w:t>
            </w:r>
          </w:p>
        </w:tc>
        <w:tc>
          <w:tcPr>
            <w:tcW w:w="960" w:type="dxa"/>
            <w:tcBorders>
              <w:top w:val="nil"/>
              <w:left w:val="nil"/>
              <w:bottom w:val="single" w:sz="6" w:space="0" w:color="auto"/>
              <w:right w:val="single" w:sz="6" w:space="0" w:color="auto"/>
            </w:tcBorders>
            <w:shd w:val="clear" w:color="auto" w:fill="auto"/>
            <w:hideMark/>
          </w:tcPr>
          <w:p w14:paraId="15056D99"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4 500</w:t>
            </w:r>
            <w:r w:rsidRPr="00D91869">
              <w:rPr>
                <w:rFonts w:ascii="Arial" w:hAnsi="Arial" w:cs="Arial"/>
                <w:sz w:val="20"/>
                <w:szCs w:val="20"/>
              </w:rPr>
              <w:t> </w:t>
            </w:r>
            <w:r w:rsidRPr="00D91869">
              <w:rPr>
                <w:rFonts w:ascii="Arial Narrow" w:hAnsi="Arial Narrow" w:cs="Arial Narrow"/>
                <w:sz w:val="20"/>
                <w:szCs w:val="20"/>
              </w:rPr>
              <w:t> </w:t>
            </w:r>
          </w:p>
        </w:tc>
        <w:tc>
          <w:tcPr>
            <w:tcW w:w="960" w:type="dxa"/>
            <w:tcBorders>
              <w:top w:val="nil"/>
              <w:left w:val="nil"/>
              <w:bottom w:val="single" w:sz="6" w:space="0" w:color="auto"/>
              <w:right w:val="single" w:sz="6" w:space="0" w:color="auto"/>
            </w:tcBorders>
            <w:shd w:val="clear" w:color="auto" w:fill="auto"/>
            <w:hideMark/>
          </w:tcPr>
          <w:p w14:paraId="0C4A3F28"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5 000</w:t>
            </w:r>
            <w:r w:rsidRPr="00D91869">
              <w:rPr>
                <w:rFonts w:ascii="Arial" w:hAnsi="Arial" w:cs="Arial"/>
                <w:sz w:val="20"/>
                <w:szCs w:val="20"/>
              </w:rPr>
              <w:t> </w:t>
            </w:r>
            <w:r w:rsidRPr="00D91869">
              <w:rPr>
                <w:rFonts w:ascii="Arial Narrow" w:hAnsi="Arial Narrow" w:cs="Arial Narrow"/>
                <w:sz w:val="20"/>
                <w:szCs w:val="20"/>
              </w:rPr>
              <w:t> </w:t>
            </w:r>
          </w:p>
        </w:tc>
        <w:tc>
          <w:tcPr>
            <w:tcW w:w="915" w:type="dxa"/>
            <w:tcBorders>
              <w:top w:val="nil"/>
              <w:left w:val="nil"/>
              <w:bottom w:val="single" w:sz="6" w:space="0" w:color="auto"/>
              <w:right w:val="single" w:sz="6" w:space="0" w:color="auto"/>
            </w:tcBorders>
            <w:shd w:val="clear" w:color="auto" w:fill="auto"/>
            <w:hideMark/>
          </w:tcPr>
          <w:p w14:paraId="17659A54"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7 100</w:t>
            </w:r>
            <w:r w:rsidRPr="00D91869">
              <w:rPr>
                <w:rFonts w:ascii="Arial" w:hAnsi="Arial" w:cs="Arial"/>
                <w:sz w:val="20"/>
                <w:szCs w:val="20"/>
              </w:rPr>
              <w:t> </w:t>
            </w:r>
            <w:r w:rsidRPr="00D91869">
              <w:rPr>
                <w:rFonts w:ascii="Arial Narrow" w:hAnsi="Arial Narrow" w:cs="Arial Narrow"/>
                <w:sz w:val="20"/>
                <w:szCs w:val="20"/>
              </w:rPr>
              <w:t> </w:t>
            </w:r>
          </w:p>
        </w:tc>
      </w:tr>
      <w:tr w:rsidR="00804930" w:rsidRPr="00D91869" w14:paraId="723FA18E" w14:textId="77777777" w:rsidTr="006E6CB3">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7F9E63AD" w14:textId="77777777" w:rsidR="00804930" w:rsidRPr="00D91869" w:rsidRDefault="00804930" w:rsidP="006E6CB3">
            <w:pPr>
              <w:autoSpaceDE/>
              <w:autoSpaceDN/>
              <w:adjustRightInd/>
              <w:jc w:val="left"/>
              <w:rPr>
                <w:rFonts w:ascii="Arial Narrow" w:hAnsi="Arial Narrow" w:cs="Segoe UI"/>
                <w:sz w:val="18"/>
                <w:szCs w:val="18"/>
              </w:rPr>
            </w:pPr>
          </w:p>
        </w:tc>
        <w:tc>
          <w:tcPr>
            <w:tcW w:w="0" w:type="auto"/>
            <w:vMerge/>
            <w:tcBorders>
              <w:top w:val="nil"/>
              <w:left w:val="nil"/>
              <w:bottom w:val="single" w:sz="6" w:space="0" w:color="auto"/>
              <w:right w:val="single" w:sz="6" w:space="0" w:color="auto"/>
            </w:tcBorders>
            <w:shd w:val="clear" w:color="auto" w:fill="auto"/>
            <w:vAlign w:val="center"/>
            <w:hideMark/>
          </w:tcPr>
          <w:p w14:paraId="7A62F308" w14:textId="77777777" w:rsidR="00804930" w:rsidRPr="00D91869" w:rsidRDefault="00804930" w:rsidP="006E6CB3">
            <w:pPr>
              <w:autoSpaceDE/>
              <w:autoSpaceDN/>
              <w:adjustRightInd/>
              <w:jc w:val="left"/>
              <w:rPr>
                <w:rFonts w:ascii="Arial Narrow" w:hAnsi="Arial Narrow" w:cs="Segoe UI"/>
                <w:sz w:val="18"/>
                <w:szCs w:val="18"/>
              </w:rPr>
            </w:pPr>
          </w:p>
        </w:tc>
        <w:tc>
          <w:tcPr>
            <w:tcW w:w="1065" w:type="dxa"/>
            <w:tcBorders>
              <w:top w:val="nil"/>
              <w:left w:val="nil"/>
              <w:bottom w:val="single" w:sz="6" w:space="0" w:color="auto"/>
              <w:right w:val="single" w:sz="6" w:space="0" w:color="auto"/>
            </w:tcBorders>
            <w:shd w:val="clear" w:color="auto" w:fill="auto"/>
            <w:hideMark/>
          </w:tcPr>
          <w:p w14:paraId="41127E9B" w14:textId="77777777" w:rsidR="00804930" w:rsidRPr="00D91869" w:rsidRDefault="00804930" w:rsidP="006E6CB3">
            <w:pPr>
              <w:autoSpaceDE/>
              <w:autoSpaceDN/>
              <w:adjustRightInd/>
              <w:textAlignment w:val="baseline"/>
              <w:rPr>
                <w:rFonts w:ascii="Arial Narrow" w:hAnsi="Arial Narrow" w:cs="Segoe UI"/>
                <w:sz w:val="18"/>
                <w:szCs w:val="18"/>
              </w:rPr>
            </w:pPr>
            <w:r w:rsidRPr="00D91869">
              <w:rPr>
                <w:rFonts w:ascii="Arial Narrow" w:hAnsi="Arial Narrow" w:cs="Calibri"/>
                <w:sz w:val="20"/>
                <w:szCs w:val="20"/>
                <w:lang w:val="fr-BE"/>
              </w:rPr>
              <w:t>Conso</w:t>
            </w:r>
            <w:r w:rsidRPr="00D91869">
              <w:rPr>
                <w:rFonts w:ascii="Arial" w:hAnsi="Arial" w:cs="Arial"/>
                <w:sz w:val="20"/>
                <w:szCs w:val="20"/>
              </w:rPr>
              <w:t> </w:t>
            </w:r>
            <w:r w:rsidRPr="00D91869">
              <w:rPr>
                <w:rFonts w:ascii="Arial Narrow" w:hAnsi="Arial Narrow" w:cs="Arial Narrow"/>
                <w:sz w:val="20"/>
                <w:szCs w:val="20"/>
              </w:rPr>
              <w:t> </w:t>
            </w:r>
          </w:p>
        </w:tc>
        <w:tc>
          <w:tcPr>
            <w:tcW w:w="915" w:type="dxa"/>
            <w:tcBorders>
              <w:top w:val="nil"/>
              <w:left w:val="nil"/>
              <w:bottom w:val="single" w:sz="6" w:space="0" w:color="auto"/>
              <w:right w:val="single" w:sz="6" w:space="0" w:color="auto"/>
            </w:tcBorders>
            <w:shd w:val="clear" w:color="auto" w:fill="auto"/>
            <w:hideMark/>
          </w:tcPr>
          <w:p w14:paraId="7D8FCE28"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W</w:t>
            </w:r>
            <w:r w:rsidRPr="00D91869">
              <w:rPr>
                <w:rFonts w:ascii="Arial" w:hAnsi="Arial" w:cs="Arial"/>
                <w:sz w:val="20"/>
                <w:szCs w:val="20"/>
              </w:rPr>
              <w:t> </w:t>
            </w:r>
            <w:r w:rsidRPr="00D91869">
              <w:rPr>
                <w:rFonts w:ascii="Arial Narrow" w:hAnsi="Arial Narrow" w:cs="Arial Narrow"/>
                <w:sz w:val="20"/>
                <w:szCs w:val="20"/>
              </w:rPr>
              <w:t> </w:t>
            </w:r>
          </w:p>
        </w:tc>
        <w:tc>
          <w:tcPr>
            <w:tcW w:w="960" w:type="dxa"/>
            <w:tcBorders>
              <w:top w:val="nil"/>
              <w:left w:val="nil"/>
              <w:bottom w:val="single" w:sz="6" w:space="0" w:color="auto"/>
              <w:right w:val="single" w:sz="6" w:space="0" w:color="auto"/>
            </w:tcBorders>
            <w:shd w:val="clear" w:color="auto" w:fill="auto"/>
            <w:hideMark/>
          </w:tcPr>
          <w:p w14:paraId="10E4CA2C"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1000</w:t>
            </w:r>
            <w:r w:rsidRPr="00D91869">
              <w:rPr>
                <w:rFonts w:ascii="Arial" w:hAnsi="Arial" w:cs="Arial"/>
                <w:sz w:val="20"/>
                <w:szCs w:val="20"/>
              </w:rPr>
              <w:t> </w:t>
            </w:r>
            <w:r w:rsidRPr="00D91869">
              <w:rPr>
                <w:rFonts w:ascii="Arial Narrow" w:hAnsi="Arial Narrow" w:cs="Arial Narrow"/>
                <w:sz w:val="20"/>
                <w:szCs w:val="20"/>
              </w:rPr>
              <w:t> </w:t>
            </w:r>
          </w:p>
        </w:tc>
        <w:tc>
          <w:tcPr>
            <w:tcW w:w="960" w:type="dxa"/>
            <w:tcBorders>
              <w:top w:val="nil"/>
              <w:left w:val="nil"/>
              <w:bottom w:val="single" w:sz="6" w:space="0" w:color="auto"/>
              <w:right w:val="single" w:sz="6" w:space="0" w:color="auto"/>
            </w:tcBorders>
            <w:shd w:val="clear" w:color="auto" w:fill="auto"/>
            <w:hideMark/>
          </w:tcPr>
          <w:p w14:paraId="342CB45B"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1 154</w:t>
            </w:r>
            <w:r w:rsidRPr="00D91869">
              <w:rPr>
                <w:rFonts w:ascii="Arial" w:hAnsi="Arial" w:cs="Arial"/>
                <w:sz w:val="20"/>
                <w:szCs w:val="20"/>
              </w:rPr>
              <w:t> </w:t>
            </w:r>
            <w:r w:rsidRPr="00D91869">
              <w:rPr>
                <w:rFonts w:ascii="Arial Narrow" w:hAnsi="Arial Narrow" w:cs="Arial Narrow"/>
                <w:sz w:val="20"/>
                <w:szCs w:val="20"/>
              </w:rPr>
              <w:t> </w:t>
            </w:r>
          </w:p>
        </w:tc>
        <w:tc>
          <w:tcPr>
            <w:tcW w:w="960" w:type="dxa"/>
            <w:tcBorders>
              <w:top w:val="nil"/>
              <w:left w:val="nil"/>
              <w:bottom w:val="single" w:sz="6" w:space="0" w:color="auto"/>
              <w:right w:val="single" w:sz="6" w:space="0" w:color="auto"/>
            </w:tcBorders>
            <w:shd w:val="clear" w:color="auto" w:fill="auto"/>
            <w:hideMark/>
          </w:tcPr>
          <w:p w14:paraId="320FCDA4"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1 316</w:t>
            </w:r>
            <w:r w:rsidRPr="00D91869">
              <w:rPr>
                <w:rFonts w:ascii="Arial" w:hAnsi="Arial" w:cs="Arial"/>
                <w:sz w:val="20"/>
                <w:szCs w:val="20"/>
              </w:rPr>
              <w:t> </w:t>
            </w:r>
            <w:r w:rsidRPr="00D91869">
              <w:rPr>
                <w:rFonts w:ascii="Arial Narrow" w:hAnsi="Arial Narrow" w:cs="Arial Narrow"/>
                <w:sz w:val="20"/>
                <w:szCs w:val="20"/>
              </w:rPr>
              <w:t> </w:t>
            </w:r>
          </w:p>
        </w:tc>
        <w:tc>
          <w:tcPr>
            <w:tcW w:w="915" w:type="dxa"/>
            <w:tcBorders>
              <w:top w:val="nil"/>
              <w:left w:val="nil"/>
              <w:bottom w:val="single" w:sz="6" w:space="0" w:color="auto"/>
              <w:right w:val="single" w:sz="6" w:space="0" w:color="auto"/>
            </w:tcBorders>
            <w:shd w:val="clear" w:color="auto" w:fill="auto"/>
            <w:hideMark/>
          </w:tcPr>
          <w:p w14:paraId="2350EA77"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1893</w:t>
            </w:r>
            <w:r w:rsidRPr="00D91869">
              <w:rPr>
                <w:rFonts w:ascii="Arial" w:hAnsi="Arial" w:cs="Arial"/>
                <w:sz w:val="20"/>
                <w:szCs w:val="20"/>
              </w:rPr>
              <w:t> </w:t>
            </w:r>
            <w:r w:rsidRPr="00D91869">
              <w:rPr>
                <w:rFonts w:ascii="Arial Narrow" w:hAnsi="Arial Narrow" w:cs="Arial Narrow"/>
                <w:sz w:val="20"/>
                <w:szCs w:val="20"/>
              </w:rPr>
              <w:t> </w:t>
            </w:r>
          </w:p>
        </w:tc>
      </w:tr>
      <w:tr w:rsidR="00804930" w:rsidRPr="00D91869" w14:paraId="09E2F88E" w14:textId="77777777" w:rsidTr="006E6CB3">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0E25CBFC" w14:textId="77777777" w:rsidR="00804930" w:rsidRPr="00D91869" w:rsidRDefault="00804930" w:rsidP="006E6CB3">
            <w:pPr>
              <w:autoSpaceDE/>
              <w:autoSpaceDN/>
              <w:adjustRightInd/>
              <w:jc w:val="left"/>
              <w:rPr>
                <w:rFonts w:ascii="Arial Narrow" w:hAnsi="Arial Narrow" w:cs="Segoe UI"/>
                <w:sz w:val="18"/>
                <w:szCs w:val="18"/>
              </w:rPr>
            </w:pPr>
          </w:p>
        </w:tc>
        <w:tc>
          <w:tcPr>
            <w:tcW w:w="0" w:type="auto"/>
            <w:vMerge/>
            <w:tcBorders>
              <w:top w:val="nil"/>
              <w:left w:val="nil"/>
              <w:bottom w:val="single" w:sz="6" w:space="0" w:color="auto"/>
              <w:right w:val="single" w:sz="6" w:space="0" w:color="auto"/>
            </w:tcBorders>
            <w:shd w:val="clear" w:color="auto" w:fill="auto"/>
            <w:vAlign w:val="center"/>
            <w:hideMark/>
          </w:tcPr>
          <w:p w14:paraId="5B0F3EB7" w14:textId="77777777" w:rsidR="00804930" w:rsidRPr="00D91869" w:rsidRDefault="00804930" w:rsidP="006E6CB3">
            <w:pPr>
              <w:autoSpaceDE/>
              <w:autoSpaceDN/>
              <w:adjustRightInd/>
              <w:jc w:val="left"/>
              <w:rPr>
                <w:rFonts w:ascii="Arial Narrow" w:hAnsi="Arial Narrow" w:cs="Segoe UI"/>
                <w:sz w:val="18"/>
                <w:szCs w:val="18"/>
              </w:rPr>
            </w:pPr>
          </w:p>
        </w:tc>
        <w:tc>
          <w:tcPr>
            <w:tcW w:w="1065" w:type="dxa"/>
            <w:tcBorders>
              <w:top w:val="nil"/>
              <w:left w:val="nil"/>
              <w:bottom w:val="single" w:sz="6" w:space="0" w:color="auto"/>
              <w:right w:val="single" w:sz="6" w:space="0" w:color="auto"/>
            </w:tcBorders>
            <w:shd w:val="clear" w:color="auto" w:fill="auto"/>
            <w:hideMark/>
          </w:tcPr>
          <w:p w14:paraId="72E5C6D9" w14:textId="77777777" w:rsidR="00804930" w:rsidRPr="00D91869" w:rsidRDefault="00804930" w:rsidP="006E6CB3">
            <w:pPr>
              <w:autoSpaceDE/>
              <w:autoSpaceDN/>
              <w:adjustRightInd/>
              <w:textAlignment w:val="baseline"/>
              <w:rPr>
                <w:rFonts w:ascii="Arial Narrow" w:hAnsi="Arial Narrow" w:cs="Segoe UI"/>
                <w:sz w:val="18"/>
                <w:szCs w:val="18"/>
              </w:rPr>
            </w:pPr>
            <w:r w:rsidRPr="00D91869">
              <w:rPr>
                <w:rFonts w:ascii="Arial Narrow" w:hAnsi="Arial Narrow" w:cs="Calibri"/>
                <w:sz w:val="20"/>
                <w:szCs w:val="20"/>
                <w:lang w:val="fr-BE"/>
              </w:rPr>
              <w:t>EER</w:t>
            </w:r>
            <w:r w:rsidRPr="00D91869">
              <w:rPr>
                <w:rFonts w:ascii="Arial" w:hAnsi="Arial" w:cs="Arial"/>
                <w:sz w:val="20"/>
                <w:szCs w:val="20"/>
              </w:rPr>
              <w:t> </w:t>
            </w:r>
            <w:r w:rsidRPr="00D91869">
              <w:rPr>
                <w:rFonts w:ascii="Arial Narrow" w:hAnsi="Arial Narrow" w:cs="Arial Narrow"/>
                <w:sz w:val="20"/>
                <w:szCs w:val="20"/>
              </w:rPr>
              <w:t> </w:t>
            </w:r>
          </w:p>
        </w:tc>
        <w:tc>
          <w:tcPr>
            <w:tcW w:w="915" w:type="dxa"/>
            <w:tcBorders>
              <w:top w:val="nil"/>
              <w:left w:val="nil"/>
              <w:bottom w:val="single" w:sz="6" w:space="0" w:color="auto"/>
              <w:right w:val="single" w:sz="6" w:space="0" w:color="auto"/>
            </w:tcBorders>
            <w:shd w:val="clear" w:color="auto" w:fill="auto"/>
            <w:hideMark/>
          </w:tcPr>
          <w:p w14:paraId="740A60E6"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w:t>
            </w:r>
            <w:r w:rsidRPr="00D91869">
              <w:rPr>
                <w:rFonts w:ascii="Arial" w:hAnsi="Arial" w:cs="Arial"/>
                <w:sz w:val="20"/>
                <w:szCs w:val="20"/>
              </w:rPr>
              <w:t> </w:t>
            </w:r>
            <w:r w:rsidRPr="00D91869">
              <w:rPr>
                <w:rFonts w:ascii="Arial Narrow" w:hAnsi="Arial Narrow" w:cs="Arial Narrow"/>
                <w:sz w:val="20"/>
                <w:szCs w:val="20"/>
              </w:rPr>
              <w:t> </w:t>
            </w:r>
          </w:p>
        </w:tc>
        <w:tc>
          <w:tcPr>
            <w:tcW w:w="960" w:type="dxa"/>
            <w:tcBorders>
              <w:top w:val="nil"/>
              <w:left w:val="nil"/>
              <w:bottom w:val="single" w:sz="6" w:space="0" w:color="auto"/>
              <w:right w:val="single" w:sz="6" w:space="0" w:color="auto"/>
            </w:tcBorders>
            <w:shd w:val="clear" w:color="auto" w:fill="auto"/>
            <w:hideMark/>
          </w:tcPr>
          <w:p w14:paraId="4D345150"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4,00</w:t>
            </w:r>
            <w:r w:rsidRPr="00D91869">
              <w:rPr>
                <w:rFonts w:ascii="Arial" w:hAnsi="Arial" w:cs="Arial"/>
                <w:sz w:val="20"/>
                <w:szCs w:val="20"/>
              </w:rPr>
              <w:t> </w:t>
            </w:r>
            <w:r w:rsidRPr="00D91869">
              <w:rPr>
                <w:rFonts w:ascii="Arial Narrow" w:hAnsi="Arial Narrow" w:cs="Arial Narrow"/>
                <w:sz w:val="20"/>
                <w:szCs w:val="20"/>
              </w:rPr>
              <w:t> </w:t>
            </w:r>
          </w:p>
        </w:tc>
        <w:tc>
          <w:tcPr>
            <w:tcW w:w="960" w:type="dxa"/>
            <w:tcBorders>
              <w:top w:val="nil"/>
              <w:left w:val="nil"/>
              <w:bottom w:val="single" w:sz="6" w:space="0" w:color="auto"/>
              <w:right w:val="single" w:sz="6" w:space="0" w:color="auto"/>
            </w:tcBorders>
            <w:shd w:val="clear" w:color="auto" w:fill="auto"/>
            <w:hideMark/>
          </w:tcPr>
          <w:p w14:paraId="6B204A58"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3,90</w:t>
            </w:r>
            <w:r w:rsidRPr="00D91869">
              <w:rPr>
                <w:rFonts w:ascii="Arial" w:hAnsi="Arial" w:cs="Arial"/>
                <w:sz w:val="20"/>
                <w:szCs w:val="20"/>
              </w:rPr>
              <w:t> </w:t>
            </w:r>
            <w:r w:rsidRPr="00D91869">
              <w:rPr>
                <w:rFonts w:ascii="Arial Narrow" w:hAnsi="Arial Narrow" w:cs="Arial Narrow"/>
                <w:sz w:val="20"/>
                <w:szCs w:val="20"/>
              </w:rPr>
              <w:t> </w:t>
            </w:r>
          </w:p>
        </w:tc>
        <w:tc>
          <w:tcPr>
            <w:tcW w:w="960" w:type="dxa"/>
            <w:tcBorders>
              <w:top w:val="nil"/>
              <w:left w:val="nil"/>
              <w:bottom w:val="single" w:sz="6" w:space="0" w:color="auto"/>
              <w:right w:val="single" w:sz="6" w:space="0" w:color="auto"/>
            </w:tcBorders>
            <w:shd w:val="clear" w:color="auto" w:fill="auto"/>
            <w:hideMark/>
          </w:tcPr>
          <w:p w14:paraId="50D0FB78"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3,80</w:t>
            </w:r>
            <w:r w:rsidRPr="00D91869">
              <w:rPr>
                <w:rFonts w:ascii="Arial" w:hAnsi="Arial" w:cs="Arial"/>
                <w:sz w:val="20"/>
                <w:szCs w:val="20"/>
              </w:rPr>
              <w:t> </w:t>
            </w:r>
            <w:r w:rsidRPr="00D91869">
              <w:rPr>
                <w:rFonts w:ascii="Arial Narrow" w:hAnsi="Arial Narrow" w:cs="Arial Narrow"/>
                <w:sz w:val="20"/>
                <w:szCs w:val="20"/>
              </w:rPr>
              <w:t> </w:t>
            </w:r>
          </w:p>
        </w:tc>
        <w:tc>
          <w:tcPr>
            <w:tcW w:w="915" w:type="dxa"/>
            <w:tcBorders>
              <w:top w:val="nil"/>
              <w:left w:val="nil"/>
              <w:bottom w:val="single" w:sz="6" w:space="0" w:color="auto"/>
              <w:right w:val="single" w:sz="6" w:space="0" w:color="auto"/>
            </w:tcBorders>
            <w:shd w:val="clear" w:color="auto" w:fill="auto"/>
            <w:hideMark/>
          </w:tcPr>
          <w:p w14:paraId="7C4BFAD7"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sz w:val="20"/>
                <w:szCs w:val="20"/>
                <w:lang w:val="fr-BE"/>
              </w:rPr>
              <w:t>3,75</w:t>
            </w:r>
            <w:r w:rsidRPr="00D91869">
              <w:rPr>
                <w:rFonts w:ascii="Arial" w:hAnsi="Arial" w:cs="Arial"/>
                <w:sz w:val="20"/>
                <w:szCs w:val="20"/>
              </w:rPr>
              <w:t> </w:t>
            </w:r>
            <w:r w:rsidRPr="00D91869">
              <w:rPr>
                <w:rFonts w:ascii="Arial Narrow" w:hAnsi="Arial Narrow" w:cs="Arial Narrow"/>
                <w:sz w:val="20"/>
                <w:szCs w:val="20"/>
              </w:rPr>
              <w:t> </w:t>
            </w:r>
          </w:p>
        </w:tc>
      </w:tr>
      <w:tr w:rsidR="00804930" w:rsidRPr="00D91869" w14:paraId="651C83DE" w14:textId="77777777" w:rsidTr="006E6CB3">
        <w:tc>
          <w:tcPr>
            <w:tcW w:w="2445" w:type="dxa"/>
            <w:gridSpan w:val="2"/>
            <w:vMerge w:val="restart"/>
            <w:tcBorders>
              <w:top w:val="nil"/>
              <w:left w:val="single" w:sz="6" w:space="0" w:color="auto"/>
              <w:bottom w:val="inset" w:sz="18" w:space="0" w:color="auto"/>
              <w:right w:val="single" w:sz="6" w:space="0" w:color="auto"/>
            </w:tcBorders>
            <w:shd w:val="clear" w:color="auto" w:fill="auto"/>
            <w:hideMark/>
          </w:tcPr>
          <w:p w14:paraId="6366092B" w14:textId="77777777" w:rsidR="00804930" w:rsidRPr="00D91869" w:rsidRDefault="00804930" w:rsidP="006E6CB3">
            <w:pPr>
              <w:autoSpaceDE/>
              <w:autoSpaceDN/>
              <w:adjustRightInd/>
              <w:textAlignment w:val="baseline"/>
              <w:rPr>
                <w:rFonts w:ascii="Arial Narrow" w:hAnsi="Arial Narrow" w:cs="Segoe UI"/>
                <w:sz w:val="18"/>
                <w:szCs w:val="18"/>
              </w:rPr>
            </w:pPr>
            <w:r w:rsidRPr="00D91869">
              <w:rPr>
                <w:rFonts w:ascii="Arial" w:hAnsi="Arial" w:cs="Arial"/>
                <w:sz w:val="20"/>
                <w:szCs w:val="20"/>
              </w:rPr>
              <w:t> </w:t>
            </w:r>
            <w:r w:rsidRPr="00D91869">
              <w:rPr>
                <w:rFonts w:ascii="Arial Narrow" w:hAnsi="Arial Narrow" w:cs="Arial Narrow"/>
                <w:sz w:val="20"/>
                <w:szCs w:val="20"/>
              </w:rPr>
              <w:t> </w:t>
            </w:r>
          </w:p>
        </w:tc>
        <w:tc>
          <w:tcPr>
            <w:tcW w:w="1065" w:type="dxa"/>
            <w:tcBorders>
              <w:top w:val="nil"/>
              <w:left w:val="nil"/>
              <w:bottom w:val="single" w:sz="6" w:space="0" w:color="auto"/>
              <w:right w:val="single" w:sz="6" w:space="0" w:color="auto"/>
            </w:tcBorders>
            <w:shd w:val="clear" w:color="auto" w:fill="auto"/>
            <w:vAlign w:val="center"/>
            <w:hideMark/>
          </w:tcPr>
          <w:p w14:paraId="5C7AAF8E" w14:textId="77777777" w:rsidR="00804930" w:rsidRPr="00D91869" w:rsidRDefault="00804930" w:rsidP="006E6CB3">
            <w:pPr>
              <w:autoSpaceDE/>
              <w:autoSpaceDN/>
              <w:adjustRightInd/>
              <w:textAlignment w:val="baseline"/>
              <w:rPr>
                <w:rFonts w:ascii="Arial Narrow" w:hAnsi="Arial Narrow" w:cs="Segoe UI"/>
                <w:sz w:val="18"/>
                <w:szCs w:val="18"/>
              </w:rPr>
            </w:pPr>
            <w:r w:rsidRPr="00D91869">
              <w:rPr>
                <w:rFonts w:ascii="Arial Narrow" w:hAnsi="Arial Narrow" w:cs="Calibri"/>
                <w:b/>
                <w:bCs/>
                <w:color w:val="00378B"/>
                <w:lang w:val="fr-BE"/>
              </w:rPr>
              <w:t>SEER</w:t>
            </w:r>
            <w:r w:rsidRPr="00D91869">
              <w:rPr>
                <w:rFonts w:ascii="Arial" w:hAnsi="Arial" w:cs="Arial"/>
                <w:color w:val="00378B"/>
              </w:rPr>
              <w:t> </w:t>
            </w:r>
            <w:r w:rsidRPr="00D91869">
              <w:rPr>
                <w:rFonts w:ascii="Arial Narrow" w:hAnsi="Arial Narrow" w:cs="Arial Narrow"/>
                <w:color w:val="00378B"/>
              </w:rPr>
              <w:t> </w:t>
            </w:r>
          </w:p>
        </w:tc>
        <w:tc>
          <w:tcPr>
            <w:tcW w:w="915" w:type="dxa"/>
            <w:tcBorders>
              <w:top w:val="nil"/>
              <w:left w:val="nil"/>
              <w:bottom w:val="single" w:sz="6" w:space="0" w:color="auto"/>
              <w:right w:val="single" w:sz="6" w:space="0" w:color="auto"/>
            </w:tcBorders>
            <w:shd w:val="clear" w:color="auto" w:fill="auto"/>
            <w:vAlign w:val="center"/>
            <w:hideMark/>
          </w:tcPr>
          <w:p w14:paraId="69ADBADE"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w:hAnsi="Arial" w:cs="Arial"/>
                <w:sz w:val="20"/>
                <w:szCs w:val="20"/>
              </w:rPr>
              <w:t> </w:t>
            </w:r>
            <w:r w:rsidRPr="00D91869">
              <w:rPr>
                <w:rFonts w:ascii="Arial Narrow" w:hAnsi="Arial Narrow" w:cs="Arial Narrow"/>
                <w:sz w:val="20"/>
                <w:szCs w:val="20"/>
              </w:rPr>
              <w:t> </w:t>
            </w:r>
          </w:p>
        </w:tc>
        <w:tc>
          <w:tcPr>
            <w:tcW w:w="960" w:type="dxa"/>
            <w:tcBorders>
              <w:top w:val="nil"/>
              <w:left w:val="nil"/>
              <w:bottom w:val="single" w:sz="6" w:space="0" w:color="auto"/>
              <w:right w:val="single" w:sz="6" w:space="0" w:color="auto"/>
            </w:tcBorders>
            <w:shd w:val="clear" w:color="auto" w:fill="auto"/>
            <w:vAlign w:val="center"/>
            <w:hideMark/>
          </w:tcPr>
          <w:p w14:paraId="48E6C026"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b/>
                <w:bCs/>
                <w:color w:val="00378B"/>
                <w:lang w:val="fr-BE"/>
              </w:rPr>
              <w:t>6,29</w:t>
            </w:r>
            <w:r w:rsidRPr="00D91869">
              <w:rPr>
                <w:rFonts w:ascii="Arial" w:hAnsi="Arial" w:cs="Arial"/>
                <w:color w:val="00378B"/>
              </w:rPr>
              <w:t> </w:t>
            </w:r>
            <w:r w:rsidRPr="00D91869">
              <w:rPr>
                <w:rFonts w:ascii="Arial Narrow" w:hAnsi="Arial Narrow" w:cs="Arial Narrow"/>
                <w:color w:val="00378B"/>
              </w:rPr>
              <w:t> </w:t>
            </w:r>
          </w:p>
        </w:tc>
        <w:tc>
          <w:tcPr>
            <w:tcW w:w="960" w:type="dxa"/>
            <w:tcBorders>
              <w:top w:val="nil"/>
              <w:left w:val="nil"/>
              <w:bottom w:val="single" w:sz="6" w:space="0" w:color="auto"/>
              <w:right w:val="single" w:sz="6" w:space="0" w:color="auto"/>
            </w:tcBorders>
            <w:shd w:val="clear" w:color="auto" w:fill="auto"/>
            <w:vAlign w:val="center"/>
            <w:hideMark/>
          </w:tcPr>
          <w:p w14:paraId="5766420D"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b/>
                <w:bCs/>
                <w:color w:val="00378B"/>
                <w:lang w:val="fr-BE"/>
              </w:rPr>
              <w:t>6,23</w:t>
            </w:r>
            <w:r w:rsidRPr="00D91869">
              <w:rPr>
                <w:rFonts w:ascii="Arial" w:hAnsi="Arial" w:cs="Arial"/>
                <w:color w:val="00378B"/>
              </w:rPr>
              <w:t> </w:t>
            </w:r>
            <w:r w:rsidRPr="00D91869">
              <w:rPr>
                <w:rFonts w:ascii="Arial Narrow" w:hAnsi="Arial Narrow" w:cs="Arial Narrow"/>
                <w:color w:val="00378B"/>
              </w:rPr>
              <w:t> </w:t>
            </w:r>
          </w:p>
        </w:tc>
        <w:tc>
          <w:tcPr>
            <w:tcW w:w="960" w:type="dxa"/>
            <w:tcBorders>
              <w:top w:val="nil"/>
              <w:left w:val="nil"/>
              <w:bottom w:val="single" w:sz="6" w:space="0" w:color="auto"/>
              <w:right w:val="single" w:sz="6" w:space="0" w:color="auto"/>
            </w:tcBorders>
            <w:shd w:val="clear" w:color="auto" w:fill="auto"/>
            <w:vAlign w:val="center"/>
            <w:hideMark/>
          </w:tcPr>
          <w:p w14:paraId="0900DB2C"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b/>
                <w:bCs/>
                <w:color w:val="00378B"/>
                <w:lang w:val="fr-BE"/>
              </w:rPr>
              <w:t>6,18</w:t>
            </w:r>
            <w:r w:rsidRPr="00D91869">
              <w:rPr>
                <w:rFonts w:ascii="Arial" w:hAnsi="Arial" w:cs="Arial"/>
                <w:color w:val="00378B"/>
              </w:rPr>
              <w:t> </w:t>
            </w:r>
            <w:r w:rsidRPr="00D91869">
              <w:rPr>
                <w:rFonts w:ascii="Arial Narrow" w:hAnsi="Arial Narrow" w:cs="Arial Narrow"/>
                <w:color w:val="00378B"/>
              </w:rPr>
              <w:t> </w:t>
            </w:r>
          </w:p>
        </w:tc>
        <w:tc>
          <w:tcPr>
            <w:tcW w:w="915" w:type="dxa"/>
            <w:tcBorders>
              <w:top w:val="nil"/>
              <w:left w:val="nil"/>
              <w:bottom w:val="single" w:sz="6" w:space="0" w:color="auto"/>
              <w:right w:val="single" w:sz="6" w:space="0" w:color="auto"/>
            </w:tcBorders>
            <w:shd w:val="clear" w:color="auto" w:fill="auto"/>
            <w:vAlign w:val="center"/>
            <w:hideMark/>
          </w:tcPr>
          <w:p w14:paraId="00E4D06D"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b/>
                <w:bCs/>
                <w:color w:val="00378B"/>
                <w:lang w:val="fr-BE"/>
              </w:rPr>
              <w:t>6,11</w:t>
            </w:r>
            <w:r w:rsidRPr="00D91869">
              <w:rPr>
                <w:rFonts w:ascii="Arial" w:hAnsi="Arial" w:cs="Arial"/>
                <w:color w:val="00378B"/>
              </w:rPr>
              <w:t> </w:t>
            </w:r>
            <w:r w:rsidRPr="00D91869">
              <w:rPr>
                <w:rFonts w:ascii="Arial Narrow" w:hAnsi="Arial Narrow" w:cs="Arial Narrow"/>
                <w:color w:val="00378B"/>
              </w:rPr>
              <w:t> </w:t>
            </w:r>
          </w:p>
        </w:tc>
      </w:tr>
      <w:tr w:rsidR="00804930" w:rsidRPr="00D91869" w14:paraId="40030E78" w14:textId="77777777" w:rsidTr="006E6CB3">
        <w:trPr>
          <w:trHeight w:val="195"/>
        </w:trPr>
        <w:tc>
          <w:tcPr>
            <w:tcW w:w="0" w:type="auto"/>
            <w:gridSpan w:val="2"/>
            <w:vMerge/>
            <w:tcBorders>
              <w:top w:val="nil"/>
              <w:left w:val="single" w:sz="6" w:space="0" w:color="auto"/>
              <w:bottom w:val="inset" w:sz="18" w:space="0" w:color="auto"/>
              <w:right w:val="single" w:sz="6" w:space="0" w:color="auto"/>
            </w:tcBorders>
            <w:shd w:val="clear" w:color="auto" w:fill="auto"/>
            <w:vAlign w:val="center"/>
            <w:hideMark/>
          </w:tcPr>
          <w:p w14:paraId="11FBC42D" w14:textId="77777777" w:rsidR="00804930" w:rsidRPr="00D91869" w:rsidRDefault="00804930" w:rsidP="006E6CB3">
            <w:pPr>
              <w:autoSpaceDE/>
              <w:autoSpaceDN/>
              <w:adjustRightInd/>
              <w:jc w:val="left"/>
              <w:rPr>
                <w:rFonts w:ascii="Arial Narrow" w:hAnsi="Arial Narrow" w:cs="Segoe UI"/>
                <w:sz w:val="18"/>
                <w:szCs w:val="18"/>
              </w:rPr>
            </w:pPr>
          </w:p>
        </w:tc>
        <w:tc>
          <w:tcPr>
            <w:tcW w:w="1065" w:type="dxa"/>
            <w:tcBorders>
              <w:top w:val="nil"/>
              <w:left w:val="nil"/>
              <w:bottom w:val="single" w:sz="6" w:space="0" w:color="auto"/>
              <w:right w:val="single" w:sz="6" w:space="0" w:color="auto"/>
            </w:tcBorders>
            <w:shd w:val="clear" w:color="auto" w:fill="auto"/>
            <w:vAlign w:val="center"/>
            <w:hideMark/>
          </w:tcPr>
          <w:p w14:paraId="02A1C034" w14:textId="77777777" w:rsidR="00804930" w:rsidRPr="00D91869" w:rsidRDefault="00804930" w:rsidP="006E6CB3">
            <w:pPr>
              <w:autoSpaceDE/>
              <w:autoSpaceDN/>
              <w:adjustRightInd/>
              <w:textAlignment w:val="baseline"/>
              <w:rPr>
                <w:rFonts w:ascii="Arial Narrow" w:hAnsi="Arial Narrow" w:cs="Segoe UI"/>
                <w:sz w:val="18"/>
                <w:szCs w:val="18"/>
              </w:rPr>
            </w:pPr>
            <w:r w:rsidRPr="00D91869">
              <w:rPr>
                <w:rFonts w:ascii="Arial Narrow" w:hAnsi="Arial Narrow" w:cs="Calibri"/>
                <w:b/>
                <w:bCs/>
                <w:color w:val="00378B"/>
                <w:lang w:val="fr-BE"/>
              </w:rPr>
              <w:t>Classe</w:t>
            </w:r>
            <w:r w:rsidRPr="00D91869">
              <w:rPr>
                <w:rFonts w:ascii="Arial" w:hAnsi="Arial" w:cs="Arial"/>
                <w:b/>
                <w:bCs/>
                <w:color w:val="00378B"/>
                <w:lang w:val="fr-BE"/>
              </w:rPr>
              <w:t> </w:t>
            </w:r>
            <w:r w:rsidRPr="00D91869">
              <w:rPr>
                <w:rFonts w:ascii="Arial" w:hAnsi="Arial" w:cs="Arial"/>
                <w:color w:val="00378B"/>
              </w:rPr>
              <w:t> </w:t>
            </w:r>
            <w:r w:rsidRPr="00D91869">
              <w:rPr>
                <w:rFonts w:ascii="Arial Narrow" w:hAnsi="Arial Narrow" w:cs="Arial Narrow"/>
                <w:color w:val="00378B"/>
              </w:rPr>
              <w:t> </w:t>
            </w:r>
          </w:p>
        </w:tc>
        <w:tc>
          <w:tcPr>
            <w:tcW w:w="915" w:type="dxa"/>
            <w:tcBorders>
              <w:top w:val="nil"/>
              <w:left w:val="nil"/>
              <w:bottom w:val="single" w:sz="6" w:space="0" w:color="auto"/>
              <w:right w:val="single" w:sz="6" w:space="0" w:color="auto"/>
            </w:tcBorders>
            <w:shd w:val="clear" w:color="auto" w:fill="auto"/>
            <w:vAlign w:val="center"/>
            <w:hideMark/>
          </w:tcPr>
          <w:p w14:paraId="125733CE"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w:hAnsi="Arial" w:cs="Arial"/>
                <w:sz w:val="20"/>
                <w:szCs w:val="20"/>
              </w:rPr>
              <w:t> </w:t>
            </w:r>
            <w:r w:rsidRPr="00D91869">
              <w:rPr>
                <w:rFonts w:ascii="Arial Narrow" w:hAnsi="Arial Narrow" w:cs="Arial Narrow"/>
                <w:sz w:val="20"/>
                <w:szCs w:val="20"/>
              </w:rPr>
              <w:t> </w:t>
            </w:r>
          </w:p>
        </w:tc>
        <w:tc>
          <w:tcPr>
            <w:tcW w:w="960" w:type="dxa"/>
            <w:tcBorders>
              <w:top w:val="nil"/>
              <w:left w:val="nil"/>
              <w:bottom w:val="single" w:sz="6" w:space="0" w:color="auto"/>
              <w:right w:val="single" w:sz="6" w:space="0" w:color="auto"/>
            </w:tcBorders>
            <w:shd w:val="clear" w:color="auto" w:fill="auto"/>
            <w:vAlign w:val="center"/>
            <w:hideMark/>
          </w:tcPr>
          <w:p w14:paraId="366B200F"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b/>
                <w:bCs/>
                <w:color w:val="00378B"/>
                <w:lang w:val="fr-BE"/>
              </w:rPr>
              <w:t>A++</w:t>
            </w:r>
            <w:r w:rsidRPr="00D91869">
              <w:rPr>
                <w:rFonts w:ascii="Arial" w:hAnsi="Arial" w:cs="Arial"/>
                <w:color w:val="00378B"/>
              </w:rPr>
              <w:t> </w:t>
            </w:r>
            <w:r w:rsidRPr="00D91869">
              <w:rPr>
                <w:rFonts w:ascii="Arial Narrow" w:hAnsi="Arial Narrow" w:cs="Arial Narrow"/>
                <w:color w:val="00378B"/>
              </w:rPr>
              <w:t> </w:t>
            </w:r>
          </w:p>
        </w:tc>
        <w:tc>
          <w:tcPr>
            <w:tcW w:w="960" w:type="dxa"/>
            <w:tcBorders>
              <w:top w:val="nil"/>
              <w:left w:val="nil"/>
              <w:bottom w:val="single" w:sz="6" w:space="0" w:color="auto"/>
              <w:right w:val="single" w:sz="6" w:space="0" w:color="auto"/>
            </w:tcBorders>
            <w:shd w:val="clear" w:color="auto" w:fill="auto"/>
            <w:vAlign w:val="center"/>
            <w:hideMark/>
          </w:tcPr>
          <w:p w14:paraId="46B9AF19"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b/>
                <w:bCs/>
                <w:color w:val="00378B"/>
                <w:lang w:val="fr-BE"/>
              </w:rPr>
              <w:t>A++</w:t>
            </w:r>
            <w:r w:rsidRPr="00D91869">
              <w:rPr>
                <w:rFonts w:ascii="Arial" w:hAnsi="Arial" w:cs="Arial"/>
                <w:color w:val="00378B"/>
              </w:rPr>
              <w:t> </w:t>
            </w:r>
            <w:r w:rsidRPr="00D91869">
              <w:rPr>
                <w:rFonts w:ascii="Arial Narrow" w:hAnsi="Arial Narrow" w:cs="Arial Narrow"/>
                <w:color w:val="00378B"/>
              </w:rPr>
              <w:t> </w:t>
            </w:r>
          </w:p>
        </w:tc>
        <w:tc>
          <w:tcPr>
            <w:tcW w:w="960" w:type="dxa"/>
            <w:tcBorders>
              <w:top w:val="nil"/>
              <w:left w:val="nil"/>
              <w:bottom w:val="single" w:sz="6" w:space="0" w:color="auto"/>
              <w:right w:val="single" w:sz="6" w:space="0" w:color="auto"/>
            </w:tcBorders>
            <w:shd w:val="clear" w:color="auto" w:fill="auto"/>
            <w:vAlign w:val="center"/>
            <w:hideMark/>
          </w:tcPr>
          <w:p w14:paraId="5C7F2F24"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b/>
                <w:bCs/>
                <w:color w:val="00378B"/>
                <w:lang w:val="fr-BE"/>
              </w:rPr>
              <w:t>A++</w:t>
            </w:r>
            <w:r w:rsidRPr="00D91869">
              <w:rPr>
                <w:rFonts w:ascii="Arial" w:hAnsi="Arial" w:cs="Arial"/>
                <w:color w:val="00378B"/>
              </w:rPr>
              <w:t> </w:t>
            </w:r>
            <w:r w:rsidRPr="00D91869">
              <w:rPr>
                <w:rFonts w:ascii="Arial Narrow" w:hAnsi="Arial Narrow" w:cs="Arial Narrow"/>
                <w:color w:val="00378B"/>
              </w:rPr>
              <w:t> </w:t>
            </w:r>
          </w:p>
        </w:tc>
        <w:tc>
          <w:tcPr>
            <w:tcW w:w="915" w:type="dxa"/>
            <w:tcBorders>
              <w:top w:val="nil"/>
              <w:left w:val="nil"/>
              <w:bottom w:val="single" w:sz="6" w:space="0" w:color="auto"/>
              <w:right w:val="single" w:sz="6" w:space="0" w:color="auto"/>
            </w:tcBorders>
            <w:shd w:val="clear" w:color="auto" w:fill="auto"/>
            <w:vAlign w:val="center"/>
            <w:hideMark/>
          </w:tcPr>
          <w:p w14:paraId="164068D9" w14:textId="77777777" w:rsidR="00804930" w:rsidRPr="00D91869" w:rsidRDefault="00804930" w:rsidP="006E6CB3">
            <w:pPr>
              <w:autoSpaceDE/>
              <w:autoSpaceDN/>
              <w:adjustRightInd/>
              <w:jc w:val="center"/>
              <w:textAlignment w:val="baseline"/>
              <w:rPr>
                <w:rFonts w:ascii="Arial Narrow" w:hAnsi="Arial Narrow" w:cs="Segoe UI"/>
                <w:sz w:val="18"/>
                <w:szCs w:val="18"/>
              </w:rPr>
            </w:pPr>
            <w:r w:rsidRPr="00D91869">
              <w:rPr>
                <w:rFonts w:ascii="Arial Narrow" w:hAnsi="Arial Narrow" w:cs="Calibri"/>
                <w:b/>
                <w:bCs/>
                <w:color w:val="00378B"/>
                <w:lang w:val="fr-BE"/>
              </w:rPr>
              <w:t>A++</w:t>
            </w:r>
            <w:r w:rsidRPr="00D91869">
              <w:rPr>
                <w:rFonts w:ascii="Arial" w:hAnsi="Arial" w:cs="Arial"/>
                <w:color w:val="00378B"/>
              </w:rPr>
              <w:t> </w:t>
            </w:r>
            <w:r w:rsidRPr="00D91869">
              <w:rPr>
                <w:rFonts w:ascii="Arial Narrow" w:hAnsi="Arial Narrow" w:cs="Arial Narrow"/>
                <w:color w:val="00378B"/>
              </w:rPr>
              <w:t> </w:t>
            </w:r>
          </w:p>
        </w:tc>
      </w:tr>
    </w:tbl>
    <w:p w14:paraId="504EEFEE" w14:textId="77777777" w:rsidR="00804930" w:rsidRPr="00D91869" w:rsidRDefault="00804930" w:rsidP="00804930">
      <w:pPr>
        <w:pStyle w:val="paragraph"/>
        <w:spacing w:before="0" w:beforeAutospacing="0" w:after="0" w:afterAutospacing="0"/>
        <w:jc w:val="both"/>
        <w:textAlignment w:val="baseline"/>
        <w:rPr>
          <w:rStyle w:val="normaltextrun"/>
          <w:rFonts w:ascii="Arial Narrow" w:hAnsi="Arial Narrow" w:cs="Arial"/>
        </w:rPr>
      </w:pPr>
    </w:p>
    <w:p w14:paraId="7F574B3C" w14:textId="77777777" w:rsidR="00804930" w:rsidRPr="00D91869" w:rsidRDefault="00804930" w:rsidP="00804930">
      <w:pPr>
        <w:spacing w:before="60" w:after="60"/>
        <w:rPr>
          <w:rFonts w:ascii="Arial Narrow" w:hAnsi="Arial Narrow" w:cs="Arial"/>
          <w:sz w:val="20"/>
          <w:szCs w:val="20"/>
        </w:rPr>
      </w:pPr>
      <w:r w:rsidRPr="00D91869">
        <w:rPr>
          <w:rFonts w:ascii="Arial Narrow" w:hAnsi="Arial Narrow" w:cs="Arial"/>
          <w:sz w:val="20"/>
          <w:szCs w:val="20"/>
        </w:rPr>
        <w:t>La pompe à chaleur air/</w:t>
      </w:r>
      <w:proofErr w:type="gramStart"/>
      <w:r w:rsidRPr="00D91869">
        <w:rPr>
          <w:rFonts w:ascii="Arial Narrow" w:hAnsi="Arial Narrow" w:cs="Arial"/>
          <w:sz w:val="20"/>
          <w:szCs w:val="20"/>
        </w:rPr>
        <w:t>air  produit</w:t>
      </w:r>
      <w:proofErr w:type="gramEnd"/>
      <w:r w:rsidRPr="00D91869">
        <w:rPr>
          <w:rFonts w:ascii="Arial Narrow" w:hAnsi="Arial Narrow" w:cs="Arial"/>
          <w:sz w:val="20"/>
          <w:szCs w:val="20"/>
        </w:rPr>
        <w:t xml:space="preserve"> sera certifiée </w:t>
      </w:r>
      <w:proofErr w:type="spellStart"/>
      <w:r w:rsidRPr="00D91869">
        <w:rPr>
          <w:rFonts w:ascii="Arial Narrow" w:hAnsi="Arial Narrow" w:cs="Arial"/>
          <w:sz w:val="20"/>
          <w:szCs w:val="20"/>
        </w:rPr>
        <w:t>Eurovent</w:t>
      </w:r>
      <w:proofErr w:type="spellEnd"/>
      <w:r w:rsidRPr="00D91869">
        <w:rPr>
          <w:rFonts w:ascii="Arial Narrow" w:hAnsi="Arial Narrow" w:cs="Arial"/>
          <w:sz w:val="20"/>
          <w:szCs w:val="20"/>
        </w:rPr>
        <w:t xml:space="preserve"> et à ce titre, présent dans la liste suivante : </w:t>
      </w:r>
      <w:hyperlink r:id="rId15" w:history="1">
        <w:r w:rsidRPr="00D91869">
          <w:rPr>
            <w:rStyle w:val="Lienhypertexte"/>
            <w:rFonts w:ascii="Arial Narrow" w:hAnsi="Arial Narrow" w:cs="Arial"/>
            <w:sz w:val="20"/>
            <w:szCs w:val="20"/>
          </w:rPr>
          <w:t>https://www.eurovent-certification.com/fr/</w:t>
        </w:r>
      </w:hyperlink>
    </w:p>
    <w:p w14:paraId="52EE2B77" w14:textId="77777777" w:rsidR="00804930" w:rsidRPr="00D91869" w:rsidRDefault="00804930" w:rsidP="00B97FD8">
      <w:pPr>
        <w:pStyle w:val="Titre2"/>
        <w:numPr>
          <w:ilvl w:val="2"/>
          <w:numId w:val="20"/>
        </w:numPr>
        <w:rPr>
          <w:rFonts w:ascii="Arial Narrow" w:hAnsi="Arial Narrow" w:cstheme="minorHAnsi"/>
          <w:sz w:val="22"/>
          <w:szCs w:val="22"/>
        </w:rPr>
      </w:pPr>
      <w:bookmarkStart w:id="61" w:name="_Toc82504298"/>
      <w:bookmarkStart w:id="62" w:name="_Toc90585326"/>
      <w:bookmarkStart w:id="63" w:name="_Toc90585691"/>
      <w:bookmarkStart w:id="64" w:name="_Toc94529556"/>
      <w:r w:rsidRPr="00D91869">
        <w:rPr>
          <w:rFonts w:ascii="Arial Narrow" w:hAnsi="Arial Narrow" w:cstheme="minorHAnsi"/>
          <w:sz w:val="22"/>
          <w:szCs w:val="22"/>
        </w:rPr>
        <w:t>Performances acoustiques</w:t>
      </w:r>
      <w:bookmarkEnd w:id="61"/>
      <w:bookmarkEnd w:id="62"/>
      <w:bookmarkEnd w:id="63"/>
      <w:bookmarkEnd w:id="64"/>
      <w:r w:rsidRPr="00D91869">
        <w:rPr>
          <w:rFonts w:ascii="Arial Narrow" w:hAnsi="Arial Narrow" w:cstheme="minorHAnsi"/>
          <w:sz w:val="22"/>
          <w:szCs w:val="22"/>
        </w:rPr>
        <w:t> </w:t>
      </w:r>
    </w:p>
    <w:p w14:paraId="16065903" w14:textId="77777777" w:rsidR="00804930" w:rsidRPr="00D91869" w:rsidRDefault="00804930" w:rsidP="00804930">
      <w:pPr>
        <w:rPr>
          <w:rStyle w:val="normaltextrun"/>
          <w:rFonts w:ascii="Arial Narrow" w:hAnsi="Arial Narrow" w:cs="Arial"/>
        </w:rPr>
      </w:pPr>
      <w:r w:rsidRPr="00D91869">
        <w:rPr>
          <w:rStyle w:val="normaltextrun"/>
          <w:rFonts w:ascii="Arial Narrow" w:hAnsi="Arial Narrow" w:cs="Arial"/>
        </w:rPr>
        <w:t>Unités intérieures </w:t>
      </w:r>
      <w:proofErr w:type="spellStart"/>
      <w:proofErr w:type="gramStart"/>
      <w:r w:rsidRPr="00D91869">
        <w:rPr>
          <w:rStyle w:val="normaltextrun"/>
          <w:rFonts w:ascii="Arial Narrow" w:hAnsi="Arial Narrow" w:cs="Arial"/>
        </w:rPr>
        <w:t>T.One</w:t>
      </w:r>
      <w:proofErr w:type="spellEnd"/>
      <w:proofErr w:type="gramEnd"/>
      <w:r w:rsidRPr="00D91869">
        <w:rPr>
          <w:rStyle w:val="normaltextrun"/>
          <w:rFonts w:ascii="Arial Narrow" w:hAnsi="Arial Narrow" w:cs="Arial"/>
        </w:rPr>
        <w:t>® AIR 04/05/06 </w:t>
      </w:r>
    </w:p>
    <w:p w14:paraId="0C918755" w14:textId="77777777" w:rsidR="00804930" w:rsidRPr="00D91869" w:rsidRDefault="00804930" w:rsidP="00804930">
      <w:pPr>
        <w:pStyle w:val="paragraph"/>
        <w:spacing w:before="0" w:beforeAutospacing="0" w:after="0" w:afterAutospacing="0"/>
        <w:textAlignment w:val="baseline"/>
        <w:rPr>
          <w:rStyle w:val="normaltextrun"/>
          <w:rFonts w:ascii="Arial Narrow" w:hAnsi="Arial Narrow"/>
        </w:rPr>
      </w:pPr>
      <w:r w:rsidRPr="00D91869">
        <w:rPr>
          <w:rStyle w:val="normaltextrun"/>
          <w:rFonts w:ascii="Arial Narrow" w:hAnsi="Arial Narrow" w:cs="Arial"/>
          <w:b/>
          <w:bCs/>
        </w:rPr>
        <w:t xml:space="preserve">Rayonné enveloppe unité (Puissance acoustique Lw) </w:t>
      </w:r>
    </w:p>
    <w:tbl>
      <w:tblPr>
        <w:tblW w:w="80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3"/>
        <w:gridCol w:w="623"/>
        <w:gridCol w:w="623"/>
        <w:gridCol w:w="623"/>
        <w:gridCol w:w="623"/>
        <w:gridCol w:w="623"/>
        <w:gridCol w:w="623"/>
        <w:gridCol w:w="623"/>
        <w:gridCol w:w="623"/>
        <w:gridCol w:w="637"/>
      </w:tblGrid>
      <w:tr w:rsidR="00804930" w:rsidRPr="00D91869" w14:paraId="29A88145" w14:textId="77777777" w:rsidTr="006E6CB3">
        <w:trPr>
          <w:trHeight w:val="480"/>
        </w:trPr>
        <w:tc>
          <w:tcPr>
            <w:tcW w:w="2413" w:type="dxa"/>
            <w:tcBorders>
              <w:top w:val="single" w:sz="6" w:space="0" w:color="auto"/>
              <w:left w:val="single" w:sz="6" w:space="0" w:color="auto"/>
              <w:bottom w:val="single" w:sz="6" w:space="0" w:color="auto"/>
              <w:right w:val="single" w:sz="6" w:space="0" w:color="auto"/>
            </w:tcBorders>
            <w:shd w:val="clear" w:color="auto" w:fill="auto"/>
            <w:hideMark/>
          </w:tcPr>
          <w:p w14:paraId="4601870B"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Puissance acoustique Lw</w:t>
            </w:r>
            <w:r w:rsidRPr="00D91869">
              <w:rPr>
                <w:rStyle w:val="eop"/>
                <w:rFonts w:ascii="Arial Narrow" w:hAnsi="Arial Narrow" w:cs="Arial"/>
                <w:color w:val="000000" w:themeColor="text1"/>
              </w:rPr>
              <w:t> </w:t>
            </w:r>
          </w:p>
        </w:tc>
        <w:tc>
          <w:tcPr>
            <w:tcW w:w="623" w:type="dxa"/>
            <w:tcBorders>
              <w:top w:val="single" w:sz="6" w:space="0" w:color="auto"/>
              <w:left w:val="nil"/>
              <w:bottom w:val="single" w:sz="6" w:space="0" w:color="auto"/>
              <w:right w:val="single" w:sz="6" w:space="0" w:color="auto"/>
            </w:tcBorders>
            <w:shd w:val="clear" w:color="auto" w:fill="auto"/>
            <w:hideMark/>
          </w:tcPr>
          <w:p w14:paraId="43A68F8E"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1</w:t>
            </w:r>
            <w:r w:rsidRPr="00D91869">
              <w:rPr>
                <w:rStyle w:val="eop"/>
                <w:rFonts w:ascii="Arial Narrow" w:hAnsi="Arial Narrow" w:cs="Arial"/>
                <w:color w:val="000000" w:themeColor="text1"/>
              </w:rPr>
              <w:t> </w:t>
            </w:r>
          </w:p>
        </w:tc>
        <w:tc>
          <w:tcPr>
            <w:tcW w:w="623" w:type="dxa"/>
            <w:tcBorders>
              <w:top w:val="single" w:sz="6" w:space="0" w:color="auto"/>
              <w:left w:val="nil"/>
              <w:bottom w:val="single" w:sz="6" w:space="0" w:color="auto"/>
              <w:right w:val="single" w:sz="6" w:space="0" w:color="auto"/>
            </w:tcBorders>
            <w:shd w:val="clear" w:color="auto" w:fill="auto"/>
            <w:hideMark/>
          </w:tcPr>
          <w:p w14:paraId="67DE1D44"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w:t>
            </w:r>
            <w:r w:rsidRPr="00D91869">
              <w:rPr>
                <w:rStyle w:val="eop"/>
                <w:rFonts w:ascii="Arial Narrow" w:hAnsi="Arial Narrow" w:cs="Arial"/>
                <w:color w:val="000000" w:themeColor="text1"/>
              </w:rPr>
              <w:t> </w:t>
            </w:r>
          </w:p>
        </w:tc>
        <w:tc>
          <w:tcPr>
            <w:tcW w:w="623" w:type="dxa"/>
            <w:tcBorders>
              <w:top w:val="single" w:sz="6" w:space="0" w:color="auto"/>
              <w:left w:val="nil"/>
              <w:bottom w:val="single" w:sz="6" w:space="0" w:color="auto"/>
              <w:right w:val="single" w:sz="6" w:space="0" w:color="auto"/>
            </w:tcBorders>
            <w:shd w:val="clear" w:color="auto" w:fill="auto"/>
            <w:hideMark/>
          </w:tcPr>
          <w:p w14:paraId="4F159C02"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3</w:t>
            </w:r>
            <w:r w:rsidRPr="00D91869">
              <w:rPr>
                <w:rStyle w:val="eop"/>
                <w:rFonts w:ascii="Arial Narrow" w:hAnsi="Arial Narrow" w:cs="Arial"/>
                <w:color w:val="000000" w:themeColor="text1"/>
              </w:rPr>
              <w:t> </w:t>
            </w:r>
          </w:p>
        </w:tc>
        <w:tc>
          <w:tcPr>
            <w:tcW w:w="623" w:type="dxa"/>
            <w:tcBorders>
              <w:top w:val="single" w:sz="6" w:space="0" w:color="auto"/>
              <w:left w:val="nil"/>
              <w:bottom w:val="single" w:sz="6" w:space="0" w:color="auto"/>
              <w:right w:val="single" w:sz="6" w:space="0" w:color="auto"/>
            </w:tcBorders>
            <w:shd w:val="clear" w:color="auto" w:fill="auto"/>
            <w:hideMark/>
          </w:tcPr>
          <w:p w14:paraId="0B0EDE8F"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w:t>
            </w:r>
            <w:r w:rsidRPr="00D91869">
              <w:rPr>
                <w:rStyle w:val="eop"/>
                <w:rFonts w:ascii="Arial Narrow" w:hAnsi="Arial Narrow" w:cs="Arial"/>
                <w:color w:val="000000" w:themeColor="text1"/>
              </w:rPr>
              <w:t> </w:t>
            </w:r>
          </w:p>
        </w:tc>
        <w:tc>
          <w:tcPr>
            <w:tcW w:w="623" w:type="dxa"/>
            <w:tcBorders>
              <w:top w:val="single" w:sz="6" w:space="0" w:color="auto"/>
              <w:left w:val="nil"/>
              <w:bottom w:val="single" w:sz="6" w:space="0" w:color="auto"/>
              <w:right w:val="single" w:sz="6" w:space="0" w:color="auto"/>
            </w:tcBorders>
            <w:shd w:val="clear" w:color="auto" w:fill="auto"/>
            <w:hideMark/>
          </w:tcPr>
          <w:p w14:paraId="547CC1A8"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5</w:t>
            </w:r>
            <w:r w:rsidRPr="00D91869">
              <w:rPr>
                <w:rStyle w:val="eop"/>
                <w:rFonts w:ascii="Arial Narrow" w:hAnsi="Arial Narrow" w:cs="Arial"/>
                <w:color w:val="000000" w:themeColor="text1"/>
              </w:rPr>
              <w:t> </w:t>
            </w:r>
          </w:p>
        </w:tc>
        <w:tc>
          <w:tcPr>
            <w:tcW w:w="623" w:type="dxa"/>
            <w:tcBorders>
              <w:top w:val="single" w:sz="6" w:space="0" w:color="auto"/>
              <w:left w:val="nil"/>
              <w:bottom w:val="single" w:sz="6" w:space="0" w:color="auto"/>
              <w:right w:val="single" w:sz="6" w:space="0" w:color="auto"/>
            </w:tcBorders>
            <w:shd w:val="clear" w:color="auto" w:fill="auto"/>
            <w:hideMark/>
          </w:tcPr>
          <w:p w14:paraId="511E1C3A"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6</w:t>
            </w:r>
            <w:r w:rsidRPr="00D91869">
              <w:rPr>
                <w:rStyle w:val="eop"/>
                <w:rFonts w:ascii="Arial Narrow" w:hAnsi="Arial Narrow" w:cs="Arial"/>
                <w:color w:val="000000" w:themeColor="text1"/>
              </w:rPr>
              <w:t> </w:t>
            </w:r>
          </w:p>
        </w:tc>
        <w:tc>
          <w:tcPr>
            <w:tcW w:w="623" w:type="dxa"/>
            <w:tcBorders>
              <w:top w:val="single" w:sz="6" w:space="0" w:color="auto"/>
              <w:left w:val="nil"/>
              <w:bottom w:val="single" w:sz="6" w:space="0" w:color="auto"/>
              <w:right w:val="single" w:sz="6" w:space="0" w:color="auto"/>
            </w:tcBorders>
            <w:shd w:val="clear" w:color="auto" w:fill="auto"/>
            <w:hideMark/>
          </w:tcPr>
          <w:p w14:paraId="0B2DC0E1"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7</w:t>
            </w:r>
            <w:r w:rsidRPr="00D91869">
              <w:rPr>
                <w:rStyle w:val="eop"/>
                <w:rFonts w:ascii="Arial Narrow" w:hAnsi="Arial Narrow" w:cs="Arial"/>
                <w:color w:val="000000" w:themeColor="text1"/>
              </w:rPr>
              <w:t> </w:t>
            </w:r>
          </w:p>
        </w:tc>
        <w:tc>
          <w:tcPr>
            <w:tcW w:w="623" w:type="dxa"/>
            <w:tcBorders>
              <w:top w:val="single" w:sz="6" w:space="0" w:color="auto"/>
              <w:left w:val="nil"/>
              <w:bottom w:val="single" w:sz="6" w:space="0" w:color="auto"/>
              <w:right w:val="single" w:sz="6" w:space="0" w:color="auto"/>
            </w:tcBorders>
            <w:shd w:val="clear" w:color="auto" w:fill="auto"/>
            <w:hideMark/>
          </w:tcPr>
          <w:p w14:paraId="754D291D"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8</w:t>
            </w:r>
            <w:r w:rsidRPr="00D91869">
              <w:rPr>
                <w:rStyle w:val="eop"/>
                <w:rFonts w:ascii="Arial Narrow" w:hAnsi="Arial Narrow" w:cs="Arial"/>
                <w:color w:val="000000" w:themeColor="text1"/>
              </w:rPr>
              <w:t> </w:t>
            </w:r>
          </w:p>
        </w:tc>
        <w:tc>
          <w:tcPr>
            <w:tcW w:w="637" w:type="dxa"/>
            <w:tcBorders>
              <w:top w:val="single" w:sz="6" w:space="0" w:color="auto"/>
              <w:left w:val="nil"/>
              <w:bottom w:val="single" w:sz="6" w:space="0" w:color="auto"/>
              <w:right w:val="single" w:sz="6" w:space="0" w:color="auto"/>
            </w:tcBorders>
            <w:shd w:val="clear" w:color="auto" w:fill="auto"/>
            <w:hideMark/>
          </w:tcPr>
          <w:p w14:paraId="2C2F3246"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9</w:t>
            </w:r>
            <w:r w:rsidRPr="00D91869">
              <w:rPr>
                <w:rStyle w:val="eop"/>
                <w:rFonts w:ascii="Arial Narrow" w:hAnsi="Arial Narrow" w:cs="Arial"/>
                <w:color w:val="000000" w:themeColor="text1"/>
              </w:rPr>
              <w:t> </w:t>
            </w:r>
          </w:p>
        </w:tc>
      </w:tr>
      <w:tr w:rsidR="00804930" w:rsidRPr="00D91869" w14:paraId="4C99BB5D" w14:textId="77777777" w:rsidTr="006E6CB3">
        <w:trPr>
          <w:trHeight w:val="300"/>
        </w:trPr>
        <w:tc>
          <w:tcPr>
            <w:tcW w:w="2413" w:type="dxa"/>
            <w:tcBorders>
              <w:top w:val="nil"/>
              <w:left w:val="single" w:sz="6" w:space="0" w:color="auto"/>
              <w:bottom w:val="single" w:sz="6" w:space="0" w:color="auto"/>
              <w:right w:val="single" w:sz="6" w:space="0" w:color="auto"/>
            </w:tcBorders>
            <w:shd w:val="clear" w:color="auto" w:fill="auto"/>
            <w:hideMark/>
          </w:tcPr>
          <w:p w14:paraId="407405BD"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Débit (m³/h)</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hideMark/>
          </w:tcPr>
          <w:p w14:paraId="3E0CFD0D"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100</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hideMark/>
          </w:tcPr>
          <w:p w14:paraId="1354A9F3"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200</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hideMark/>
          </w:tcPr>
          <w:p w14:paraId="32089B08"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300</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hideMark/>
          </w:tcPr>
          <w:p w14:paraId="0F304DE3"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450</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hideMark/>
          </w:tcPr>
          <w:p w14:paraId="4B28B7FC"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600</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hideMark/>
          </w:tcPr>
          <w:p w14:paraId="74271310"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750</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hideMark/>
          </w:tcPr>
          <w:p w14:paraId="1A1348D2"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750</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hideMark/>
          </w:tcPr>
          <w:p w14:paraId="70DD6B71"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850</w:t>
            </w:r>
            <w:r w:rsidRPr="00D91869">
              <w:rPr>
                <w:rStyle w:val="eop"/>
                <w:rFonts w:ascii="Arial Narrow" w:hAnsi="Arial Narrow" w:cs="Arial"/>
                <w:color w:val="000000" w:themeColor="text1"/>
              </w:rPr>
              <w:t> </w:t>
            </w:r>
          </w:p>
        </w:tc>
        <w:tc>
          <w:tcPr>
            <w:tcW w:w="637" w:type="dxa"/>
            <w:tcBorders>
              <w:top w:val="nil"/>
              <w:left w:val="nil"/>
              <w:bottom w:val="single" w:sz="6" w:space="0" w:color="auto"/>
              <w:right w:val="single" w:sz="6" w:space="0" w:color="auto"/>
            </w:tcBorders>
            <w:shd w:val="clear" w:color="auto" w:fill="auto"/>
            <w:hideMark/>
          </w:tcPr>
          <w:p w14:paraId="796FAF01"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1020</w:t>
            </w:r>
            <w:r w:rsidRPr="00D91869">
              <w:rPr>
                <w:rStyle w:val="eop"/>
                <w:rFonts w:ascii="Arial Narrow" w:hAnsi="Arial Narrow" w:cs="Arial"/>
                <w:color w:val="000000" w:themeColor="text1"/>
              </w:rPr>
              <w:t> </w:t>
            </w:r>
          </w:p>
        </w:tc>
      </w:tr>
      <w:tr w:rsidR="00804930" w:rsidRPr="00D91869" w14:paraId="14EEDF8A" w14:textId="77777777" w:rsidTr="006E6CB3">
        <w:trPr>
          <w:trHeight w:val="300"/>
        </w:trPr>
        <w:tc>
          <w:tcPr>
            <w:tcW w:w="2413" w:type="dxa"/>
            <w:tcBorders>
              <w:top w:val="nil"/>
              <w:left w:val="single" w:sz="6" w:space="0" w:color="auto"/>
              <w:bottom w:val="single" w:sz="6" w:space="0" w:color="auto"/>
              <w:right w:val="single" w:sz="6" w:space="0" w:color="auto"/>
            </w:tcBorders>
            <w:shd w:val="clear" w:color="auto" w:fill="auto"/>
            <w:hideMark/>
          </w:tcPr>
          <w:p w14:paraId="40B5BE52"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Pression Statique (Pa)</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hideMark/>
          </w:tcPr>
          <w:p w14:paraId="175319F9"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10</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hideMark/>
          </w:tcPr>
          <w:p w14:paraId="6A181230"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10</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hideMark/>
          </w:tcPr>
          <w:p w14:paraId="387EA623"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10</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hideMark/>
          </w:tcPr>
          <w:p w14:paraId="6DB8595D"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12</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hideMark/>
          </w:tcPr>
          <w:p w14:paraId="54493E05"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14</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hideMark/>
          </w:tcPr>
          <w:p w14:paraId="18DD1BC3"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15</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hideMark/>
          </w:tcPr>
          <w:p w14:paraId="757EC86D"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18</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hideMark/>
          </w:tcPr>
          <w:p w14:paraId="1BDBED78"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18</w:t>
            </w:r>
            <w:r w:rsidRPr="00D91869">
              <w:rPr>
                <w:rStyle w:val="eop"/>
                <w:rFonts w:ascii="Arial Narrow" w:hAnsi="Arial Narrow" w:cs="Arial"/>
                <w:color w:val="000000" w:themeColor="text1"/>
              </w:rPr>
              <w:t> </w:t>
            </w:r>
          </w:p>
        </w:tc>
        <w:tc>
          <w:tcPr>
            <w:tcW w:w="637" w:type="dxa"/>
            <w:tcBorders>
              <w:top w:val="nil"/>
              <w:left w:val="nil"/>
              <w:bottom w:val="single" w:sz="6" w:space="0" w:color="auto"/>
              <w:right w:val="single" w:sz="6" w:space="0" w:color="auto"/>
            </w:tcBorders>
            <w:shd w:val="clear" w:color="auto" w:fill="auto"/>
            <w:hideMark/>
          </w:tcPr>
          <w:p w14:paraId="5F31CF69"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20</w:t>
            </w:r>
            <w:r w:rsidRPr="00D91869">
              <w:rPr>
                <w:rStyle w:val="eop"/>
                <w:rFonts w:ascii="Arial Narrow" w:hAnsi="Arial Narrow" w:cs="Arial"/>
                <w:color w:val="000000" w:themeColor="text1"/>
              </w:rPr>
              <w:t> </w:t>
            </w:r>
          </w:p>
        </w:tc>
      </w:tr>
      <w:tr w:rsidR="00804930" w:rsidRPr="00D91869" w14:paraId="2A14B046" w14:textId="77777777" w:rsidTr="006E6CB3">
        <w:trPr>
          <w:trHeight w:val="300"/>
        </w:trPr>
        <w:tc>
          <w:tcPr>
            <w:tcW w:w="2413" w:type="dxa"/>
            <w:tcBorders>
              <w:top w:val="nil"/>
              <w:left w:val="single" w:sz="6" w:space="0" w:color="auto"/>
              <w:bottom w:val="single" w:sz="6" w:space="0" w:color="auto"/>
              <w:right w:val="single" w:sz="6" w:space="0" w:color="auto"/>
            </w:tcBorders>
            <w:shd w:val="clear" w:color="auto" w:fill="auto"/>
            <w:hideMark/>
          </w:tcPr>
          <w:p w14:paraId="2B02764B"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RPM</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hideMark/>
          </w:tcPr>
          <w:p w14:paraId="1880E7D3"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232</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hideMark/>
          </w:tcPr>
          <w:p w14:paraId="244A558F"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265</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hideMark/>
          </w:tcPr>
          <w:p w14:paraId="52C10280"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290</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hideMark/>
          </w:tcPr>
          <w:p w14:paraId="5189C124"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350</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hideMark/>
          </w:tcPr>
          <w:p w14:paraId="2CC35759"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400</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hideMark/>
          </w:tcPr>
          <w:p w14:paraId="5CFABFEE"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445</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hideMark/>
          </w:tcPr>
          <w:p w14:paraId="1AA1FC0F"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460</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hideMark/>
          </w:tcPr>
          <w:p w14:paraId="534F82D2"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475</w:t>
            </w:r>
            <w:r w:rsidRPr="00D91869">
              <w:rPr>
                <w:rStyle w:val="eop"/>
                <w:rFonts w:ascii="Arial Narrow" w:hAnsi="Arial Narrow" w:cs="Arial"/>
                <w:color w:val="000000" w:themeColor="text1"/>
              </w:rPr>
              <w:t> </w:t>
            </w:r>
          </w:p>
        </w:tc>
        <w:tc>
          <w:tcPr>
            <w:tcW w:w="637" w:type="dxa"/>
            <w:tcBorders>
              <w:top w:val="nil"/>
              <w:left w:val="nil"/>
              <w:bottom w:val="single" w:sz="6" w:space="0" w:color="auto"/>
              <w:right w:val="single" w:sz="6" w:space="0" w:color="auto"/>
            </w:tcBorders>
            <w:shd w:val="clear" w:color="auto" w:fill="auto"/>
            <w:hideMark/>
          </w:tcPr>
          <w:p w14:paraId="2C5A950C"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545</w:t>
            </w:r>
            <w:r w:rsidRPr="00D91869">
              <w:rPr>
                <w:rStyle w:val="eop"/>
                <w:rFonts w:ascii="Arial Narrow" w:hAnsi="Arial Narrow" w:cs="Arial"/>
                <w:color w:val="000000" w:themeColor="text1"/>
              </w:rPr>
              <w:t> </w:t>
            </w:r>
          </w:p>
        </w:tc>
      </w:tr>
      <w:tr w:rsidR="00804930" w:rsidRPr="00D91869" w14:paraId="3DCC6970" w14:textId="77777777" w:rsidTr="006E6CB3">
        <w:trPr>
          <w:trHeight w:val="300"/>
        </w:trPr>
        <w:tc>
          <w:tcPr>
            <w:tcW w:w="2413" w:type="dxa"/>
            <w:tcBorders>
              <w:top w:val="nil"/>
              <w:left w:val="single" w:sz="6" w:space="0" w:color="auto"/>
              <w:bottom w:val="single" w:sz="6" w:space="0" w:color="auto"/>
              <w:right w:val="single" w:sz="6" w:space="0" w:color="auto"/>
            </w:tcBorders>
            <w:shd w:val="clear" w:color="auto" w:fill="auto"/>
            <w:hideMark/>
          </w:tcPr>
          <w:p w14:paraId="76BB28C5"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Fréquence (Hz)</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hideMark/>
          </w:tcPr>
          <w:p w14:paraId="05180861"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Lw (dB)</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hideMark/>
          </w:tcPr>
          <w:p w14:paraId="060619A1"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Lw (dB)</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hideMark/>
          </w:tcPr>
          <w:p w14:paraId="3311E54B"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Lw (dB)</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hideMark/>
          </w:tcPr>
          <w:p w14:paraId="509643BD"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Lw (dB)</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hideMark/>
          </w:tcPr>
          <w:p w14:paraId="2FB18D2B"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Lw (dB)</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hideMark/>
          </w:tcPr>
          <w:p w14:paraId="4981667D"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Lw (dB)</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hideMark/>
          </w:tcPr>
          <w:p w14:paraId="0445A846"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Lw (dB)</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hideMark/>
          </w:tcPr>
          <w:p w14:paraId="7F553741"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Lw (dB)</w:t>
            </w:r>
            <w:r w:rsidRPr="00D91869">
              <w:rPr>
                <w:rStyle w:val="eop"/>
                <w:rFonts w:ascii="Arial Narrow" w:hAnsi="Arial Narrow" w:cs="Arial"/>
                <w:color w:val="000000" w:themeColor="text1"/>
              </w:rPr>
              <w:t> </w:t>
            </w:r>
          </w:p>
        </w:tc>
        <w:tc>
          <w:tcPr>
            <w:tcW w:w="637" w:type="dxa"/>
            <w:tcBorders>
              <w:top w:val="nil"/>
              <w:left w:val="nil"/>
              <w:bottom w:val="single" w:sz="6" w:space="0" w:color="auto"/>
              <w:right w:val="single" w:sz="6" w:space="0" w:color="auto"/>
            </w:tcBorders>
            <w:shd w:val="clear" w:color="auto" w:fill="auto"/>
            <w:hideMark/>
          </w:tcPr>
          <w:p w14:paraId="0335B0CD"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Lw (dB)</w:t>
            </w:r>
            <w:r w:rsidRPr="00D91869">
              <w:rPr>
                <w:rStyle w:val="eop"/>
                <w:rFonts w:ascii="Arial Narrow" w:hAnsi="Arial Narrow" w:cs="Arial"/>
                <w:color w:val="000000" w:themeColor="text1"/>
              </w:rPr>
              <w:t> </w:t>
            </w:r>
          </w:p>
        </w:tc>
      </w:tr>
      <w:tr w:rsidR="00804930" w:rsidRPr="00D91869" w14:paraId="171B067B" w14:textId="77777777" w:rsidTr="006E6CB3">
        <w:trPr>
          <w:trHeight w:val="300"/>
        </w:trPr>
        <w:tc>
          <w:tcPr>
            <w:tcW w:w="2413" w:type="dxa"/>
            <w:tcBorders>
              <w:top w:val="nil"/>
              <w:left w:val="single" w:sz="6" w:space="0" w:color="auto"/>
              <w:bottom w:val="single" w:sz="6" w:space="0" w:color="auto"/>
              <w:right w:val="single" w:sz="6" w:space="0" w:color="auto"/>
            </w:tcBorders>
            <w:shd w:val="clear" w:color="auto" w:fill="auto"/>
            <w:hideMark/>
          </w:tcPr>
          <w:p w14:paraId="65F5B3AC"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125</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1DFAB0FE"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43</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3564BC24"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41</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74928FEF"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43</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35A8C261"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43</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2635D523"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48</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7A3E67A5"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50</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471B0D2B"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50</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73D4F792"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51</w:t>
            </w:r>
            <w:r w:rsidRPr="00D91869">
              <w:rPr>
                <w:rStyle w:val="eop"/>
                <w:rFonts w:ascii="Arial Narrow" w:hAnsi="Arial Narrow" w:cs="Arial"/>
                <w:color w:val="000000" w:themeColor="text1"/>
              </w:rPr>
              <w:t> </w:t>
            </w:r>
          </w:p>
        </w:tc>
        <w:tc>
          <w:tcPr>
            <w:tcW w:w="637" w:type="dxa"/>
            <w:tcBorders>
              <w:top w:val="nil"/>
              <w:left w:val="nil"/>
              <w:bottom w:val="single" w:sz="6" w:space="0" w:color="auto"/>
              <w:right w:val="single" w:sz="6" w:space="0" w:color="auto"/>
            </w:tcBorders>
            <w:shd w:val="clear" w:color="auto" w:fill="auto"/>
            <w:hideMark/>
          </w:tcPr>
          <w:p w14:paraId="4C2A8AC8"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54</w:t>
            </w:r>
            <w:r w:rsidRPr="00D91869">
              <w:rPr>
                <w:rStyle w:val="eop"/>
                <w:rFonts w:ascii="Arial Narrow" w:hAnsi="Arial Narrow" w:cs="Arial"/>
                <w:color w:val="000000" w:themeColor="text1"/>
              </w:rPr>
              <w:t> </w:t>
            </w:r>
          </w:p>
        </w:tc>
      </w:tr>
      <w:tr w:rsidR="00804930" w:rsidRPr="00D91869" w14:paraId="319D1607" w14:textId="77777777" w:rsidTr="006E6CB3">
        <w:trPr>
          <w:trHeight w:val="300"/>
        </w:trPr>
        <w:tc>
          <w:tcPr>
            <w:tcW w:w="2413" w:type="dxa"/>
            <w:tcBorders>
              <w:top w:val="nil"/>
              <w:left w:val="single" w:sz="6" w:space="0" w:color="auto"/>
              <w:bottom w:val="single" w:sz="6" w:space="0" w:color="auto"/>
              <w:right w:val="single" w:sz="6" w:space="0" w:color="auto"/>
            </w:tcBorders>
            <w:shd w:val="clear" w:color="auto" w:fill="auto"/>
            <w:hideMark/>
          </w:tcPr>
          <w:p w14:paraId="02D45EC6"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250</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28448D59"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31</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68EF6ABF"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33</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43DF02F2"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34</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5D80C46C"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40</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2FFC3A27"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44</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7A4FB89D"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48</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5F6A660E"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49</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0FDA0D37"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49</w:t>
            </w:r>
            <w:r w:rsidRPr="00D91869">
              <w:rPr>
                <w:rStyle w:val="eop"/>
                <w:rFonts w:ascii="Arial Narrow" w:hAnsi="Arial Narrow" w:cs="Arial"/>
                <w:color w:val="000000" w:themeColor="text1"/>
              </w:rPr>
              <w:t> </w:t>
            </w:r>
          </w:p>
        </w:tc>
        <w:tc>
          <w:tcPr>
            <w:tcW w:w="637" w:type="dxa"/>
            <w:tcBorders>
              <w:top w:val="nil"/>
              <w:left w:val="nil"/>
              <w:bottom w:val="single" w:sz="6" w:space="0" w:color="auto"/>
              <w:right w:val="single" w:sz="6" w:space="0" w:color="auto"/>
            </w:tcBorders>
            <w:shd w:val="clear" w:color="auto" w:fill="auto"/>
            <w:hideMark/>
          </w:tcPr>
          <w:p w14:paraId="3B39C090"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52</w:t>
            </w:r>
            <w:r w:rsidRPr="00D91869">
              <w:rPr>
                <w:rStyle w:val="eop"/>
                <w:rFonts w:ascii="Arial Narrow" w:hAnsi="Arial Narrow" w:cs="Arial"/>
                <w:color w:val="000000" w:themeColor="text1"/>
              </w:rPr>
              <w:t> </w:t>
            </w:r>
          </w:p>
        </w:tc>
      </w:tr>
      <w:tr w:rsidR="00804930" w:rsidRPr="00D91869" w14:paraId="70D361D3" w14:textId="77777777" w:rsidTr="006E6CB3">
        <w:trPr>
          <w:trHeight w:val="300"/>
        </w:trPr>
        <w:tc>
          <w:tcPr>
            <w:tcW w:w="2413" w:type="dxa"/>
            <w:tcBorders>
              <w:top w:val="nil"/>
              <w:left w:val="single" w:sz="6" w:space="0" w:color="auto"/>
              <w:bottom w:val="single" w:sz="6" w:space="0" w:color="auto"/>
              <w:right w:val="single" w:sz="6" w:space="0" w:color="auto"/>
            </w:tcBorders>
            <w:shd w:val="clear" w:color="auto" w:fill="auto"/>
            <w:hideMark/>
          </w:tcPr>
          <w:p w14:paraId="7262C97B"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500</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52D863B3"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35</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5275B925"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39</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094CA898"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35</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5CEC9520"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40</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7B21D885"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43</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5C7C55BC"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47</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28F1EB09"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50</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63D274A9"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48</w:t>
            </w:r>
            <w:r w:rsidRPr="00D91869">
              <w:rPr>
                <w:rStyle w:val="eop"/>
                <w:rFonts w:ascii="Arial Narrow" w:hAnsi="Arial Narrow" w:cs="Arial"/>
                <w:color w:val="000000" w:themeColor="text1"/>
              </w:rPr>
              <w:t> </w:t>
            </w:r>
          </w:p>
        </w:tc>
        <w:tc>
          <w:tcPr>
            <w:tcW w:w="637" w:type="dxa"/>
            <w:tcBorders>
              <w:top w:val="nil"/>
              <w:left w:val="nil"/>
              <w:bottom w:val="single" w:sz="6" w:space="0" w:color="auto"/>
              <w:right w:val="single" w:sz="6" w:space="0" w:color="auto"/>
            </w:tcBorders>
            <w:shd w:val="clear" w:color="auto" w:fill="auto"/>
            <w:hideMark/>
          </w:tcPr>
          <w:p w14:paraId="1BD260AC"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51</w:t>
            </w:r>
            <w:r w:rsidRPr="00D91869">
              <w:rPr>
                <w:rStyle w:val="eop"/>
                <w:rFonts w:ascii="Arial Narrow" w:hAnsi="Arial Narrow" w:cs="Arial"/>
                <w:color w:val="000000" w:themeColor="text1"/>
              </w:rPr>
              <w:t> </w:t>
            </w:r>
          </w:p>
        </w:tc>
      </w:tr>
      <w:tr w:rsidR="00804930" w:rsidRPr="00D91869" w14:paraId="2C3A027E" w14:textId="77777777" w:rsidTr="006E6CB3">
        <w:trPr>
          <w:trHeight w:val="300"/>
        </w:trPr>
        <w:tc>
          <w:tcPr>
            <w:tcW w:w="2413" w:type="dxa"/>
            <w:tcBorders>
              <w:top w:val="nil"/>
              <w:left w:val="single" w:sz="6" w:space="0" w:color="auto"/>
              <w:bottom w:val="single" w:sz="6" w:space="0" w:color="auto"/>
              <w:right w:val="single" w:sz="6" w:space="0" w:color="auto"/>
            </w:tcBorders>
            <w:shd w:val="clear" w:color="auto" w:fill="auto"/>
            <w:hideMark/>
          </w:tcPr>
          <w:p w14:paraId="785CD675"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1000</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1C9C3B9F"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20</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30A7F2A4"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23</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36145A0A"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25</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45CF1104"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32</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33CCA90F"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38</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4D7E7FC9"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41</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08F92BF9"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42</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5A189CCA"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43</w:t>
            </w:r>
            <w:r w:rsidRPr="00D91869">
              <w:rPr>
                <w:rStyle w:val="eop"/>
                <w:rFonts w:ascii="Arial Narrow" w:hAnsi="Arial Narrow" w:cs="Arial"/>
                <w:color w:val="000000" w:themeColor="text1"/>
              </w:rPr>
              <w:t> </w:t>
            </w:r>
          </w:p>
        </w:tc>
        <w:tc>
          <w:tcPr>
            <w:tcW w:w="637" w:type="dxa"/>
            <w:tcBorders>
              <w:top w:val="nil"/>
              <w:left w:val="nil"/>
              <w:bottom w:val="single" w:sz="6" w:space="0" w:color="auto"/>
              <w:right w:val="single" w:sz="6" w:space="0" w:color="auto"/>
            </w:tcBorders>
            <w:shd w:val="clear" w:color="auto" w:fill="auto"/>
            <w:hideMark/>
          </w:tcPr>
          <w:p w14:paraId="7D43C719"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46</w:t>
            </w:r>
            <w:r w:rsidRPr="00D91869">
              <w:rPr>
                <w:rStyle w:val="eop"/>
                <w:rFonts w:ascii="Arial Narrow" w:hAnsi="Arial Narrow" w:cs="Arial"/>
                <w:color w:val="000000" w:themeColor="text1"/>
              </w:rPr>
              <w:t> </w:t>
            </w:r>
          </w:p>
        </w:tc>
      </w:tr>
      <w:tr w:rsidR="00804930" w:rsidRPr="00D91869" w14:paraId="3F3BCB1D" w14:textId="77777777" w:rsidTr="006E6CB3">
        <w:trPr>
          <w:trHeight w:val="300"/>
        </w:trPr>
        <w:tc>
          <w:tcPr>
            <w:tcW w:w="2413" w:type="dxa"/>
            <w:tcBorders>
              <w:top w:val="nil"/>
              <w:left w:val="single" w:sz="6" w:space="0" w:color="auto"/>
              <w:bottom w:val="single" w:sz="6" w:space="0" w:color="auto"/>
              <w:right w:val="single" w:sz="6" w:space="0" w:color="auto"/>
            </w:tcBorders>
            <w:shd w:val="clear" w:color="auto" w:fill="auto"/>
            <w:hideMark/>
          </w:tcPr>
          <w:p w14:paraId="487E71B7"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2000</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35DD606F"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13</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08C94BD5"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13</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2D6EE520"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15</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1258BFB0"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22</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71BE8C37"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30</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36160C8C"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35</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06EC265D"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36</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2C88668C"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37</w:t>
            </w:r>
            <w:r w:rsidRPr="00D91869">
              <w:rPr>
                <w:rStyle w:val="eop"/>
                <w:rFonts w:ascii="Arial Narrow" w:hAnsi="Arial Narrow" w:cs="Arial"/>
                <w:color w:val="000000" w:themeColor="text1"/>
              </w:rPr>
              <w:t> </w:t>
            </w:r>
          </w:p>
        </w:tc>
        <w:tc>
          <w:tcPr>
            <w:tcW w:w="637" w:type="dxa"/>
            <w:tcBorders>
              <w:top w:val="nil"/>
              <w:left w:val="nil"/>
              <w:bottom w:val="single" w:sz="6" w:space="0" w:color="auto"/>
              <w:right w:val="single" w:sz="6" w:space="0" w:color="auto"/>
            </w:tcBorders>
            <w:shd w:val="clear" w:color="auto" w:fill="auto"/>
            <w:hideMark/>
          </w:tcPr>
          <w:p w14:paraId="07D2DB82"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42</w:t>
            </w:r>
            <w:r w:rsidRPr="00D91869">
              <w:rPr>
                <w:rStyle w:val="eop"/>
                <w:rFonts w:ascii="Arial Narrow" w:hAnsi="Arial Narrow" w:cs="Arial"/>
                <w:color w:val="000000" w:themeColor="text1"/>
              </w:rPr>
              <w:t> </w:t>
            </w:r>
          </w:p>
        </w:tc>
      </w:tr>
      <w:tr w:rsidR="00804930" w:rsidRPr="00D91869" w14:paraId="67B7465C" w14:textId="77777777" w:rsidTr="006E6CB3">
        <w:trPr>
          <w:trHeight w:val="300"/>
        </w:trPr>
        <w:tc>
          <w:tcPr>
            <w:tcW w:w="2413" w:type="dxa"/>
            <w:tcBorders>
              <w:top w:val="nil"/>
              <w:left w:val="single" w:sz="6" w:space="0" w:color="auto"/>
              <w:bottom w:val="single" w:sz="6" w:space="0" w:color="auto"/>
              <w:right w:val="single" w:sz="6" w:space="0" w:color="auto"/>
            </w:tcBorders>
            <w:shd w:val="clear" w:color="auto" w:fill="auto"/>
            <w:hideMark/>
          </w:tcPr>
          <w:p w14:paraId="73EBFCE9"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4000</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3F526DA2"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15</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5844A469"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15</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5C6431B3"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15</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0AD38CE7"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16</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70D12A78"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21</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23573269"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26</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6335A083"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27</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1B5BAE8A"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29</w:t>
            </w:r>
            <w:r w:rsidRPr="00D91869">
              <w:rPr>
                <w:rStyle w:val="eop"/>
                <w:rFonts w:ascii="Arial Narrow" w:hAnsi="Arial Narrow" w:cs="Arial"/>
                <w:color w:val="000000" w:themeColor="text1"/>
              </w:rPr>
              <w:t> </w:t>
            </w:r>
          </w:p>
        </w:tc>
        <w:tc>
          <w:tcPr>
            <w:tcW w:w="637" w:type="dxa"/>
            <w:tcBorders>
              <w:top w:val="nil"/>
              <w:left w:val="nil"/>
              <w:bottom w:val="single" w:sz="6" w:space="0" w:color="auto"/>
              <w:right w:val="single" w:sz="6" w:space="0" w:color="auto"/>
            </w:tcBorders>
            <w:shd w:val="clear" w:color="auto" w:fill="auto"/>
            <w:hideMark/>
          </w:tcPr>
          <w:p w14:paraId="27439BA8"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34</w:t>
            </w:r>
            <w:r w:rsidRPr="00D91869">
              <w:rPr>
                <w:rStyle w:val="eop"/>
                <w:rFonts w:ascii="Arial Narrow" w:hAnsi="Arial Narrow" w:cs="Arial"/>
                <w:color w:val="000000" w:themeColor="text1"/>
              </w:rPr>
              <w:t> </w:t>
            </w:r>
          </w:p>
        </w:tc>
      </w:tr>
      <w:tr w:rsidR="00804930" w:rsidRPr="00D91869" w14:paraId="2827F849" w14:textId="77777777" w:rsidTr="006E6CB3">
        <w:trPr>
          <w:trHeight w:val="300"/>
        </w:trPr>
        <w:tc>
          <w:tcPr>
            <w:tcW w:w="2413" w:type="dxa"/>
            <w:tcBorders>
              <w:top w:val="nil"/>
              <w:left w:val="single" w:sz="6" w:space="0" w:color="auto"/>
              <w:bottom w:val="single" w:sz="6" w:space="0" w:color="auto"/>
              <w:right w:val="single" w:sz="6" w:space="0" w:color="auto"/>
            </w:tcBorders>
            <w:shd w:val="clear" w:color="auto" w:fill="auto"/>
            <w:hideMark/>
          </w:tcPr>
          <w:p w14:paraId="7D131873"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8000</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609DFC98"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20</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27F04722"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20</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47E5BD1E"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20</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5394F29A"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20</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142BDB75"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21</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718EE55A"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21</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1201A356"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22</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vAlign w:val="center"/>
            <w:hideMark/>
          </w:tcPr>
          <w:p w14:paraId="63E3D49C"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22</w:t>
            </w:r>
            <w:r w:rsidRPr="00D91869">
              <w:rPr>
                <w:rStyle w:val="eop"/>
                <w:rFonts w:ascii="Arial Narrow" w:hAnsi="Arial Narrow" w:cs="Arial"/>
                <w:color w:val="000000" w:themeColor="text1"/>
              </w:rPr>
              <w:t> </w:t>
            </w:r>
          </w:p>
        </w:tc>
        <w:tc>
          <w:tcPr>
            <w:tcW w:w="637" w:type="dxa"/>
            <w:tcBorders>
              <w:top w:val="nil"/>
              <w:left w:val="nil"/>
              <w:bottom w:val="single" w:sz="6" w:space="0" w:color="auto"/>
              <w:right w:val="single" w:sz="6" w:space="0" w:color="auto"/>
            </w:tcBorders>
            <w:shd w:val="clear" w:color="auto" w:fill="auto"/>
            <w:hideMark/>
          </w:tcPr>
          <w:p w14:paraId="3660519E"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26</w:t>
            </w:r>
            <w:r w:rsidRPr="00D91869">
              <w:rPr>
                <w:rStyle w:val="eop"/>
                <w:rFonts w:ascii="Arial Narrow" w:hAnsi="Arial Narrow" w:cs="Arial"/>
                <w:color w:val="000000" w:themeColor="text1"/>
              </w:rPr>
              <w:t> </w:t>
            </w:r>
          </w:p>
        </w:tc>
      </w:tr>
      <w:tr w:rsidR="00804930" w:rsidRPr="00D91869" w14:paraId="7C447E4C" w14:textId="77777777" w:rsidTr="006E6CB3">
        <w:trPr>
          <w:trHeight w:val="300"/>
        </w:trPr>
        <w:tc>
          <w:tcPr>
            <w:tcW w:w="2413" w:type="dxa"/>
            <w:tcBorders>
              <w:top w:val="nil"/>
              <w:left w:val="single" w:sz="6" w:space="0" w:color="auto"/>
              <w:bottom w:val="single" w:sz="6" w:space="0" w:color="auto"/>
              <w:right w:val="single" w:sz="6" w:space="0" w:color="auto"/>
            </w:tcBorders>
            <w:shd w:val="clear" w:color="auto" w:fill="auto"/>
            <w:hideMark/>
          </w:tcPr>
          <w:p w14:paraId="206CD2DA"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Global dB(A)</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hideMark/>
          </w:tcPr>
          <w:p w14:paraId="09E1AFDE"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b/>
                <w:bCs/>
                <w:color w:val="000000" w:themeColor="text1"/>
              </w:rPr>
              <w:t>32,5</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hideMark/>
          </w:tcPr>
          <w:p w14:paraId="322493BE"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b/>
                <w:bCs/>
                <w:color w:val="000000" w:themeColor="text1"/>
              </w:rPr>
              <w:t>35,3</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hideMark/>
          </w:tcPr>
          <w:p w14:paraId="4044AD6D"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b/>
                <w:bCs/>
                <w:color w:val="000000" w:themeColor="text1"/>
              </w:rPr>
              <w:t>34,1</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hideMark/>
          </w:tcPr>
          <w:p w14:paraId="25BDFA6D"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b/>
                <w:bCs/>
                <w:color w:val="000000" w:themeColor="text1"/>
              </w:rPr>
              <w:t>39,4</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hideMark/>
          </w:tcPr>
          <w:p w14:paraId="043CFA8C"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b/>
                <w:bCs/>
                <w:color w:val="000000" w:themeColor="text1"/>
              </w:rPr>
              <w:t>43,8</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hideMark/>
          </w:tcPr>
          <w:p w14:paraId="32648342"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b/>
                <w:bCs/>
                <w:color w:val="000000" w:themeColor="text1"/>
              </w:rPr>
              <w:t>47,3</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hideMark/>
          </w:tcPr>
          <w:p w14:paraId="550C4FDF"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b/>
                <w:bCs/>
                <w:color w:val="000000" w:themeColor="text1"/>
              </w:rPr>
              <w:t>48,7</w:t>
            </w:r>
            <w:r w:rsidRPr="00D91869">
              <w:rPr>
                <w:rStyle w:val="eop"/>
                <w:rFonts w:ascii="Arial Narrow" w:hAnsi="Arial Narrow" w:cs="Arial"/>
                <w:color w:val="000000" w:themeColor="text1"/>
              </w:rPr>
              <w:t> </w:t>
            </w:r>
          </w:p>
        </w:tc>
        <w:tc>
          <w:tcPr>
            <w:tcW w:w="623" w:type="dxa"/>
            <w:tcBorders>
              <w:top w:val="nil"/>
              <w:left w:val="nil"/>
              <w:bottom w:val="single" w:sz="6" w:space="0" w:color="auto"/>
              <w:right w:val="single" w:sz="6" w:space="0" w:color="auto"/>
            </w:tcBorders>
            <w:shd w:val="clear" w:color="auto" w:fill="auto"/>
            <w:hideMark/>
          </w:tcPr>
          <w:p w14:paraId="5460F022"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b/>
                <w:bCs/>
                <w:color w:val="000000" w:themeColor="text1"/>
              </w:rPr>
              <w:t>48,7</w:t>
            </w:r>
            <w:r w:rsidRPr="00D91869">
              <w:rPr>
                <w:rStyle w:val="eop"/>
                <w:rFonts w:ascii="Arial Narrow" w:hAnsi="Arial Narrow" w:cs="Arial"/>
                <w:color w:val="000000" w:themeColor="text1"/>
              </w:rPr>
              <w:t> </w:t>
            </w:r>
          </w:p>
        </w:tc>
        <w:tc>
          <w:tcPr>
            <w:tcW w:w="637" w:type="dxa"/>
            <w:tcBorders>
              <w:top w:val="nil"/>
              <w:left w:val="nil"/>
              <w:bottom w:val="single" w:sz="6" w:space="0" w:color="auto"/>
              <w:right w:val="single" w:sz="6" w:space="0" w:color="auto"/>
            </w:tcBorders>
            <w:shd w:val="clear" w:color="auto" w:fill="auto"/>
            <w:hideMark/>
          </w:tcPr>
          <w:p w14:paraId="25E92531"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b/>
                <w:bCs/>
                <w:color w:val="000000" w:themeColor="text1"/>
              </w:rPr>
              <w:t>52.4</w:t>
            </w:r>
            <w:r w:rsidRPr="00D91869">
              <w:rPr>
                <w:rStyle w:val="eop"/>
                <w:rFonts w:ascii="Arial Narrow" w:hAnsi="Arial Narrow" w:cs="Arial"/>
                <w:color w:val="000000" w:themeColor="text1"/>
              </w:rPr>
              <w:t> </w:t>
            </w:r>
          </w:p>
        </w:tc>
      </w:tr>
    </w:tbl>
    <w:p w14:paraId="6AAE1DF9" w14:textId="77777777" w:rsidR="00804930" w:rsidRPr="00D91869" w:rsidRDefault="00804930" w:rsidP="00804930">
      <w:pPr>
        <w:pStyle w:val="paragraph"/>
        <w:spacing w:before="0" w:beforeAutospacing="0" w:after="0" w:afterAutospacing="0"/>
        <w:textAlignment w:val="baseline"/>
        <w:rPr>
          <w:rFonts w:ascii="Arial Narrow" w:hAnsi="Arial Narrow" w:cs="Segoe UI"/>
          <w:color w:val="000000" w:themeColor="text1"/>
          <w:sz w:val="18"/>
          <w:szCs w:val="18"/>
        </w:rPr>
      </w:pPr>
      <w:r w:rsidRPr="00D91869">
        <w:rPr>
          <w:rStyle w:val="eop"/>
          <w:rFonts w:ascii="Arial Narrow" w:hAnsi="Arial Narrow" w:cs="Calibri"/>
          <w:color w:val="000000" w:themeColor="text1"/>
          <w:sz w:val="22"/>
          <w:szCs w:val="22"/>
        </w:rPr>
        <w:t>  </w:t>
      </w:r>
    </w:p>
    <w:p w14:paraId="34C0B6BE" w14:textId="77777777" w:rsidR="00804930" w:rsidRPr="00D91869" w:rsidRDefault="00804930" w:rsidP="00804930">
      <w:pPr>
        <w:pStyle w:val="paragraph"/>
        <w:spacing w:before="0" w:beforeAutospacing="0" w:after="0" w:afterAutospacing="0"/>
        <w:jc w:val="both"/>
        <w:textAlignment w:val="baseline"/>
        <w:rPr>
          <w:rFonts w:ascii="Arial Narrow" w:hAnsi="Arial Narrow" w:cs="Arial"/>
          <w:b/>
          <w:bCs/>
          <w:color w:val="000000" w:themeColor="text1"/>
        </w:rPr>
      </w:pPr>
      <w:r w:rsidRPr="00D91869">
        <w:rPr>
          <w:rStyle w:val="normaltextrun"/>
          <w:rFonts w:ascii="Arial Narrow" w:hAnsi="Arial Narrow" w:cs="Arial"/>
          <w:b/>
          <w:bCs/>
          <w:color w:val="000000" w:themeColor="text1"/>
        </w:rPr>
        <w:t>Soufflage unité (Puissance acoustique Lw) </w:t>
      </w:r>
      <w:r w:rsidRPr="00D91869">
        <w:rPr>
          <w:rStyle w:val="normaltextrun"/>
          <w:rFonts w:ascii="Arial Narrow" w:hAnsi="Arial Narrow"/>
          <w:b/>
          <w:bCs/>
          <w:color w:val="000000" w:themeColor="text1"/>
        </w:rPr>
        <w:t> </w:t>
      </w:r>
    </w:p>
    <w:tbl>
      <w:tblPr>
        <w:tblW w:w="784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3"/>
        <w:gridCol w:w="601"/>
        <w:gridCol w:w="602"/>
        <w:gridCol w:w="602"/>
        <w:gridCol w:w="602"/>
        <w:gridCol w:w="602"/>
        <w:gridCol w:w="602"/>
        <w:gridCol w:w="602"/>
        <w:gridCol w:w="602"/>
        <w:gridCol w:w="621"/>
      </w:tblGrid>
      <w:tr w:rsidR="00804930" w:rsidRPr="00D91869" w14:paraId="725D27D1" w14:textId="77777777" w:rsidTr="006E6CB3">
        <w:trPr>
          <w:trHeight w:val="480"/>
        </w:trPr>
        <w:tc>
          <w:tcPr>
            <w:tcW w:w="2413" w:type="dxa"/>
            <w:tcBorders>
              <w:top w:val="single" w:sz="6" w:space="0" w:color="auto"/>
              <w:left w:val="single" w:sz="6" w:space="0" w:color="auto"/>
              <w:bottom w:val="single" w:sz="6" w:space="0" w:color="auto"/>
              <w:right w:val="single" w:sz="6" w:space="0" w:color="auto"/>
            </w:tcBorders>
            <w:shd w:val="clear" w:color="auto" w:fill="auto"/>
            <w:hideMark/>
          </w:tcPr>
          <w:p w14:paraId="602F7655" w14:textId="77777777" w:rsidR="00804930" w:rsidRPr="00D91869" w:rsidRDefault="00804930" w:rsidP="006E6CB3">
            <w:pPr>
              <w:pStyle w:val="paragraph"/>
              <w:spacing w:before="0" w:beforeAutospacing="0" w:after="0" w:afterAutospacing="0"/>
              <w:textAlignment w:val="baseline"/>
              <w:rPr>
                <w:rFonts w:ascii="Arial Narrow" w:hAnsi="Arial Narrow"/>
                <w:color w:val="000000" w:themeColor="text1"/>
              </w:rPr>
            </w:pPr>
            <w:r w:rsidRPr="00D91869">
              <w:rPr>
                <w:rStyle w:val="normaltextrun"/>
                <w:rFonts w:ascii="Arial Narrow" w:hAnsi="Arial Narrow" w:cs="Arial"/>
                <w:color w:val="000000" w:themeColor="text1"/>
              </w:rPr>
              <w:lastRenderedPageBreak/>
              <w:t>Puissance acoustique Lw</w:t>
            </w:r>
            <w:r w:rsidRPr="00D91869">
              <w:rPr>
                <w:rStyle w:val="eop"/>
                <w:rFonts w:ascii="Arial Narrow" w:hAnsi="Arial Narrow" w:cs="Arial"/>
                <w:color w:val="000000" w:themeColor="text1"/>
              </w:rPr>
              <w:t> </w:t>
            </w:r>
          </w:p>
        </w:tc>
        <w:tc>
          <w:tcPr>
            <w:tcW w:w="601" w:type="dxa"/>
            <w:tcBorders>
              <w:top w:val="single" w:sz="6" w:space="0" w:color="auto"/>
              <w:left w:val="nil"/>
              <w:bottom w:val="single" w:sz="6" w:space="0" w:color="auto"/>
              <w:right w:val="single" w:sz="6" w:space="0" w:color="auto"/>
            </w:tcBorders>
            <w:shd w:val="clear" w:color="auto" w:fill="auto"/>
            <w:hideMark/>
          </w:tcPr>
          <w:p w14:paraId="17DB7685"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1</w:t>
            </w:r>
            <w:r w:rsidRPr="00D91869">
              <w:rPr>
                <w:rStyle w:val="eop"/>
                <w:rFonts w:ascii="Arial Narrow" w:hAnsi="Arial Narrow" w:cs="Arial"/>
                <w:color w:val="000000" w:themeColor="text1"/>
              </w:rPr>
              <w:t> </w:t>
            </w:r>
          </w:p>
        </w:tc>
        <w:tc>
          <w:tcPr>
            <w:tcW w:w="602" w:type="dxa"/>
            <w:tcBorders>
              <w:top w:val="single" w:sz="6" w:space="0" w:color="auto"/>
              <w:left w:val="nil"/>
              <w:bottom w:val="single" w:sz="6" w:space="0" w:color="auto"/>
              <w:right w:val="single" w:sz="6" w:space="0" w:color="auto"/>
            </w:tcBorders>
            <w:shd w:val="clear" w:color="auto" w:fill="auto"/>
            <w:hideMark/>
          </w:tcPr>
          <w:p w14:paraId="595E8569"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w:t>
            </w:r>
            <w:r w:rsidRPr="00D91869">
              <w:rPr>
                <w:rStyle w:val="eop"/>
                <w:rFonts w:ascii="Arial Narrow" w:hAnsi="Arial Narrow" w:cs="Arial"/>
                <w:color w:val="000000" w:themeColor="text1"/>
              </w:rPr>
              <w:t> </w:t>
            </w:r>
          </w:p>
        </w:tc>
        <w:tc>
          <w:tcPr>
            <w:tcW w:w="602" w:type="dxa"/>
            <w:tcBorders>
              <w:top w:val="single" w:sz="6" w:space="0" w:color="auto"/>
              <w:left w:val="nil"/>
              <w:bottom w:val="single" w:sz="6" w:space="0" w:color="auto"/>
              <w:right w:val="single" w:sz="6" w:space="0" w:color="auto"/>
            </w:tcBorders>
            <w:shd w:val="clear" w:color="auto" w:fill="auto"/>
            <w:hideMark/>
          </w:tcPr>
          <w:p w14:paraId="1A30F6B9"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3</w:t>
            </w:r>
            <w:r w:rsidRPr="00D91869">
              <w:rPr>
                <w:rStyle w:val="eop"/>
                <w:rFonts w:ascii="Arial Narrow" w:hAnsi="Arial Narrow" w:cs="Arial"/>
                <w:color w:val="000000" w:themeColor="text1"/>
              </w:rPr>
              <w:t> </w:t>
            </w:r>
          </w:p>
        </w:tc>
        <w:tc>
          <w:tcPr>
            <w:tcW w:w="602" w:type="dxa"/>
            <w:tcBorders>
              <w:top w:val="single" w:sz="6" w:space="0" w:color="auto"/>
              <w:left w:val="nil"/>
              <w:bottom w:val="single" w:sz="6" w:space="0" w:color="auto"/>
              <w:right w:val="single" w:sz="6" w:space="0" w:color="auto"/>
            </w:tcBorders>
            <w:shd w:val="clear" w:color="auto" w:fill="auto"/>
            <w:hideMark/>
          </w:tcPr>
          <w:p w14:paraId="6375C80F"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w:t>
            </w:r>
            <w:r w:rsidRPr="00D91869">
              <w:rPr>
                <w:rStyle w:val="eop"/>
                <w:rFonts w:ascii="Arial Narrow" w:hAnsi="Arial Narrow" w:cs="Arial"/>
                <w:color w:val="000000" w:themeColor="text1"/>
              </w:rPr>
              <w:t> </w:t>
            </w:r>
          </w:p>
        </w:tc>
        <w:tc>
          <w:tcPr>
            <w:tcW w:w="602" w:type="dxa"/>
            <w:tcBorders>
              <w:top w:val="single" w:sz="6" w:space="0" w:color="auto"/>
              <w:left w:val="nil"/>
              <w:bottom w:val="single" w:sz="6" w:space="0" w:color="auto"/>
              <w:right w:val="single" w:sz="6" w:space="0" w:color="auto"/>
            </w:tcBorders>
            <w:shd w:val="clear" w:color="auto" w:fill="auto"/>
            <w:hideMark/>
          </w:tcPr>
          <w:p w14:paraId="3888D1C6"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5</w:t>
            </w:r>
            <w:r w:rsidRPr="00D91869">
              <w:rPr>
                <w:rStyle w:val="eop"/>
                <w:rFonts w:ascii="Arial Narrow" w:hAnsi="Arial Narrow" w:cs="Arial"/>
                <w:color w:val="000000" w:themeColor="text1"/>
              </w:rPr>
              <w:t> </w:t>
            </w:r>
          </w:p>
        </w:tc>
        <w:tc>
          <w:tcPr>
            <w:tcW w:w="602" w:type="dxa"/>
            <w:tcBorders>
              <w:top w:val="single" w:sz="6" w:space="0" w:color="auto"/>
              <w:left w:val="nil"/>
              <w:bottom w:val="single" w:sz="6" w:space="0" w:color="auto"/>
              <w:right w:val="single" w:sz="6" w:space="0" w:color="auto"/>
            </w:tcBorders>
            <w:shd w:val="clear" w:color="auto" w:fill="auto"/>
            <w:hideMark/>
          </w:tcPr>
          <w:p w14:paraId="73E4691A"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6</w:t>
            </w:r>
            <w:r w:rsidRPr="00D91869">
              <w:rPr>
                <w:rStyle w:val="eop"/>
                <w:rFonts w:ascii="Arial Narrow" w:hAnsi="Arial Narrow" w:cs="Arial"/>
                <w:color w:val="000000" w:themeColor="text1"/>
              </w:rPr>
              <w:t> </w:t>
            </w:r>
          </w:p>
        </w:tc>
        <w:tc>
          <w:tcPr>
            <w:tcW w:w="602" w:type="dxa"/>
            <w:tcBorders>
              <w:top w:val="single" w:sz="6" w:space="0" w:color="auto"/>
              <w:left w:val="nil"/>
              <w:bottom w:val="single" w:sz="6" w:space="0" w:color="auto"/>
              <w:right w:val="single" w:sz="6" w:space="0" w:color="auto"/>
            </w:tcBorders>
            <w:shd w:val="clear" w:color="auto" w:fill="auto"/>
            <w:hideMark/>
          </w:tcPr>
          <w:p w14:paraId="1CA0F1EC"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7</w:t>
            </w:r>
            <w:r w:rsidRPr="00D91869">
              <w:rPr>
                <w:rStyle w:val="eop"/>
                <w:rFonts w:ascii="Arial Narrow" w:hAnsi="Arial Narrow" w:cs="Arial"/>
                <w:color w:val="000000" w:themeColor="text1"/>
              </w:rPr>
              <w:t> </w:t>
            </w:r>
          </w:p>
        </w:tc>
        <w:tc>
          <w:tcPr>
            <w:tcW w:w="602" w:type="dxa"/>
            <w:tcBorders>
              <w:top w:val="single" w:sz="6" w:space="0" w:color="auto"/>
              <w:left w:val="nil"/>
              <w:bottom w:val="single" w:sz="6" w:space="0" w:color="auto"/>
              <w:right w:val="single" w:sz="6" w:space="0" w:color="auto"/>
            </w:tcBorders>
            <w:shd w:val="clear" w:color="auto" w:fill="auto"/>
            <w:hideMark/>
          </w:tcPr>
          <w:p w14:paraId="656DBEBA"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8</w:t>
            </w:r>
            <w:r w:rsidRPr="00D91869">
              <w:rPr>
                <w:rStyle w:val="eop"/>
                <w:rFonts w:ascii="Arial Narrow" w:hAnsi="Arial Narrow" w:cs="Arial"/>
                <w:color w:val="000000" w:themeColor="text1"/>
              </w:rPr>
              <w:t> </w:t>
            </w:r>
          </w:p>
        </w:tc>
        <w:tc>
          <w:tcPr>
            <w:tcW w:w="621" w:type="dxa"/>
            <w:tcBorders>
              <w:top w:val="single" w:sz="6" w:space="0" w:color="auto"/>
              <w:left w:val="nil"/>
              <w:bottom w:val="single" w:sz="6" w:space="0" w:color="auto"/>
              <w:right w:val="single" w:sz="6" w:space="0" w:color="auto"/>
            </w:tcBorders>
            <w:shd w:val="clear" w:color="auto" w:fill="auto"/>
            <w:hideMark/>
          </w:tcPr>
          <w:p w14:paraId="3E3AD729"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9</w:t>
            </w:r>
            <w:r w:rsidRPr="00D91869">
              <w:rPr>
                <w:rStyle w:val="eop"/>
                <w:rFonts w:ascii="Arial Narrow" w:hAnsi="Arial Narrow" w:cs="Arial"/>
                <w:color w:val="000000" w:themeColor="text1"/>
              </w:rPr>
              <w:t> </w:t>
            </w:r>
          </w:p>
        </w:tc>
      </w:tr>
      <w:tr w:rsidR="00804930" w:rsidRPr="00D91869" w14:paraId="7DBFF5EA" w14:textId="77777777" w:rsidTr="006E6CB3">
        <w:trPr>
          <w:trHeight w:val="480"/>
        </w:trPr>
        <w:tc>
          <w:tcPr>
            <w:tcW w:w="2413" w:type="dxa"/>
            <w:tcBorders>
              <w:top w:val="nil"/>
              <w:left w:val="single" w:sz="6" w:space="0" w:color="auto"/>
              <w:bottom w:val="single" w:sz="6" w:space="0" w:color="auto"/>
              <w:right w:val="single" w:sz="6" w:space="0" w:color="auto"/>
            </w:tcBorders>
            <w:shd w:val="clear" w:color="auto" w:fill="auto"/>
            <w:hideMark/>
          </w:tcPr>
          <w:p w14:paraId="7ACD7AA7" w14:textId="77777777" w:rsidR="00804930" w:rsidRPr="00D91869" w:rsidRDefault="00804930" w:rsidP="006E6CB3">
            <w:pPr>
              <w:pStyle w:val="paragraph"/>
              <w:spacing w:before="0" w:beforeAutospacing="0" w:after="0" w:afterAutospacing="0"/>
              <w:textAlignment w:val="baseline"/>
              <w:rPr>
                <w:rFonts w:ascii="Arial Narrow" w:hAnsi="Arial Narrow"/>
                <w:color w:val="000000" w:themeColor="text1"/>
              </w:rPr>
            </w:pPr>
            <w:r w:rsidRPr="00D91869">
              <w:rPr>
                <w:rStyle w:val="normaltextrun"/>
                <w:rFonts w:ascii="Arial Narrow" w:hAnsi="Arial Narrow" w:cs="Arial"/>
                <w:color w:val="000000" w:themeColor="text1"/>
              </w:rPr>
              <w:t>Débit (m³/h)</w:t>
            </w:r>
            <w:r w:rsidRPr="00D91869">
              <w:rPr>
                <w:rStyle w:val="eop"/>
                <w:rFonts w:ascii="Arial Narrow" w:hAnsi="Arial Narrow" w:cs="Arial"/>
                <w:color w:val="000000" w:themeColor="text1"/>
              </w:rPr>
              <w:t> </w:t>
            </w:r>
          </w:p>
        </w:tc>
        <w:tc>
          <w:tcPr>
            <w:tcW w:w="601" w:type="dxa"/>
            <w:tcBorders>
              <w:top w:val="nil"/>
              <w:left w:val="nil"/>
              <w:bottom w:val="single" w:sz="6" w:space="0" w:color="auto"/>
              <w:right w:val="single" w:sz="6" w:space="0" w:color="auto"/>
            </w:tcBorders>
            <w:shd w:val="clear" w:color="auto" w:fill="auto"/>
            <w:hideMark/>
          </w:tcPr>
          <w:p w14:paraId="37E75114"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100</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hideMark/>
          </w:tcPr>
          <w:p w14:paraId="401E4235"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200</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hideMark/>
          </w:tcPr>
          <w:p w14:paraId="63DED234"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300</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hideMark/>
          </w:tcPr>
          <w:p w14:paraId="763304C1"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450</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hideMark/>
          </w:tcPr>
          <w:p w14:paraId="1E4A6796"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600</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hideMark/>
          </w:tcPr>
          <w:p w14:paraId="2774A88E"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750</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hideMark/>
          </w:tcPr>
          <w:p w14:paraId="417318DE"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750</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hideMark/>
          </w:tcPr>
          <w:p w14:paraId="778DC8D9"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850</w:t>
            </w:r>
            <w:r w:rsidRPr="00D91869">
              <w:rPr>
                <w:rStyle w:val="eop"/>
                <w:rFonts w:ascii="Arial Narrow" w:hAnsi="Arial Narrow" w:cs="Arial"/>
                <w:color w:val="000000" w:themeColor="text1"/>
              </w:rPr>
              <w:t> </w:t>
            </w:r>
          </w:p>
        </w:tc>
        <w:tc>
          <w:tcPr>
            <w:tcW w:w="621" w:type="dxa"/>
            <w:tcBorders>
              <w:top w:val="nil"/>
              <w:left w:val="nil"/>
              <w:bottom w:val="single" w:sz="6" w:space="0" w:color="auto"/>
              <w:right w:val="single" w:sz="6" w:space="0" w:color="auto"/>
            </w:tcBorders>
            <w:shd w:val="clear" w:color="auto" w:fill="auto"/>
            <w:hideMark/>
          </w:tcPr>
          <w:p w14:paraId="155F229F"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1020</w:t>
            </w:r>
            <w:r w:rsidRPr="00D91869">
              <w:rPr>
                <w:rStyle w:val="eop"/>
                <w:rFonts w:ascii="Arial Narrow" w:hAnsi="Arial Narrow" w:cs="Arial"/>
                <w:color w:val="000000" w:themeColor="text1"/>
              </w:rPr>
              <w:t> </w:t>
            </w:r>
          </w:p>
        </w:tc>
      </w:tr>
      <w:tr w:rsidR="00804930" w:rsidRPr="00D91869" w14:paraId="3CDC5CC2" w14:textId="77777777" w:rsidTr="006E6CB3">
        <w:trPr>
          <w:trHeight w:val="495"/>
        </w:trPr>
        <w:tc>
          <w:tcPr>
            <w:tcW w:w="2413" w:type="dxa"/>
            <w:tcBorders>
              <w:top w:val="nil"/>
              <w:left w:val="single" w:sz="6" w:space="0" w:color="auto"/>
              <w:bottom w:val="single" w:sz="6" w:space="0" w:color="auto"/>
              <w:right w:val="single" w:sz="6" w:space="0" w:color="auto"/>
            </w:tcBorders>
            <w:shd w:val="clear" w:color="auto" w:fill="auto"/>
            <w:hideMark/>
          </w:tcPr>
          <w:p w14:paraId="484A0F23" w14:textId="77777777" w:rsidR="00804930" w:rsidRPr="00D91869" w:rsidRDefault="00804930" w:rsidP="006E6CB3">
            <w:pPr>
              <w:pStyle w:val="paragraph"/>
              <w:spacing w:before="0" w:beforeAutospacing="0" w:after="0" w:afterAutospacing="0"/>
              <w:textAlignment w:val="baseline"/>
              <w:rPr>
                <w:rFonts w:ascii="Arial Narrow" w:hAnsi="Arial Narrow"/>
                <w:color w:val="000000" w:themeColor="text1"/>
              </w:rPr>
            </w:pPr>
            <w:r w:rsidRPr="00D91869">
              <w:rPr>
                <w:rStyle w:val="normaltextrun"/>
                <w:rFonts w:ascii="Arial Narrow" w:hAnsi="Arial Narrow" w:cs="Arial"/>
                <w:color w:val="000000" w:themeColor="text1"/>
              </w:rPr>
              <w:t>Pression Statique (Pa)</w:t>
            </w:r>
            <w:r w:rsidRPr="00D91869">
              <w:rPr>
                <w:rStyle w:val="eop"/>
                <w:rFonts w:ascii="Arial Narrow" w:hAnsi="Arial Narrow" w:cs="Arial"/>
                <w:color w:val="000000" w:themeColor="text1"/>
              </w:rPr>
              <w:t> </w:t>
            </w:r>
          </w:p>
        </w:tc>
        <w:tc>
          <w:tcPr>
            <w:tcW w:w="601" w:type="dxa"/>
            <w:tcBorders>
              <w:top w:val="nil"/>
              <w:left w:val="nil"/>
              <w:bottom w:val="single" w:sz="6" w:space="0" w:color="auto"/>
              <w:right w:val="single" w:sz="6" w:space="0" w:color="auto"/>
            </w:tcBorders>
            <w:shd w:val="clear" w:color="auto" w:fill="auto"/>
            <w:hideMark/>
          </w:tcPr>
          <w:p w14:paraId="5C3398BD"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10</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hideMark/>
          </w:tcPr>
          <w:p w14:paraId="4277817F"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10</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hideMark/>
          </w:tcPr>
          <w:p w14:paraId="7DAFC21F"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10</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hideMark/>
          </w:tcPr>
          <w:p w14:paraId="5AB7090F"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12</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hideMark/>
          </w:tcPr>
          <w:p w14:paraId="3AE37092"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14</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hideMark/>
          </w:tcPr>
          <w:p w14:paraId="42626F00"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15</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hideMark/>
          </w:tcPr>
          <w:p w14:paraId="5549244C"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18</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hideMark/>
          </w:tcPr>
          <w:p w14:paraId="72025485"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18</w:t>
            </w:r>
            <w:r w:rsidRPr="00D91869">
              <w:rPr>
                <w:rStyle w:val="eop"/>
                <w:rFonts w:ascii="Arial Narrow" w:hAnsi="Arial Narrow" w:cs="Arial"/>
                <w:color w:val="000000" w:themeColor="text1"/>
              </w:rPr>
              <w:t> </w:t>
            </w:r>
          </w:p>
        </w:tc>
        <w:tc>
          <w:tcPr>
            <w:tcW w:w="621" w:type="dxa"/>
            <w:tcBorders>
              <w:top w:val="nil"/>
              <w:left w:val="nil"/>
              <w:bottom w:val="single" w:sz="6" w:space="0" w:color="auto"/>
              <w:right w:val="single" w:sz="6" w:space="0" w:color="auto"/>
            </w:tcBorders>
            <w:shd w:val="clear" w:color="auto" w:fill="auto"/>
            <w:hideMark/>
          </w:tcPr>
          <w:p w14:paraId="5E715525"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20</w:t>
            </w:r>
            <w:r w:rsidRPr="00D91869">
              <w:rPr>
                <w:rStyle w:val="eop"/>
                <w:rFonts w:ascii="Arial Narrow" w:hAnsi="Arial Narrow" w:cs="Arial"/>
                <w:color w:val="000000" w:themeColor="text1"/>
              </w:rPr>
              <w:t> </w:t>
            </w:r>
          </w:p>
        </w:tc>
      </w:tr>
      <w:tr w:rsidR="00804930" w:rsidRPr="00D91869" w14:paraId="5A3704E2" w14:textId="77777777" w:rsidTr="006E6CB3">
        <w:trPr>
          <w:trHeight w:val="300"/>
        </w:trPr>
        <w:tc>
          <w:tcPr>
            <w:tcW w:w="2413" w:type="dxa"/>
            <w:tcBorders>
              <w:top w:val="nil"/>
              <w:left w:val="single" w:sz="6" w:space="0" w:color="auto"/>
              <w:bottom w:val="single" w:sz="6" w:space="0" w:color="auto"/>
              <w:right w:val="single" w:sz="6" w:space="0" w:color="auto"/>
            </w:tcBorders>
            <w:shd w:val="clear" w:color="auto" w:fill="auto"/>
            <w:hideMark/>
          </w:tcPr>
          <w:p w14:paraId="6CDF6307" w14:textId="77777777" w:rsidR="00804930" w:rsidRPr="00D91869" w:rsidRDefault="00804930" w:rsidP="006E6CB3">
            <w:pPr>
              <w:pStyle w:val="paragraph"/>
              <w:spacing w:before="0" w:beforeAutospacing="0" w:after="0" w:afterAutospacing="0"/>
              <w:textAlignment w:val="baseline"/>
              <w:rPr>
                <w:rFonts w:ascii="Arial Narrow" w:hAnsi="Arial Narrow"/>
                <w:color w:val="000000" w:themeColor="text1"/>
              </w:rPr>
            </w:pPr>
            <w:r w:rsidRPr="00D91869">
              <w:rPr>
                <w:rStyle w:val="normaltextrun"/>
                <w:rFonts w:ascii="Arial Narrow" w:hAnsi="Arial Narrow" w:cs="Arial"/>
                <w:color w:val="000000" w:themeColor="text1"/>
              </w:rPr>
              <w:t>RPM</w:t>
            </w:r>
            <w:r w:rsidRPr="00D91869">
              <w:rPr>
                <w:rStyle w:val="eop"/>
                <w:rFonts w:ascii="Arial Narrow" w:hAnsi="Arial Narrow" w:cs="Arial"/>
                <w:color w:val="000000" w:themeColor="text1"/>
              </w:rPr>
              <w:t> </w:t>
            </w:r>
          </w:p>
        </w:tc>
        <w:tc>
          <w:tcPr>
            <w:tcW w:w="601" w:type="dxa"/>
            <w:tcBorders>
              <w:top w:val="nil"/>
              <w:left w:val="nil"/>
              <w:bottom w:val="single" w:sz="6" w:space="0" w:color="auto"/>
              <w:right w:val="single" w:sz="6" w:space="0" w:color="auto"/>
            </w:tcBorders>
            <w:shd w:val="clear" w:color="auto" w:fill="auto"/>
            <w:hideMark/>
          </w:tcPr>
          <w:p w14:paraId="50E6FA9A"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232</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hideMark/>
          </w:tcPr>
          <w:p w14:paraId="4828D7E9"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265</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hideMark/>
          </w:tcPr>
          <w:p w14:paraId="61EFEA0C"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290</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hideMark/>
          </w:tcPr>
          <w:p w14:paraId="4BF2B77C"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350</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hideMark/>
          </w:tcPr>
          <w:p w14:paraId="3975E3D1"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400</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hideMark/>
          </w:tcPr>
          <w:p w14:paraId="7AB1A59C"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445</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hideMark/>
          </w:tcPr>
          <w:p w14:paraId="0C2B45F7"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460</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hideMark/>
          </w:tcPr>
          <w:p w14:paraId="7327C49B"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475</w:t>
            </w:r>
            <w:r w:rsidRPr="00D91869">
              <w:rPr>
                <w:rStyle w:val="eop"/>
                <w:rFonts w:ascii="Arial Narrow" w:hAnsi="Arial Narrow" w:cs="Arial"/>
                <w:color w:val="000000" w:themeColor="text1"/>
              </w:rPr>
              <w:t> </w:t>
            </w:r>
          </w:p>
        </w:tc>
        <w:tc>
          <w:tcPr>
            <w:tcW w:w="621" w:type="dxa"/>
            <w:tcBorders>
              <w:top w:val="nil"/>
              <w:left w:val="nil"/>
              <w:bottom w:val="single" w:sz="6" w:space="0" w:color="auto"/>
              <w:right w:val="single" w:sz="6" w:space="0" w:color="auto"/>
            </w:tcBorders>
            <w:shd w:val="clear" w:color="auto" w:fill="auto"/>
            <w:hideMark/>
          </w:tcPr>
          <w:p w14:paraId="57AE7122"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545</w:t>
            </w:r>
            <w:r w:rsidRPr="00D91869">
              <w:rPr>
                <w:rStyle w:val="eop"/>
                <w:rFonts w:ascii="Arial Narrow" w:hAnsi="Arial Narrow" w:cs="Arial"/>
                <w:color w:val="000000" w:themeColor="text1"/>
              </w:rPr>
              <w:t> </w:t>
            </w:r>
          </w:p>
        </w:tc>
      </w:tr>
      <w:tr w:rsidR="00804930" w:rsidRPr="00D91869" w14:paraId="35575C40" w14:textId="77777777" w:rsidTr="006E6CB3">
        <w:trPr>
          <w:trHeight w:val="480"/>
        </w:trPr>
        <w:tc>
          <w:tcPr>
            <w:tcW w:w="2413" w:type="dxa"/>
            <w:tcBorders>
              <w:top w:val="nil"/>
              <w:left w:val="single" w:sz="6" w:space="0" w:color="auto"/>
              <w:bottom w:val="single" w:sz="6" w:space="0" w:color="auto"/>
              <w:right w:val="single" w:sz="6" w:space="0" w:color="auto"/>
            </w:tcBorders>
            <w:shd w:val="clear" w:color="auto" w:fill="auto"/>
            <w:hideMark/>
          </w:tcPr>
          <w:p w14:paraId="0BC342A6" w14:textId="77777777" w:rsidR="00804930" w:rsidRPr="00D91869" w:rsidRDefault="00804930" w:rsidP="006E6CB3">
            <w:pPr>
              <w:pStyle w:val="paragraph"/>
              <w:spacing w:before="0" w:beforeAutospacing="0" w:after="0" w:afterAutospacing="0"/>
              <w:textAlignment w:val="baseline"/>
              <w:rPr>
                <w:rFonts w:ascii="Arial Narrow" w:hAnsi="Arial Narrow"/>
                <w:color w:val="000000" w:themeColor="text1"/>
              </w:rPr>
            </w:pPr>
            <w:r w:rsidRPr="00D91869">
              <w:rPr>
                <w:rStyle w:val="normaltextrun"/>
                <w:rFonts w:ascii="Arial Narrow" w:hAnsi="Arial Narrow" w:cs="Arial"/>
                <w:color w:val="000000" w:themeColor="text1"/>
              </w:rPr>
              <w:t>Fréquence (Hz)</w:t>
            </w:r>
            <w:r w:rsidRPr="00D91869">
              <w:rPr>
                <w:rStyle w:val="eop"/>
                <w:rFonts w:ascii="Arial Narrow" w:hAnsi="Arial Narrow" w:cs="Arial"/>
                <w:color w:val="000000" w:themeColor="text1"/>
              </w:rPr>
              <w:t> </w:t>
            </w:r>
          </w:p>
        </w:tc>
        <w:tc>
          <w:tcPr>
            <w:tcW w:w="601" w:type="dxa"/>
            <w:tcBorders>
              <w:top w:val="nil"/>
              <w:left w:val="nil"/>
              <w:bottom w:val="single" w:sz="6" w:space="0" w:color="auto"/>
              <w:right w:val="single" w:sz="6" w:space="0" w:color="auto"/>
            </w:tcBorders>
            <w:shd w:val="clear" w:color="auto" w:fill="auto"/>
            <w:hideMark/>
          </w:tcPr>
          <w:p w14:paraId="5CE08709"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Lw (dB)</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hideMark/>
          </w:tcPr>
          <w:p w14:paraId="2CA94EF8"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Lw (dB)</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hideMark/>
          </w:tcPr>
          <w:p w14:paraId="76474CBE"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Lw (dB)</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hideMark/>
          </w:tcPr>
          <w:p w14:paraId="28580E42"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Lw (dB)</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hideMark/>
          </w:tcPr>
          <w:p w14:paraId="5527CFEB"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Lw (dB)</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hideMark/>
          </w:tcPr>
          <w:p w14:paraId="73605152"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Lw (dB)</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hideMark/>
          </w:tcPr>
          <w:p w14:paraId="511CA6A8"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Lw (dB)</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hideMark/>
          </w:tcPr>
          <w:p w14:paraId="53325C36"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Lw (dB)</w:t>
            </w:r>
            <w:r w:rsidRPr="00D91869">
              <w:rPr>
                <w:rStyle w:val="eop"/>
                <w:rFonts w:ascii="Arial Narrow" w:hAnsi="Arial Narrow" w:cs="Arial"/>
                <w:color w:val="000000" w:themeColor="text1"/>
              </w:rPr>
              <w:t> </w:t>
            </w:r>
          </w:p>
        </w:tc>
        <w:tc>
          <w:tcPr>
            <w:tcW w:w="621" w:type="dxa"/>
            <w:tcBorders>
              <w:top w:val="nil"/>
              <w:left w:val="nil"/>
              <w:bottom w:val="single" w:sz="6" w:space="0" w:color="auto"/>
              <w:right w:val="single" w:sz="6" w:space="0" w:color="auto"/>
            </w:tcBorders>
            <w:shd w:val="clear" w:color="auto" w:fill="auto"/>
            <w:hideMark/>
          </w:tcPr>
          <w:p w14:paraId="4E087402"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Lw (dB)</w:t>
            </w:r>
            <w:r w:rsidRPr="00D91869">
              <w:rPr>
                <w:rStyle w:val="eop"/>
                <w:rFonts w:ascii="Arial Narrow" w:hAnsi="Arial Narrow" w:cs="Arial"/>
                <w:color w:val="000000" w:themeColor="text1"/>
              </w:rPr>
              <w:t> </w:t>
            </w:r>
          </w:p>
        </w:tc>
      </w:tr>
      <w:tr w:rsidR="00804930" w:rsidRPr="00D91869" w14:paraId="0E6929FD" w14:textId="77777777" w:rsidTr="006E6CB3">
        <w:trPr>
          <w:trHeight w:val="300"/>
        </w:trPr>
        <w:tc>
          <w:tcPr>
            <w:tcW w:w="2413" w:type="dxa"/>
            <w:tcBorders>
              <w:top w:val="nil"/>
              <w:left w:val="single" w:sz="6" w:space="0" w:color="auto"/>
              <w:bottom w:val="single" w:sz="6" w:space="0" w:color="auto"/>
              <w:right w:val="single" w:sz="6" w:space="0" w:color="auto"/>
            </w:tcBorders>
            <w:shd w:val="clear" w:color="auto" w:fill="auto"/>
            <w:hideMark/>
          </w:tcPr>
          <w:p w14:paraId="737ACFD3" w14:textId="77777777" w:rsidR="00804930" w:rsidRPr="00D91869" w:rsidRDefault="00804930" w:rsidP="006E6CB3">
            <w:pPr>
              <w:pStyle w:val="paragraph"/>
              <w:spacing w:before="0" w:beforeAutospacing="0" w:after="0" w:afterAutospacing="0"/>
              <w:textAlignment w:val="baseline"/>
              <w:rPr>
                <w:rFonts w:ascii="Arial Narrow" w:hAnsi="Arial Narrow"/>
                <w:color w:val="000000" w:themeColor="text1"/>
              </w:rPr>
            </w:pPr>
            <w:r w:rsidRPr="00D91869">
              <w:rPr>
                <w:rStyle w:val="normaltextrun"/>
                <w:rFonts w:ascii="Arial Narrow" w:hAnsi="Arial Narrow" w:cs="Arial"/>
                <w:color w:val="000000" w:themeColor="text1"/>
              </w:rPr>
              <w:t>125</w:t>
            </w:r>
            <w:r w:rsidRPr="00D91869">
              <w:rPr>
                <w:rStyle w:val="eop"/>
                <w:rFonts w:ascii="Arial Narrow" w:hAnsi="Arial Narrow" w:cs="Arial"/>
                <w:color w:val="000000" w:themeColor="text1"/>
              </w:rPr>
              <w:t> </w:t>
            </w:r>
          </w:p>
        </w:tc>
        <w:tc>
          <w:tcPr>
            <w:tcW w:w="601" w:type="dxa"/>
            <w:tcBorders>
              <w:top w:val="nil"/>
              <w:left w:val="nil"/>
              <w:bottom w:val="single" w:sz="6" w:space="0" w:color="auto"/>
              <w:right w:val="single" w:sz="6" w:space="0" w:color="auto"/>
            </w:tcBorders>
            <w:shd w:val="clear" w:color="auto" w:fill="auto"/>
            <w:vAlign w:val="center"/>
            <w:hideMark/>
          </w:tcPr>
          <w:p w14:paraId="4983C3EB"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40</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5EFFE85C"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40</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1A81F108"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44</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0608910F"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42</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11B19510"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44</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64B04B85"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47</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5A4E1CCF"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47</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01B415D5"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48</w:t>
            </w:r>
            <w:r w:rsidRPr="00D91869">
              <w:rPr>
                <w:rStyle w:val="eop"/>
                <w:rFonts w:ascii="Arial Narrow" w:hAnsi="Arial Narrow" w:cs="Arial"/>
                <w:color w:val="000000" w:themeColor="text1"/>
              </w:rPr>
              <w:t> </w:t>
            </w:r>
          </w:p>
        </w:tc>
        <w:tc>
          <w:tcPr>
            <w:tcW w:w="621" w:type="dxa"/>
            <w:tcBorders>
              <w:top w:val="nil"/>
              <w:left w:val="nil"/>
              <w:bottom w:val="single" w:sz="6" w:space="0" w:color="auto"/>
              <w:right w:val="single" w:sz="6" w:space="0" w:color="auto"/>
            </w:tcBorders>
            <w:shd w:val="clear" w:color="auto" w:fill="auto"/>
            <w:hideMark/>
          </w:tcPr>
          <w:p w14:paraId="74B63DAE"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51</w:t>
            </w:r>
            <w:r w:rsidRPr="00D91869">
              <w:rPr>
                <w:rStyle w:val="eop"/>
                <w:rFonts w:ascii="Arial Narrow" w:hAnsi="Arial Narrow" w:cs="Arial"/>
                <w:color w:val="000000" w:themeColor="text1"/>
              </w:rPr>
              <w:t> </w:t>
            </w:r>
          </w:p>
        </w:tc>
      </w:tr>
      <w:tr w:rsidR="00804930" w:rsidRPr="00D91869" w14:paraId="047DB11C" w14:textId="77777777" w:rsidTr="006E6CB3">
        <w:trPr>
          <w:trHeight w:val="300"/>
        </w:trPr>
        <w:tc>
          <w:tcPr>
            <w:tcW w:w="2413" w:type="dxa"/>
            <w:tcBorders>
              <w:top w:val="nil"/>
              <w:left w:val="single" w:sz="6" w:space="0" w:color="auto"/>
              <w:bottom w:val="single" w:sz="6" w:space="0" w:color="auto"/>
              <w:right w:val="single" w:sz="6" w:space="0" w:color="auto"/>
            </w:tcBorders>
            <w:shd w:val="clear" w:color="auto" w:fill="auto"/>
            <w:hideMark/>
          </w:tcPr>
          <w:p w14:paraId="737C76FE" w14:textId="77777777" w:rsidR="00804930" w:rsidRPr="00D91869" w:rsidRDefault="00804930" w:rsidP="006E6CB3">
            <w:pPr>
              <w:pStyle w:val="paragraph"/>
              <w:spacing w:before="0" w:beforeAutospacing="0" w:after="0" w:afterAutospacing="0"/>
              <w:textAlignment w:val="baseline"/>
              <w:rPr>
                <w:rFonts w:ascii="Arial Narrow" w:hAnsi="Arial Narrow"/>
                <w:color w:val="000000" w:themeColor="text1"/>
              </w:rPr>
            </w:pPr>
            <w:r w:rsidRPr="00D91869">
              <w:rPr>
                <w:rStyle w:val="normaltextrun"/>
                <w:rFonts w:ascii="Arial Narrow" w:hAnsi="Arial Narrow" w:cs="Arial"/>
                <w:color w:val="000000" w:themeColor="text1"/>
              </w:rPr>
              <w:t>250</w:t>
            </w:r>
            <w:r w:rsidRPr="00D91869">
              <w:rPr>
                <w:rStyle w:val="eop"/>
                <w:rFonts w:ascii="Arial Narrow" w:hAnsi="Arial Narrow" w:cs="Arial"/>
                <w:color w:val="000000" w:themeColor="text1"/>
              </w:rPr>
              <w:t> </w:t>
            </w:r>
          </w:p>
        </w:tc>
        <w:tc>
          <w:tcPr>
            <w:tcW w:w="601" w:type="dxa"/>
            <w:tcBorders>
              <w:top w:val="nil"/>
              <w:left w:val="nil"/>
              <w:bottom w:val="single" w:sz="6" w:space="0" w:color="auto"/>
              <w:right w:val="single" w:sz="6" w:space="0" w:color="auto"/>
            </w:tcBorders>
            <w:shd w:val="clear" w:color="auto" w:fill="auto"/>
            <w:vAlign w:val="center"/>
            <w:hideMark/>
          </w:tcPr>
          <w:p w14:paraId="08EDF54C"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29</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2BE82460"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30</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03C84075"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34</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345D8A38"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38</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038C454A"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42</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374ACB2D"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45</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4B614607"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46</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6DC85BB9"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47</w:t>
            </w:r>
            <w:r w:rsidRPr="00D91869">
              <w:rPr>
                <w:rStyle w:val="eop"/>
                <w:rFonts w:ascii="Arial Narrow" w:hAnsi="Arial Narrow" w:cs="Arial"/>
                <w:color w:val="000000" w:themeColor="text1"/>
              </w:rPr>
              <w:t> </w:t>
            </w:r>
          </w:p>
        </w:tc>
        <w:tc>
          <w:tcPr>
            <w:tcW w:w="621" w:type="dxa"/>
            <w:tcBorders>
              <w:top w:val="nil"/>
              <w:left w:val="nil"/>
              <w:bottom w:val="single" w:sz="6" w:space="0" w:color="auto"/>
              <w:right w:val="single" w:sz="6" w:space="0" w:color="auto"/>
            </w:tcBorders>
            <w:shd w:val="clear" w:color="auto" w:fill="auto"/>
            <w:hideMark/>
          </w:tcPr>
          <w:p w14:paraId="3A73B89A"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50</w:t>
            </w:r>
            <w:r w:rsidRPr="00D91869">
              <w:rPr>
                <w:rStyle w:val="eop"/>
                <w:rFonts w:ascii="Arial Narrow" w:hAnsi="Arial Narrow" w:cs="Arial"/>
                <w:color w:val="000000" w:themeColor="text1"/>
              </w:rPr>
              <w:t> </w:t>
            </w:r>
          </w:p>
        </w:tc>
      </w:tr>
      <w:tr w:rsidR="00804930" w:rsidRPr="00D91869" w14:paraId="1BDB18EA" w14:textId="77777777" w:rsidTr="006E6CB3">
        <w:trPr>
          <w:trHeight w:val="300"/>
        </w:trPr>
        <w:tc>
          <w:tcPr>
            <w:tcW w:w="2413" w:type="dxa"/>
            <w:tcBorders>
              <w:top w:val="nil"/>
              <w:left w:val="single" w:sz="6" w:space="0" w:color="auto"/>
              <w:bottom w:val="single" w:sz="6" w:space="0" w:color="auto"/>
              <w:right w:val="single" w:sz="6" w:space="0" w:color="auto"/>
            </w:tcBorders>
            <w:shd w:val="clear" w:color="auto" w:fill="auto"/>
            <w:hideMark/>
          </w:tcPr>
          <w:p w14:paraId="65002562" w14:textId="77777777" w:rsidR="00804930" w:rsidRPr="00D91869" w:rsidRDefault="00804930" w:rsidP="006E6CB3">
            <w:pPr>
              <w:pStyle w:val="paragraph"/>
              <w:spacing w:before="0" w:beforeAutospacing="0" w:after="0" w:afterAutospacing="0"/>
              <w:textAlignment w:val="baseline"/>
              <w:rPr>
                <w:rFonts w:ascii="Arial Narrow" w:hAnsi="Arial Narrow"/>
                <w:color w:val="000000" w:themeColor="text1"/>
              </w:rPr>
            </w:pPr>
            <w:r w:rsidRPr="00D91869">
              <w:rPr>
                <w:rStyle w:val="normaltextrun"/>
                <w:rFonts w:ascii="Arial Narrow" w:hAnsi="Arial Narrow" w:cs="Arial"/>
                <w:color w:val="000000" w:themeColor="text1"/>
              </w:rPr>
              <w:t>500</w:t>
            </w:r>
            <w:r w:rsidRPr="00D91869">
              <w:rPr>
                <w:rStyle w:val="eop"/>
                <w:rFonts w:ascii="Arial Narrow" w:hAnsi="Arial Narrow" w:cs="Arial"/>
                <w:color w:val="000000" w:themeColor="text1"/>
              </w:rPr>
              <w:t> </w:t>
            </w:r>
          </w:p>
        </w:tc>
        <w:tc>
          <w:tcPr>
            <w:tcW w:w="601" w:type="dxa"/>
            <w:tcBorders>
              <w:top w:val="nil"/>
              <w:left w:val="nil"/>
              <w:bottom w:val="single" w:sz="6" w:space="0" w:color="auto"/>
              <w:right w:val="single" w:sz="6" w:space="0" w:color="auto"/>
            </w:tcBorders>
            <w:shd w:val="clear" w:color="auto" w:fill="auto"/>
            <w:vAlign w:val="center"/>
            <w:hideMark/>
          </w:tcPr>
          <w:p w14:paraId="51A712DE"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27</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118BA891"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31</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35CE74F4"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30</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4C6989E9"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37</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07DC7E40"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40</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30E3FF1E"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44</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35BEFFA2"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46</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7B61CC9B"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46</w:t>
            </w:r>
            <w:r w:rsidRPr="00D91869">
              <w:rPr>
                <w:rStyle w:val="eop"/>
                <w:rFonts w:ascii="Arial Narrow" w:hAnsi="Arial Narrow" w:cs="Arial"/>
                <w:color w:val="000000" w:themeColor="text1"/>
              </w:rPr>
              <w:t> </w:t>
            </w:r>
          </w:p>
        </w:tc>
        <w:tc>
          <w:tcPr>
            <w:tcW w:w="621" w:type="dxa"/>
            <w:tcBorders>
              <w:top w:val="nil"/>
              <w:left w:val="nil"/>
              <w:bottom w:val="single" w:sz="6" w:space="0" w:color="auto"/>
              <w:right w:val="single" w:sz="6" w:space="0" w:color="auto"/>
            </w:tcBorders>
            <w:shd w:val="clear" w:color="auto" w:fill="auto"/>
            <w:hideMark/>
          </w:tcPr>
          <w:p w14:paraId="71F33F95"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50</w:t>
            </w:r>
            <w:r w:rsidRPr="00D91869">
              <w:rPr>
                <w:rStyle w:val="eop"/>
                <w:rFonts w:ascii="Arial Narrow" w:hAnsi="Arial Narrow" w:cs="Arial"/>
                <w:color w:val="000000" w:themeColor="text1"/>
              </w:rPr>
              <w:t> </w:t>
            </w:r>
          </w:p>
        </w:tc>
      </w:tr>
      <w:tr w:rsidR="00804930" w:rsidRPr="00D91869" w14:paraId="44E23424" w14:textId="77777777" w:rsidTr="006E6CB3">
        <w:trPr>
          <w:trHeight w:val="300"/>
        </w:trPr>
        <w:tc>
          <w:tcPr>
            <w:tcW w:w="2413" w:type="dxa"/>
            <w:tcBorders>
              <w:top w:val="nil"/>
              <w:left w:val="single" w:sz="6" w:space="0" w:color="auto"/>
              <w:bottom w:val="single" w:sz="6" w:space="0" w:color="auto"/>
              <w:right w:val="single" w:sz="6" w:space="0" w:color="auto"/>
            </w:tcBorders>
            <w:shd w:val="clear" w:color="auto" w:fill="auto"/>
            <w:hideMark/>
          </w:tcPr>
          <w:p w14:paraId="3F577E22" w14:textId="77777777" w:rsidR="00804930" w:rsidRPr="00D91869" w:rsidRDefault="00804930" w:rsidP="006E6CB3">
            <w:pPr>
              <w:pStyle w:val="paragraph"/>
              <w:spacing w:before="0" w:beforeAutospacing="0" w:after="0" w:afterAutospacing="0"/>
              <w:textAlignment w:val="baseline"/>
              <w:rPr>
                <w:rFonts w:ascii="Arial Narrow" w:hAnsi="Arial Narrow"/>
                <w:color w:val="000000" w:themeColor="text1"/>
              </w:rPr>
            </w:pPr>
            <w:r w:rsidRPr="00D91869">
              <w:rPr>
                <w:rStyle w:val="normaltextrun"/>
                <w:rFonts w:ascii="Arial Narrow" w:hAnsi="Arial Narrow" w:cs="Arial"/>
                <w:color w:val="000000" w:themeColor="text1"/>
              </w:rPr>
              <w:t>1000</w:t>
            </w:r>
            <w:r w:rsidRPr="00D91869">
              <w:rPr>
                <w:rStyle w:val="eop"/>
                <w:rFonts w:ascii="Arial Narrow" w:hAnsi="Arial Narrow" w:cs="Arial"/>
                <w:color w:val="000000" w:themeColor="text1"/>
              </w:rPr>
              <w:t> </w:t>
            </w:r>
          </w:p>
        </w:tc>
        <w:tc>
          <w:tcPr>
            <w:tcW w:w="601" w:type="dxa"/>
            <w:tcBorders>
              <w:top w:val="nil"/>
              <w:left w:val="nil"/>
              <w:bottom w:val="single" w:sz="6" w:space="0" w:color="auto"/>
              <w:right w:val="single" w:sz="6" w:space="0" w:color="auto"/>
            </w:tcBorders>
            <w:shd w:val="clear" w:color="auto" w:fill="auto"/>
            <w:vAlign w:val="center"/>
            <w:hideMark/>
          </w:tcPr>
          <w:p w14:paraId="1A8EAFE0"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20</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6EFDEFD3"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24</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1EE66E7C"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26</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09295634"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34</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11DCC37D"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40</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5D444788"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44</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1F79244B"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45</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05721CB4"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46</w:t>
            </w:r>
            <w:r w:rsidRPr="00D91869">
              <w:rPr>
                <w:rStyle w:val="eop"/>
                <w:rFonts w:ascii="Arial Narrow" w:hAnsi="Arial Narrow" w:cs="Arial"/>
                <w:color w:val="000000" w:themeColor="text1"/>
              </w:rPr>
              <w:t> </w:t>
            </w:r>
          </w:p>
        </w:tc>
        <w:tc>
          <w:tcPr>
            <w:tcW w:w="621" w:type="dxa"/>
            <w:tcBorders>
              <w:top w:val="nil"/>
              <w:left w:val="nil"/>
              <w:bottom w:val="single" w:sz="6" w:space="0" w:color="auto"/>
              <w:right w:val="single" w:sz="6" w:space="0" w:color="auto"/>
            </w:tcBorders>
            <w:shd w:val="clear" w:color="auto" w:fill="auto"/>
            <w:hideMark/>
          </w:tcPr>
          <w:p w14:paraId="05C3D580"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50</w:t>
            </w:r>
            <w:r w:rsidRPr="00D91869">
              <w:rPr>
                <w:rStyle w:val="eop"/>
                <w:rFonts w:ascii="Arial Narrow" w:hAnsi="Arial Narrow" w:cs="Arial"/>
                <w:color w:val="000000" w:themeColor="text1"/>
              </w:rPr>
              <w:t> </w:t>
            </w:r>
          </w:p>
        </w:tc>
      </w:tr>
      <w:tr w:rsidR="00804930" w:rsidRPr="00D91869" w14:paraId="756D0AA9" w14:textId="77777777" w:rsidTr="006E6CB3">
        <w:trPr>
          <w:trHeight w:val="300"/>
        </w:trPr>
        <w:tc>
          <w:tcPr>
            <w:tcW w:w="2413" w:type="dxa"/>
            <w:tcBorders>
              <w:top w:val="nil"/>
              <w:left w:val="single" w:sz="6" w:space="0" w:color="auto"/>
              <w:bottom w:val="single" w:sz="6" w:space="0" w:color="auto"/>
              <w:right w:val="single" w:sz="6" w:space="0" w:color="auto"/>
            </w:tcBorders>
            <w:shd w:val="clear" w:color="auto" w:fill="auto"/>
            <w:hideMark/>
          </w:tcPr>
          <w:p w14:paraId="34F71C1A" w14:textId="77777777" w:rsidR="00804930" w:rsidRPr="00D91869" w:rsidRDefault="00804930" w:rsidP="006E6CB3">
            <w:pPr>
              <w:pStyle w:val="paragraph"/>
              <w:spacing w:before="0" w:beforeAutospacing="0" w:after="0" w:afterAutospacing="0"/>
              <w:textAlignment w:val="baseline"/>
              <w:rPr>
                <w:rFonts w:ascii="Arial Narrow" w:hAnsi="Arial Narrow"/>
                <w:color w:val="000000" w:themeColor="text1"/>
              </w:rPr>
            </w:pPr>
            <w:r w:rsidRPr="00D91869">
              <w:rPr>
                <w:rStyle w:val="normaltextrun"/>
                <w:rFonts w:ascii="Arial Narrow" w:hAnsi="Arial Narrow" w:cs="Arial"/>
                <w:color w:val="000000" w:themeColor="text1"/>
              </w:rPr>
              <w:t>2000</w:t>
            </w:r>
            <w:r w:rsidRPr="00D91869">
              <w:rPr>
                <w:rStyle w:val="eop"/>
                <w:rFonts w:ascii="Arial Narrow" w:hAnsi="Arial Narrow" w:cs="Arial"/>
                <w:color w:val="000000" w:themeColor="text1"/>
              </w:rPr>
              <w:t> </w:t>
            </w:r>
          </w:p>
        </w:tc>
        <w:tc>
          <w:tcPr>
            <w:tcW w:w="601" w:type="dxa"/>
            <w:tcBorders>
              <w:top w:val="nil"/>
              <w:left w:val="nil"/>
              <w:bottom w:val="single" w:sz="6" w:space="0" w:color="auto"/>
              <w:right w:val="single" w:sz="6" w:space="0" w:color="auto"/>
            </w:tcBorders>
            <w:shd w:val="clear" w:color="auto" w:fill="auto"/>
            <w:vAlign w:val="center"/>
            <w:hideMark/>
          </w:tcPr>
          <w:p w14:paraId="06FDCED1"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13</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51F3D256"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14</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11D8FFBE"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18</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4CD7CEF9"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28</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0E2C1415"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35</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4C0B1324"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40</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5FEA17AE"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41</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329B529E"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42</w:t>
            </w:r>
            <w:r w:rsidRPr="00D91869">
              <w:rPr>
                <w:rStyle w:val="eop"/>
                <w:rFonts w:ascii="Arial Narrow" w:hAnsi="Arial Narrow" w:cs="Arial"/>
                <w:color w:val="000000" w:themeColor="text1"/>
              </w:rPr>
              <w:t> </w:t>
            </w:r>
          </w:p>
        </w:tc>
        <w:tc>
          <w:tcPr>
            <w:tcW w:w="621" w:type="dxa"/>
            <w:tcBorders>
              <w:top w:val="nil"/>
              <w:left w:val="nil"/>
              <w:bottom w:val="single" w:sz="6" w:space="0" w:color="auto"/>
              <w:right w:val="single" w:sz="6" w:space="0" w:color="auto"/>
            </w:tcBorders>
            <w:shd w:val="clear" w:color="auto" w:fill="auto"/>
            <w:hideMark/>
          </w:tcPr>
          <w:p w14:paraId="0BBD3A2A"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46</w:t>
            </w:r>
            <w:r w:rsidRPr="00D91869">
              <w:rPr>
                <w:rStyle w:val="eop"/>
                <w:rFonts w:ascii="Arial Narrow" w:hAnsi="Arial Narrow" w:cs="Arial"/>
                <w:color w:val="000000" w:themeColor="text1"/>
              </w:rPr>
              <w:t> </w:t>
            </w:r>
          </w:p>
        </w:tc>
      </w:tr>
      <w:tr w:rsidR="00804930" w:rsidRPr="00D91869" w14:paraId="244909F8" w14:textId="77777777" w:rsidTr="006E6CB3">
        <w:trPr>
          <w:trHeight w:val="300"/>
        </w:trPr>
        <w:tc>
          <w:tcPr>
            <w:tcW w:w="2413" w:type="dxa"/>
            <w:tcBorders>
              <w:top w:val="nil"/>
              <w:left w:val="single" w:sz="6" w:space="0" w:color="auto"/>
              <w:bottom w:val="single" w:sz="6" w:space="0" w:color="auto"/>
              <w:right w:val="single" w:sz="6" w:space="0" w:color="auto"/>
            </w:tcBorders>
            <w:shd w:val="clear" w:color="auto" w:fill="auto"/>
            <w:hideMark/>
          </w:tcPr>
          <w:p w14:paraId="733EF871" w14:textId="77777777" w:rsidR="00804930" w:rsidRPr="00D91869" w:rsidRDefault="00804930" w:rsidP="006E6CB3">
            <w:pPr>
              <w:pStyle w:val="paragraph"/>
              <w:spacing w:before="0" w:beforeAutospacing="0" w:after="0" w:afterAutospacing="0"/>
              <w:textAlignment w:val="baseline"/>
              <w:rPr>
                <w:rFonts w:ascii="Arial Narrow" w:hAnsi="Arial Narrow"/>
                <w:color w:val="000000" w:themeColor="text1"/>
              </w:rPr>
            </w:pPr>
            <w:r w:rsidRPr="00D91869">
              <w:rPr>
                <w:rStyle w:val="normaltextrun"/>
                <w:rFonts w:ascii="Arial Narrow" w:hAnsi="Arial Narrow" w:cs="Arial"/>
                <w:color w:val="000000" w:themeColor="text1"/>
              </w:rPr>
              <w:t>4000</w:t>
            </w:r>
            <w:r w:rsidRPr="00D91869">
              <w:rPr>
                <w:rStyle w:val="eop"/>
                <w:rFonts w:ascii="Arial Narrow" w:hAnsi="Arial Narrow" w:cs="Arial"/>
                <w:color w:val="000000" w:themeColor="text1"/>
              </w:rPr>
              <w:t> </w:t>
            </w:r>
          </w:p>
        </w:tc>
        <w:tc>
          <w:tcPr>
            <w:tcW w:w="601" w:type="dxa"/>
            <w:tcBorders>
              <w:top w:val="nil"/>
              <w:left w:val="nil"/>
              <w:bottom w:val="single" w:sz="6" w:space="0" w:color="auto"/>
              <w:right w:val="single" w:sz="6" w:space="0" w:color="auto"/>
            </w:tcBorders>
            <w:shd w:val="clear" w:color="auto" w:fill="auto"/>
            <w:vAlign w:val="center"/>
            <w:hideMark/>
          </w:tcPr>
          <w:p w14:paraId="51CDFB6A"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15</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6632EECB"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15</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4AFFC10E"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15</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509E11B9"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20</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5B1AC5AA"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28</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2D1DF455"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33</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71333818"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34</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54FBDB0B"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36</w:t>
            </w:r>
            <w:r w:rsidRPr="00D91869">
              <w:rPr>
                <w:rStyle w:val="eop"/>
                <w:rFonts w:ascii="Arial Narrow" w:hAnsi="Arial Narrow" w:cs="Arial"/>
                <w:color w:val="000000" w:themeColor="text1"/>
              </w:rPr>
              <w:t> </w:t>
            </w:r>
          </w:p>
        </w:tc>
        <w:tc>
          <w:tcPr>
            <w:tcW w:w="621" w:type="dxa"/>
            <w:tcBorders>
              <w:top w:val="nil"/>
              <w:left w:val="nil"/>
              <w:bottom w:val="single" w:sz="6" w:space="0" w:color="auto"/>
              <w:right w:val="single" w:sz="6" w:space="0" w:color="auto"/>
            </w:tcBorders>
            <w:shd w:val="clear" w:color="auto" w:fill="auto"/>
            <w:hideMark/>
          </w:tcPr>
          <w:p w14:paraId="5D0F053E"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41</w:t>
            </w:r>
            <w:r w:rsidRPr="00D91869">
              <w:rPr>
                <w:rStyle w:val="eop"/>
                <w:rFonts w:ascii="Arial Narrow" w:hAnsi="Arial Narrow" w:cs="Arial"/>
                <w:color w:val="000000" w:themeColor="text1"/>
              </w:rPr>
              <w:t> </w:t>
            </w:r>
          </w:p>
        </w:tc>
      </w:tr>
      <w:tr w:rsidR="00804930" w:rsidRPr="00D91869" w14:paraId="03937B0C" w14:textId="77777777" w:rsidTr="006E6CB3">
        <w:trPr>
          <w:trHeight w:val="300"/>
        </w:trPr>
        <w:tc>
          <w:tcPr>
            <w:tcW w:w="2413" w:type="dxa"/>
            <w:tcBorders>
              <w:top w:val="nil"/>
              <w:left w:val="single" w:sz="6" w:space="0" w:color="auto"/>
              <w:bottom w:val="single" w:sz="6" w:space="0" w:color="auto"/>
              <w:right w:val="single" w:sz="6" w:space="0" w:color="auto"/>
            </w:tcBorders>
            <w:shd w:val="clear" w:color="auto" w:fill="auto"/>
            <w:hideMark/>
          </w:tcPr>
          <w:p w14:paraId="21103EE5" w14:textId="77777777" w:rsidR="00804930" w:rsidRPr="00D91869" w:rsidRDefault="00804930" w:rsidP="006E6CB3">
            <w:pPr>
              <w:pStyle w:val="paragraph"/>
              <w:spacing w:before="0" w:beforeAutospacing="0" w:after="0" w:afterAutospacing="0"/>
              <w:textAlignment w:val="baseline"/>
              <w:rPr>
                <w:rFonts w:ascii="Arial Narrow" w:hAnsi="Arial Narrow"/>
                <w:color w:val="000000" w:themeColor="text1"/>
              </w:rPr>
            </w:pPr>
            <w:r w:rsidRPr="00D91869">
              <w:rPr>
                <w:rStyle w:val="normaltextrun"/>
                <w:rFonts w:ascii="Arial Narrow" w:hAnsi="Arial Narrow" w:cs="Arial"/>
                <w:color w:val="000000" w:themeColor="text1"/>
              </w:rPr>
              <w:t>8000</w:t>
            </w:r>
            <w:r w:rsidRPr="00D91869">
              <w:rPr>
                <w:rStyle w:val="eop"/>
                <w:rFonts w:ascii="Arial Narrow" w:hAnsi="Arial Narrow" w:cs="Arial"/>
                <w:color w:val="000000" w:themeColor="text1"/>
              </w:rPr>
              <w:t> </w:t>
            </w:r>
          </w:p>
        </w:tc>
        <w:tc>
          <w:tcPr>
            <w:tcW w:w="601" w:type="dxa"/>
            <w:tcBorders>
              <w:top w:val="nil"/>
              <w:left w:val="nil"/>
              <w:bottom w:val="single" w:sz="6" w:space="0" w:color="auto"/>
              <w:right w:val="single" w:sz="6" w:space="0" w:color="auto"/>
            </w:tcBorders>
            <w:shd w:val="clear" w:color="auto" w:fill="auto"/>
            <w:vAlign w:val="center"/>
            <w:hideMark/>
          </w:tcPr>
          <w:p w14:paraId="07499BD4"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19</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2DEBD62E"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19</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4B846519"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19</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31274760"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20</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4AE9F8CE"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21</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0CFAC2E4"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24</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0B136652"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25</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vAlign w:val="center"/>
            <w:hideMark/>
          </w:tcPr>
          <w:p w14:paraId="024901D4"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26</w:t>
            </w:r>
            <w:r w:rsidRPr="00D91869">
              <w:rPr>
                <w:rStyle w:val="eop"/>
                <w:rFonts w:ascii="Arial Narrow" w:hAnsi="Arial Narrow" w:cs="Arial"/>
                <w:color w:val="000000" w:themeColor="text1"/>
              </w:rPr>
              <w:t> </w:t>
            </w:r>
          </w:p>
        </w:tc>
        <w:tc>
          <w:tcPr>
            <w:tcW w:w="621" w:type="dxa"/>
            <w:tcBorders>
              <w:top w:val="nil"/>
              <w:left w:val="nil"/>
              <w:bottom w:val="single" w:sz="6" w:space="0" w:color="auto"/>
              <w:right w:val="single" w:sz="6" w:space="0" w:color="auto"/>
            </w:tcBorders>
            <w:shd w:val="clear" w:color="auto" w:fill="auto"/>
            <w:hideMark/>
          </w:tcPr>
          <w:p w14:paraId="45D7D1AC"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color w:val="000000" w:themeColor="text1"/>
              </w:rPr>
              <w:t>31</w:t>
            </w:r>
            <w:r w:rsidRPr="00D91869">
              <w:rPr>
                <w:rStyle w:val="eop"/>
                <w:rFonts w:ascii="Arial Narrow" w:hAnsi="Arial Narrow" w:cs="Arial"/>
                <w:color w:val="000000" w:themeColor="text1"/>
              </w:rPr>
              <w:t> </w:t>
            </w:r>
          </w:p>
        </w:tc>
      </w:tr>
      <w:tr w:rsidR="00804930" w:rsidRPr="00D91869" w14:paraId="16DDC506" w14:textId="77777777" w:rsidTr="006E6CB3">
        <w:trPr>
          <w:trHeight w:val="300"/>
        </w:trPr>
        <w:tc>
          <w:tcPr>
            <w:tcW w:w="2413" w:type="dxa"/>
            <w:tcBorders>
              <w:top w:val="nil"/>
              <w:left w:val="single" w:sz="6" w:space="0" w:color="auto"/>
              <w:bottom w:val="single" w:sz="6" w:space="0" w:color="auto"/>
              <w:right w:val="single" w:sz="6" w:space="0" w:color="auto"/>
            </w:tcBorders>
            <w:shd w:val="clear" w:color="auto" w:fill="auto"/>
            <w:hideMark/>
          </w:tcPr>
          <w:p w14:paraId="4BE43162" w14:textId="77777777" w:rsidR="00804930" w:rsidRPr="00D91869" w:rsidRDefault="00804930" w:rsidP="006E6CB3">
            <w:pPr>
              <w:pStyle w:val="paragraph"/>
              <w:spacing w:before="0" w:beforeAutospacing="0" w:after="0" w:afterAutospacing="0"/>
              <w:textAlignment w:val="baseline"/>
              <w:rPr>
                <w:rFonts w:ascii="Arial Narrow" w:hAnsi="Arial Narrow"/>
                <w:color w:val="000000" w:themeColor="text1"/>
              </w:rPr>
            </w:pPr>
            <w:r w:rsidRPr="00D91869">
              <w:rPr>
                <w:rStyle w:val="normaltextrun"/>
                <w:rFonts w:ascii="Arial Narrow" w:hAnsi="Arial Narrow" w:cs="Arial"/>
                <w:color w:val="000000" w:themeColor="text1"/>
              </w:rPr>
              <w:t>Global dB(A)</w:t>
            </w:r>
            <w:r w:rsidRPr="00D91869">
              <w:rPr>
                <w:rStyle w:val="eop"/>
                <w:rFonts w:ascii="Arial Narrow" w:hAnsi="Arial Narrow" w:cs="Arial"/>
                <w:color w:val="000000" w:themeColor="text1"/>
              </w:rPr>
              <w:t> </w:t>
            </w:r>
          </w:p>
        </w:tc>
        <w:tc>
          <w:tcPr>
            <w:tcW w:w="601" w:type="dxa"/>
            <w:tcBorders>
              <w:top w:val="nil"/>
              <w:left w:val="nil"/>
              <w:bottom w:val="single" w:sz="6" w:space="0" w:color="auto"/>
              <w:right w:val="single" w:sz="6" w:space="0" w:color="auto"/>
            </w:tcBorders>
            <w:shd w:val="clear" w:color="auto" w:fill="auto"/>
            <w:hideMark/>
          </w:tcPr>
          <w:p w14:paraId="0C475505"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b/>
                <w:bCs/>
                <w:color w:val="000000" w:themeColor="text1"/>
              </w:rPr>
              <w:t>28,2</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hideMark/>
          </w:tcPr>
          <w:p w14:paraId="2795612E"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b/>
                <w:bCs/>
                <w:color w:val="000000" w:themeColor="text1"/>
              </w:rPr>
              <w:t>30,5</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hideMark/>
          </w:tcPr>
          <w:p w14:paraId="28BDFCAD"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b/>
                <w:bCs/>
                <w:color w:val="000000" w:themeColor="text1"/>
              </w:rPr>
              <w:t>32,9</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hideMark/>
          </w:tcPr>
          <w:p w14:paraId="1B933FF5"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b/>
                <w:bCs/>
                <w:color w:val="000000" w:themeColor="text1"/>
              </w:rPr>
              <w:t>38,5</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hideMark/>
          </w:tcPr>
          <w:p w14:paraId="7B095BF0"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b/>
                <w:bCs/>
                <w:color w:val="000000" w:themeColor="text1"/>
              </w:rPr>
              <w:t>43,6</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hideMark/>
          </w:tcPr>
          <w:p w14:paraId="31190066"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b/>
                <w:bCs/>
                <w:color w:val="000000" w:themeColor="text1"/>
              </w:rPr>
              <w:t>47,4</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hideMark/>
          </w:tcPr>
          <w:p w14:paraId="2731066C"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b/>
                <w:bCs/>
                <w:color w:val="000000" w:themeColor="text1"/>
              </w:rPr>
              <w:t>48,8</w:t>
            </w:r>
            <w:r w:rsidRPr="00D91869">
              <w:rPr>
                <w:rStyle w:val="eop"/>
                <w:rFonts w:ascii="Arial Narrow" w:hAnsi="Arial Narrow" w:cs="Arial"/>
                <w:color w:val="000000" w:themeColor="text1"/>
              </w:rPr>
              <w:t> </w:t>
            </w:r>
          </w:p>
        </w:tc>
        <w:tc>
          <w:tcPr>
            <w:tcW w:w="602" w:type="dxa"/>
            <w:tcBorders>
              <w:top w:val="nil"/>
              <w:left w:val="nil"/>
              <w:bottom w:val="single" w:sz="6" w:space="0" w:color="auto"/>
              <w:right w:val="single" w:sz="6" w:space="0" w:color="auto"/>
            </w:tcBorders>
            <w:shd w:val="clear" w:color="auto" w:fill="auto"/>
            <w:hideMark/>
          </w:tcPr>
          <w:p w14:paraId="1ED02E02"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b/>
                <w:bCs/>
                <w:color w:val="000000" w:themeColor="text1"/>
              </w:rPr>
              <w:t>49,7</w:t>
            </w:r>
            <w:r w:rsidRPr="00D91869">
              <w:rPr>
                <w:rStyle w:val="eop"/>
                <w:rFonts w:ascii="Arial Narrow" w:hAnsi="Arial Narrow" w:cs="Arial"/>
                <w:color w:val="000000" w:themeColor="text1"/>
              </w:rPr>
              <w:t> </w:t>
            </w:r>
          </w:p>
        </w:tc>
        <w:tc>
          <w:tcPr>
            <w:tcW w:w="621" w:type="dxa"/>
            <w:tcBorders>
              <w:top w:val="nil"/>
              <w:left w:val="nil"/>
              <w:bottom w:val="single" w:sz="6" w:space="0" w:color="auto"/>
              <w:right w:val="single" w:sz="6" w:space="0" w:color="auto"/>
            </w:tcBorders>
            <w:shd w:val="clear" w:color="auto" w:fill="auto"/>
            <w:hideMark/>
          </w:tcPr>
          <w:p w14:paraId="3381D539" w14:textId="77777777" w:rsidR="00804930" w:rsidRPr="00D91869" w:rsidRDefault="00804930" w:rsidP="006E6CB3">
            <w:pPr>
              <w:pStyle w:val="paragraph"/>
              <w:spacing w:before="0" w:beforeAutospacing="0" w:after="0" w:afterAutospacing="0"/>
              <w:jc w:val="center"/>
              <w:textAlignment w:val="baseline"/>
              <w:rPr>
                <w:rFonts w:ascii="Arial Narrow" w:hAnsi="Arial Narrow"/>
                <w:color w:val="000000" w:themeColor="text1"/>
              </w:rPr>
            </w:pPr>
            <w:r w:rsidRPr="00D91869">
              <w:rPr>
                <w:rStyle w:val="normaltextrun"/>
                <w:rFonts w:ascii="Arial Narrow" w:hAnsi="Arial Narrow" w:cs="Arial"/>
                <w:b/>
                <w:bCs/>
                <w:color w:val="000000" w:themeColor="text1"/>
              </w:rPr>
              <w:t>53.7</w:t>
            </w:r>
            <w:r w:rsidRPr="00D91869">
              <w:rPr>
                <w:rStyle w:val="eop"/>
                <w:rFonts w:ascii="Arial Narrow" w:hAnsi="Arial Narrow" w:cs="Arial"/>
                <w:color w:val="000000" w:themeColor="text1"/>
              </w:rPr>
              <w:t> </w:t>
            </w:r>
          </w:p>
        </w:tc>
      </w:tr>
    </w:tbl>
    <w:p w14:paraId="54DC3E70" w14:textId="77777777" w:rsidR="00804930" w:rsidRPr="00D91869" w:rsidRDefault="00804930" w:rsidP="00804930">
      <w:pPr>
        <w:rPr>
          <w:rFonts w:ascii="Arial Narrow" w:hAnsi="Arial Narrow"/>
          <w:b/>
          <w:bCs/>
          <w:iCs/>
        </w:rPr>
      </w:pPr>
    </w:p>
    <w:p w14:paraId="20541E90" w14:textId="77777777" w:rsidR="00804930" w:rsidRPr="00D91869" w:rsidRDefault="00804930" w:rsidP="00804930">
      <w:pPr>
        <w:autoSpaceDE/>
        <w:autoSpaceDN/>
        <w:adjustRightInd/>
        <w:jc w:val="left"/>
        <w:textAlignment w:val="baseline"/>
        <w:rPr>
          <w:rFonts w:ascii="Arial Narrow" w:hAnsi="Arial Narrow" w:cs="Segoe UI"/>
          <w:sz w:val="18"/>
          <w:szCs w:val="18"/>
        </w:rPr>
      </w:pPr>
      <w:r w:rsidRPr="00D91869">
        <w:rPr>
          <w:rFonts w:ascii="Arial Narrow" w:hAnsi="Arial Narrow" w:cs="Calibri"/>
          <w:b/>
          <w:bCs/>
          <w:sz w:val="20"/>
          <w:szCs w:val="20"/>
          <w:u w:val="single"/>
        </w:rPr>
        <w:t>Unités extérieures</w:t>
      </w:r>
      <w:r w:rsidRPr="00D91869">
        <w:rPr>
          <w:rFonts w:ascii="Arial" w:hAnsi="Arial" w:cs="Arial"/>
          <w:b/>
          <w:bCs/>
          <w:sz w:val="20"/>
          <w:szCs w:val="20"/>
          <w:u w:val="single"/>
        </w:rPr>
        <w:t> </w:t>
      </w:r>
      <w:proofErr w:type="spellStart"/>
      <w:proofErr w:type="gramStart"/>
      <w:r w:rsidRPr="00D91869">
        <w:rPr>
          <w:rFonts w:ascii="Arial Narrow" w:hAnsi="Arial Narrow" w:cs="Calibri"/>
          <w:b/>
          <w:bCs/>
          <w:sz w:val="20"/>
          <w:szCs w:val="20"/>
          <w:u w:val="single"/>
        </w:rPr>
        <w:t>T.One</w:t>
      </w:r>
      <w:proofErr w:type="spellEnd"/>
      <w:proofErr w:type="gramEnd"/>
      <w:r w:rsidRPr="00D91869">
        <w:rPr>
          <w:rFonts w:ascii="Arial Narrow" w:hAnsi="Arial Narrow" w:cs="Arial Narrow"/>
          <w:b/>
          <w:bCs/>
          <w:sz w:val="20"/>
          <w:szCs w:val="20"/>
          <w:u w:val="single"/>
        </w:rPr>
        <w:t>®</w:t>
      </w:r>
      <w:r w:rsidRPr="00D91869">
        <w:rPr>
          <w:rFonts w:ascii="Arial Narrow" w:hAnsi="Arial Narrow" w:cs="Calibri"/>
          <w:b/>
          <w:bCs/>
          <w:sz w:val="20"/>
          <w:szCs w:val="20"/>
          <w:u w:val="single"/>
        </w:rPr>
        <w:t xml:space="preserve"> AIR R32</w:t>
      </w:r>
      <w:r w:rsidRPr="00D91869">
        <w:rPr>
          <w:rFonts w:ascii="Arial" w:hAnsi="Arial" w:cs="Arial"/>
          <w:b/>
          <w:bCs/>
          <w:sz w:val="20"/>
          <w:szCs w:val="20"/>
          <w:u w:val="single"/>
        </w:rPr>
        <w:t> </w:t>
      </w:r>
      <w:r w:rsidRPr="00D91869">
        <w:rPr>
          <w:rFonts w:ascii="Arial Narrow" w:hAnsi="Arial Narrow" w:cs="Calibri"/>
          <w:sz w:val="20"/>
          <w:szCs w:val="20"/>
        </w:rPr>
        <w:t> </w:t>
      </w:r>
    </w:p>
    <w:p w14:paraId="562545EA" w14:textId="77777777" w:rsidR="00804930" w:rsidRPr="00D91869" w:rsidRDefault="00804930" w:rsidP="00804930">
      <w:pPr>
        <w:autoSpaceDE/>
        <w:autoSpaceDN/>
        <w:adjustRightInd/>
        <w:textAlignment w:val="baseline"/>
        <w:rPr>
          <w:rFonts w:ascii="Arial Narrow" w:hAnsi="Arial Narrow" w:cs="Segoe UI"/>
          <w:sz w:val="18"/>
          <w:szCs w:val="18"/>
        </w:rPr>
      </w:pPr>
      <w:r w:rsidRPr="00D91869">
        <w:rPr>
          <w:rFonts w:ascii="Arial Narrow" w:hAnsi="Arial Narrow" w:cs="Calibri"/>
          <w:color w:val="000000"/>
          <w:sz w:val="20"/>
          <w:szCs w:val="20"/>
        </w:rPr>
        <w:t>Selon norme JIS C 9612/JIS B 8616, distance au micro 1m.</w:t>
      </w:r>
      <w:r w:rsidRPr="00D91869">
        <w:rPr>
          <w:rFonts w:ascii="Arial" w:hAnsi="Arial" w:cs="Arial"/>
          <w:color w:val="000000"/>
          <w:sz w:val="20"/>
          <w:szCs w:val="20"/>
        </w:rPr>
        <w:t> </w:t>
      </w:r>
      <w:r w:rsidRPr="00D91869">
        <w:rPr>
          <w:rFonts w:ascii="Arial Narrow" w:hAnsi="Arial Narrow" w:cs="Arial Narrow"/>
          <w:color w:val="000000"/>
          <w:sz w:val="20"/>
          <w:szCs w:val="20"/>
        </w:rPr>
        <w:t> </w:t>
      </w:r>
    </w:p>
    <w:tbl>
      <w:tblPr>
        <w:tblW w:w="90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70"/>
        <w:gridCol w:w="4590"/>
      </w:tblGrid>
      <w:tr w:rsidR="00804930" w:rsidRPr="00D91869" w14:paraId="6C27D1E9" w14:textId="77777777" w:rsidTr="006E6CB3">
        <w:tc>
          <w:tcPr>
            <w:tcW w:w="4470" w:type="dxa"/>
            <w:tcBorders>
              <w:top w:val="nil"/>
              <w:left w:val="nil"/>
              <w:bottom w:val="nil"/>
              <w:right w:val="nil"/>
            </w:tcBorders>
            <w:shd w:val="clear" w:color="auto" w:fill="auto"/>
            <w:vAlign w:val="center"/>
            <w:hideMark/>
          </w:tcPr>
          <w:p w14:paraId="6EF80669" w14:textId="77777777" w:rsidR="00804930" w:rsidRPr="00D91869" w:rsidRDefault="00804930" w:rsidP="006E6CB3">
            <w:pPr>
              <w:autoSpaceDE/>
              <w:autoSpaceDN/>
              <w:adjustRightInd/>
              <w:jc w:val="left"/>
              <w:textAlignment w:val="baseline"/>
              <w:rPr>
                <w:rFonts w:ascii="Arial Narrow" w:hAnsi="Arial Narrow"/>
              </w:rPr>
            </w:pPr>
            <w:r w:rsidRPr="00D91869">
              <w:rPr>
                <w:rFonts w:ascii="Arial" w:hAnsi="Arial" w:cs="Arial"/>
                <w:color w:val="244061"/>
                <w:sz w:val="22"/>
                <w:szCs w:val="22"/>
              </w:rPr>
              <w:t> </w:t>
            </w:r>
            <w:r w:rsidRPr="00D91869">
              <w:rPr>
                <w:rFonts w:ascii="Arial Narrow" w:hAnsi="Arial Narrow" w:cs="Calibri"/>
                <w:b/>
                <w:bCs/>
                <w:color w:val="000000"/>
                <w:sz w:val="20"/>
                <w:szCs w:val="20"/>
                <w:u w:val="single"/>
              </w:rPr>
              <w:t>RBC04MX-W1/05MX-W1</w:t>
            </w:r>
            <w:r w:rsidRPr="00D91869">
              <w:rPr>
                <w:rFonts w:ascii="Arial" w:hAnsi="Arial" w:cs="Arial"/>
                <w:color w:val="000000"/>
                <w:sz w:val="20"/>
                <w:szCs w:val="20"/>
              </w:rPr>
              <w:t> </w:t>
            </w:r>
            <w:r w:rsidRPr="00D91869">
              <w:rPr>
                <w:rFonts w:ascii="Arial Narrow" w:hAnsi="Arial Narrow" w:cs="Arial Narrow"/>
                <w:color w:val="000000"/>
                <w:sz w:val="20"/>
                <w:szCs w:val="20"/>
              </w:rPr>
              <w:t> </w:t>
            </w:r>
          </w:p>
        </w:tc>
        <w:tc>
          <w:tcPr>
            <w:tcW w:w="4590" w:type="dxa"/>
            <w:tcBorders>
              <w:top w:val="nil"/>
              <w:left w:val="nil"/>
              <w:bottom w:val="nil"/>
              <w:right w:val="nil"/>
            </w:tcBorders>
            <w:shd w:val="clear" w:color="auto" w:fill="auto"/>
            <w:vAlign w:val="center"/>
            <w:hideMark/>
          </w:tcPr>
          <w:p w14:paraId="3C1AD345" w14:textId="77777777" w:rsidR="00804930" w:rsidRPr="00D91869" w:rsidRDefault="00804930" w:rsidP="006E6CB3">
            <w:pPr>
              <w:autoSpaceDE/>
              <w:autoSpaceDN/>
              <w:adjustRightInd/>
              <w:jc w:val="center"/>
              <w:textAlignment w:val="baseline"/>
              <w:rPr>
                <w:rFonts w:ascii="Arial Narrow" w:hAnsi="Arial Narrow"/>
              </w:rPr>
            </w:pPr>
            <w:r w:rsidRPr="00D91869">
              <w:rPr>
                <w:rFonts w:ascii="Arial" w:hAnsi="Arial" w:cs="Arial"/>
                <w:color w:val="000000"/>
                <w:sz w:val="20"/>
                <w:szCs w:val="20"/>
              </w:rPr>
              <w:t> </w:t>
            </w:r>
            <w:r w:rsidRPr="00D91869">
              <w:rPr>
                <w:rFonts w:ascii="Arial Narrow" w:hAnsi="Arial Narrow" w:cs="Arial Narrow"/>
                <w:color w:val="000000"/>
                <w:sz w:val="20"/>
                <w:szCs w:val="20"/>
              </w:rPr>
              <w:t> </w:t>
            </w:r>
          </w:p>
        </w:tc>
      </w:tr>
      <w:tr w:rsidR="00804930" w:rsidRPr="00D91869" w14:paraId="600662A6" w14:textId="77777777" w:rsidTr="006E6CB3">
        <w:tc>
          <w:tcPr>
            <w:tcW w:w="4470" w:type="dxa"/>
            <w:tcBorders>
              <w:top w:val="nil"/>
              <w:left w:val="nil"/>
              <w:bottom w:val="nil"/>
              <w:right w:val="nil"/>
            </w:tcBorders>
            <w:shd w:val="clear" w:color="auto" w:fill="auto"/>
            <w:vAlign w:val="center"/>
            <w:hideMark/>
          </w:tcPr>
          <w:p w14:paraId="4EACBB4C" w14:textId="77777777" w:rsidR="00804930" w:rsidRPr="00D91869" w:rsidRDefault="00804930" w:rsidP="006E6CB3">
            <w:pPr>
              <w:autoSpaceDE/>
              <w:autoSpaceDN/>
              <w:adjustRightInd/>
              <w:jc w:val="center"/>
              <w:textAlignment w:val="baseline"/>
              <w:rPr>
                <w:rFonts w:ascii="Arial Narrow" w:hAnsi="Arial Narrow"/>
              </w:rPr>
            </w:pPr>
            <w:r w:rsidRPr="00D91869">
              <w:rPr>
                <w:rFonts w:ascii="Arial Narrow" w:hAnsi="Arial Narrow" w:cs="Calibri"/>
                <w:color w:val="000000"/>
                <w:sz w:val="20"/>
                <w:szCs w:val="20"/>
              </w:rPr>
              <w:t>•CHAUFFAGE</w:t>
            </w:r>
            <w:r w:rsidRPr="00D91869">
              <w:rPr>
                <w:rFonts w:ascii="Arial" w:hAnsi="Arial" w:cs="Arial"/>
                <w:color w:val="000000"/>
                <w:sz w:val="20"/>
                <w:szCs w:val="20"/>
              </w:rPr>
              <w:t> </w:t>
            </w:r>
            <w:r w:rsidRPr="00D91869">
              <w:rPr>
                <w:rFonts w:ascii="Arial Narrow" w:hAnsi="Arial Narrow" w:cs="Arial Narrow"/>
                <w:color w:val="000000"/>
                <w:sz w:val="20"/>
                <w:szCs w:val="20"/>
              </w:rPr>
              <w:t> </w:t>
            </w:r>
          </w:p>
        </w:tc>
        <w:tc>
          <w:tcPr>
            <w:tcW w:w="4590" w:type="dxa"/>
            <w:tcBorders>
              <w:top w:val="nil"/>
              <w:left w:val="nil"/>
              <w:bottom w:val="nil"/>
              <w:right w:val="nil"/>
            </w:tcBorders>
            <w:shd w:val="clear" w:color="auto" w:fill="auto"/>
            <w:vAlign w:val="center"/>
            <w:hideMark/>
          </w:tcPr>
          <w:p w14:paraId="539A42ED" w14:textId="77777777" w:rsidR="00804930" w:rsidRPr="00D91869" w:rsidRDefault="00804930" w:rsidP="006E6CB3">
            <w:pPr>
              <w:autoSpaceDE/>
              <w:autoSpaceDN/>
              <w:adjustRightInd/>
              <w:jc w:val="center"/>
              <w:textAlignment w:val="baseline"/>
              <w:rPr>
                <w:rFonts w:ascii="Arial Narrow" w:hAnsi="Arial Narrow"/>
              </w:rPr>
            </w:pPr>
            <w:r w:rsidRPr="00D91869">
              <w:rPr>
                <w:rFonts w:ascii="Arial Narrow" w:hAnsi="Arial Narrow" w:cs="Calibri"/>
                <w:color w:val="000000"/>
                <w:sz w:val="20"/>
                <w:szCs w:val="20"/>
              </w:rPr>
              <w:t>•RAFRAICHISSEMENT</w:t>
            </w:r>
            <w:r w:rsidRPr="00D91869">
              <w:rPr>
                <w:rFonts w:ascii="Arial" w:hAnsi="Arial" w:cs="Arial"/>
                <w:color w:val="000000"/>
                <w:sz w:val="20"/>
                <w:szCs w:val="20"/>
              </w:rPr>
              <w:t> </w:t>
            </w:r>
            <w:r w:rsidRPr="00D91869">
              <w:rPr>
                <w:rFonts w:ascii="Arial Narrow" w:hAnsi="Arial Narrow" w:cs="Arial Narrow"/>
                <w:color w:val="000000"/>
                <w:sz w:val="20"/>
                <w:szCs w:val="20"/>
              </w:rPr>
              <w:t> </w:t>
            </w:r>
          </w:p>
        </w:tc>
      </w:tr>
      <w:tr w:rsidR="00804930" w:rsidRPr="00D91869" w14:paraId="3D714049" w14:textId="77777777" w:rsidTr="006E6CB3">
        <w:tc>
          <w:tcPr>
            <w:tcW w:w="4470" w:type="dxa"/>
            <w:tcBorders>
              <w:top w:val="nil"/>
              <w:left w:val="nil"/>
              <w:bottom w:val="nil"/>
              <w:right w:val="nil"/>
            </w:tcBorders>
            <w:shd w:val="clear" w:color="auto" w:fill="auto"/>
            <w:vAlign w:val="center"/>
            <w:hideMark/>
          </w:tcPr>
          <w:p w14:paraId="7003715D" w14:textId="77777777" w:rsidR="00804930" w:rsidRPr="00D91869" w:rsidRDefault="00804930" w:rsidP="006E6CB3">
            <w:pPr>
              <w:autoSpaceDE/>
              <w:autoSpaceDN/>
              <w:adjustRightInd/>
              <w:jc w:val="center"/>
              <w:textAlignment w:val="baseline"/>
              <w:rPr>
                <w:rFonts w:ascii="Arial Narrow" w:hAnsi="Arial Narrow"/>
              </w:rPr>
            </w:pPr>
            <w:r w:rsidRPr="00D91869">
              <w:rPr>
                <w:rFonts w:ascii="Arial Narrow" w:hAnsi="Arial Narrow" w:cs="Calibri"/>
                <w:color w:val="000000"/>
                <w:sz w:val="20"/>
                <w:szCs w:val="20"/>
              </w:rPr>
              <w:t>Pression sonore =</w:t>
            </w:r>
            <w:r w:rsidRPr="00D91869">
              <w:rPr>
                <w:rFonts w:ascii="Arial" w:hAnsi="Arial" w:cs="Arial"/>
                <w:color w:val="000000"/>
                <w:sz w:val="20"/>
                <w:szCs w:val="20"/>
              </w:rPr>
              <w:t> </w:t>
            </w:r>
            <w:r w:rsidRPr="00D91869">
              <w:rPr>
                <w:rFonts w:ascii="Arial Narrow" w:hAnsi="Arial Narrow" w:cs="Calibri"/>
                <w:color w:val="000000"/>
                <w:sz w:val="20"/>
                <w:szCs w:val="20"/>
              </w:rPr>
              <w:t>49</w:t>
            </w:r>
            <w:r w:rsidRPr="00D91869">
              <w:rPr>
                <w:rFonts w:ascii="Arial" w:hAnsi="Arial" w:cs="Arial"/>
                <w:color w:val="000000"/>
                <w:sz w:val="20"/>
                <w:szCs w:val="20"/>
              </w:rPr>
              <w:t> </w:t>
            </w:r>
            <w:r w:rsidRPr="00D91869">
              <w:rPr>
                <w:rFonts w:ascii="Arial Narrow" w:hAnsi="Arial Narrow" w:cs="Calibri"/>
                <w:color w:val="000000"/>
                <w:sz w:val="20"/>
                <w:szCs w:val="20"/>
              </w:rPr>
              <w:t>dB(A)</w:t>
            </w:r>
            <w:r w:rsidRPr="00D91869">
              <w:rPr>
                <w:rFonts w:ascii="Arial" w:hAnsi="Arial" w:cs="Arial"/>
                <w:color w:val="000000"/>
                <w:sz w:val="20"/>
                <w:szCs w:val="20"/>
              </w:rPr>
              <w:t> </w:t>
            </w:r>
            <w:r w:rsidRPr="00D91869">
              <w:rPr>
                <w:rFonts w:ascii="Arial Narrow" w:hAnsi="Arial Narrow" w:cs="Arial Narrow"/>
                <w:color w:val="000000"/>
                <w:sz w:val="20"/>
                <w:szCs w:val="20"/>
              </w:rPr>
              <w:t> </w:t>
            </w:r>
          </w:p>
        </w:tc>
        <w:tc>
          <w:tcPr>
            <w:tcW w:w="4590" w:type="dxa"/>
            <w:tcBorders>
              <w:top w:val="nil"/>
              <w:left w:val="nil"/>
              <w:bottom w:val="nil"/>
              <w:right w:val="nil"/>
            </w:tcBorders>
            <w:shd w:val="clear" w:color="auto" w:fill="auto"/>
            <w:vAlign w:val="center"/>
            <w:hideMark/>
          </w:tcPr>
          <w:p w14:paraId="4F20EEAD" w14:textId="77777777" w:rsidR="00804930" w:rsidRPr="00D91869" w:rsidRDefault="00804930" w:rsidP="006E6CB3">
            <w:pPr>
              <w:autoSpaceDE/>
              <w:autoSpaceDN/>
              <w:adjustRightInd/>
              <w:jc w:val="center"/>
              <w:textAlignment w:val="baseline"/>
              <w:rPr>
                <w:rFonts w:ascii="Arial Narrow" w:hAnsi="Arial Narrow"/>
              </w:rPr>
            </w:pPr>
            <w:r w:rsidRPr="00D91869">
              <w:rPr>
                <w:rFonts w:ascii="Arial Narrow" w:hAnsi="Arial Narrow" w:cs="Calibri"/>
                <w:color w:val="000000"/>
                <w:sz w:val="20"/>
                <w:szCs w:val="20"/>
              </w:rPr>
              <w:t>Pression sonore = 51</w:t>
            </w:r>
            <w:r w:rsidRPr="00D91869">
              <w:rPr>
                <w:rFonts w:ascii="Arial" w:hAnsi="Arial" w:cs="Arial"/>
                <w:color w:val="000000"/>
                <w:sz w:val="20"/>
                <w:szCs w:val="20"/>
              </w:rPr>
              <w:t> </w:t>
            </w:r>
            <w:r w:rsidRPr="00D91869">
              <w:rPr>
                <w:rFonts w:ascii="Arial Narrow" w:hAnsi="Arial Narrow" w:cs="Calibri"/>
                <w:color w:val="000000"/>
                <w:sz w:val="20"/>
                <w:szCs w:val="20"/>
              </w:rPr>
              <w:t>dB(A)</w:t>
            </w:r>
            <w:r w:rsidRPr="00D91869">
              <w:rPr>
                <w:rFonts w:ascii="Arial" w:hAnsi="Arial" w:cs="Arial"/>
                <w:color w:val="000000"/>
                <w:sz w:val="20"/>
                <w:szCs w:val="20"/>
              </w:rPr>
              <w:t> </w:t>
            </w:r>
            <w:r w:rsidRPr="00D91869">
              <w:rPr>
                <w:rFonts w:ascii="Arial Narrow" w:hAnsi="Arial Narrow" w:cs="Arial Narrow"/>
                <w:color w:val="000000"/>
                <w:sz w:val="20"/>
                <w:szCs w:val="20"/>
              </w:rPr>
              <w:t> </w:t>
            </w:r>
          </w:p>
        </w:tc>
      </w:tr>
      <w:tr w:rsidR="00804930" w:rsidRPr="00D91869" w14:paraId="642BF4C5" w14:textId="77777777" w:rsidTr="006E6CB3">
        <w:tc>
          <w:tcPr>
            <w:tcW w:w="4470" w:type="dxa"/>
            <w:tcBorders>
              <w:top w:val="nil"/>
              <w:left w:val="nil"/>
              <w:bottom w:val="nil"/>
              <w:right w:val="nil"/>
            </w:tcBorders>
            <w:shd w:val="clear" w:color="auto" w:fill="auto"/>
            <w:vAlign w:val="center"/>
            <w:hideMark/>
          </w:tcPr>
          <w:p w14:paraId="3CBBF767" w14:textId="77777777" w:rsidR="00804930" w:rsidRPr="00D91869" w:rsidRDefault="00804930" w:rsidP="006E6CB3">
            <w:pPr>
              <w:autoSpaceDE/>
              <w:autoSpaceDN/>
              <w:adjustRightInd/>
              <w:jc w:val="center"/>
              <w:textAlignment w:val="baseline"/>
              <w:rPr>
                <w:rFonts w:ascii="Arial Narrow" w:hAnsi="Arial Narrow"/>
              </w:rPr>
            </w:pPr>
            <w:r w:rsidRPr="00D91869">
              <w:rPr>
                <w:rFonts w:ascii="Arial Narrow" w:hAnsi="Arial Narrow"/>
                <w:b/>
                <w:bCs/>
                <w:iCs/>
                <w:noProof/>
              </w:rPr>
              <w:drawing>
                <wp:inline distT="0" distB="0" distL="0" distR="0" wp14:anchorId="3235D7C1" wp14:editId="56A2E359">
                  <wp:extent cx="2676525" cy="1962150"/>
                  <wp:effectExtent l="0" t="0" r="9525"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76525" cy="1962150"/>
                          </a:xfrm>
                          <a:prstGeom prst="rect">
                            <a:avLst/>
                          </a:prstGeom>
                          <a:noFill/>
                          <a:ln>
                            <a:noFill/>
                          </a:ln>
                        </pic:spPr>
                      </pic:pic>
                    </a:graphicData>
                  </a:graphic>
                </wp:inline>
              </w:drawing>
            </w:r>
            <w:r w:rsidRPr="00D91869">
              <w:rPr>
                <w:rFonts w:ascii="Arial" w:hAnsi="Arial" w:cs="Arial"/>
                <w:color w:val="244061"/>
                <w:sz w:val="22"/>
                <w:szCs w:val="22"/>
              </w:rPr>
              <w:t> </w:t>
            </w:r>
            <w:r w:rsidRPr="00D91869">
              <w:rPr>
                <w:rFonts w:ascii="Arial Narrow" w:hAnsi="Arial Narrow" w:cs="Arial Narrow"/>
                <w:color w:val="244061"/>
                <w:sz w:val="22"/>
                <w:szCs w:val="22"/>
              </w:rPr>
              <w:t> </w:t>
            </w:r>
          </w:p>
        </w:tc>
        <w:tc>
          <w:tcPr>
            <w:tcW w:w="4590" w:type="dxa"/>
            <w:tcBorders>
              <w:top w:val="nil"/>
              <w:left w:val="nil"/>
              <w:bottom w:val="nil"/>
              <w:right w:val="nil"/>
            </w:tcBorders>
            <w:shd w:val="clear" w:color="auto" w:fill="auto"/>
            <w:vAlign w:val="center"/>
            <w:hideMark/>
          </w:tcPr>
          <w:p w14:paraId="120EFDD1" w14:textId="77777777" w:rsidR="00804930" w:rsidRPr="00D91869" w:rsidRDefault="00804930" w:rsidP="006E6CB3">
            <w:pPr>
              <w:autoSpaceDE/>
              <w:autoSpaceDN/>
              <w:adjustRightInd/>
              <w:jc w:val="center"/>
              <w:textAlignment w:val="baseline"/>
              <w:rPr>
                <w:rFonts w:ascii="Arial Narrow" w:hAnsi="Arial Narrow"/>
              </w:rPr>
            </w:pPr>
            <w:r w:rsidRPr="00D91869">
              <w:rPr>
                <w:rFonts w:ascii="Arial Narrow" w:hAnsi="Arial Narrow"/>
                <w:b/>
                <w:bCs/>
                <w:iCs/>
                <w:noProof/>
              </w:rPr>
              <w:drawing>
                <wp:inline distT="0" distB="0" distL="0" distR="0" wp14:anchorId="41F8BE2D" wp14:editId="7EA48CF3">
                  <wp:extent cx="2619375" cy="1914525"/>
                  <wp:effectExtent l="0" t="0" r="9525" b="952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19375" cy="1914525"/>
                          </a:xfrm>
                          <a:prstGeom prst="rect">
                            <a:avLst/>
                          </a:prstGeom>
                          <a:noFill/>
                          <a:ln>
                            <a:noFill/>
                          </a:ln>
                        </pic:spPr>
                      </pic:pic>
                    </a:graphicData>
                  </a:graphic>
                </wp:inline>
              </w:drawing>
            </w:r>
            <w:r w:rsidRPr="00D91869">
              <w:rPr>
                <w:rFonts w:ascii="Arial" w:hAnsi="Arial" w:cs="Arial"/>
                <w:color w:val="244061"/>
                <w:sz w:val="22"/>
                <w:szCs w:val="22"/>
              </w:rPr>
              <w:t> </w:t>
            </w:r>
            <w:r w:rsidRPr="00D91869">
              <w:rPr>
                <w:rFonts w:ascii="Arial Narrow" w:hAnsi="Arial Narrow" w:cs="Arial Narrow"/>
                <w:color w:val="244061"/>
                <w:sz w:val="22"/>
                <w:szCs w:val="22"/>
              </w:rPr>
              <w:t> </w:t>
            </w:r>
          </w:p>
        </w:tc>
      </w:tr>
      <w:tr w:rsidR="00804930" w:rsidRPr="00D91869" w14:paraId="18118569" w14:textId="77777777" w:rsidTr="006E6CB3">
        <w:tc>
          <w:tcPr>
            <w:tcW w:w="4470" w:type="dxa"/>
            <w:tcBorders>
              <w:top w:val="nil"/>
              <w:left w:val="nil"/>
              <w:bottom w:val="nil"/>
              <w:right w:val="nil"/>
            </w:tcBorders>
            <w:shd w:val="clear" w:color="auto" w:fill="auto"/>
            <w:vAlign w:val="center"/>
            <w:hideMark/>
          </w:tcPr>
          <w:p w14:paraId="055A0C1A" w14:textId="77777777" w:rsidR="00804930" w:rsidRPr="00D91869" w:rsidRDefault="00804930" w:rsidP="006E6CB3">
            <w:pPr>
              <w:autoSpaceDE/>
              <w:autoSpaceDN/>
              <w:adjustRightInd/>
              <w:jc w:val="left"/>
              <w:textAlignment w:val="baseline"/>
              <w:rPr>
                <w:rFonts w:ascii="Arial Narrow" w:hAnsi="Arial Narrow"/>
              </w:rPr>
            </w:pPr>
            <w:r w:rsidRPr="00D91869">
              <w:rPr>
                <w:rFonts w:ascii="Arial" w:hAnsi="Arial" w:cs="Arial"/>
                <w:color w:val="000000"/>
                <w:sz w:val="20"/>
                <w:szCs w:val="20"/>
              </w:rPr>
              <w:t> </w:t>
            </w:r>
            <w:r w:rsidRPr="00D91869">
              <w:rPr>
                <w:rFonts w:ascii="Arial Narrow" w:hAnsi="Arial Narrow" w:cs="Arial Narrow"/>
                <w:color w:val="000000"/>
                <w:sz w:val="20"/>
                <w:szCs w:val="20"/>
              </w:rPr>
              <w:t> </w:t>
            </w:r>
          </w:p>
          <w:p w14:paraId="6A8EEF73" w14:textId="77777777" w:rsidR="00804930" w:rsidRPr="00D91869" w:rsidRDefault="00804930" w:rsidP="006E6CB3">
            <w:pPr>
              <w:autoSpaceDE/>
              <w:autoSpaceDN/>
              <w:adjustRightInd/>
              <w:jc w:val="left"/>
              <w:textAlignment w:val="baseline"/>
              <w:rPr>
                <w:rFonts w:ascii="Arial Narrow" w:hAnsi="Arial Narrow"/>
              </w:rPr>
            </w:pPr>
            <w:r w:rsidRPr="00D91869">
              <w:rPr>
                <w:rFonts w:ascii="Arial" w:hAnsi="Arial" w:cs="Arial"/>
                <w:color w:val="000000"/>
                <w:sz w:val="20"/>
                <w:szCs w:val="20"/>
              </w:rPr>
              <w:t> </w:t>
            </w:r>
            <w:r w:rsidRPr="00D91869">
              <w:rPr>
                <w:rFonts w:ascii="Arial Narrow" w:hAnsi="Arial Narrow" w:cs="Arial Narrow"/>
                <w:color w:val="000000"/>
                <w:sz w:val="20"/>
                <w:szCs w:val="20"/>
              </w:rPr>
              <w:t> </w:t>
            </w:r>
          </w:p>
          <w:p w14:paraId="0884FCDA" w14:textId="77777777" w:rsidR="00804930" w:rsidRPr="00D91869" w:rsidRDefault="00804930" w:rsidP="006E6CB3">
            <w:pPr>
              <w:autoSpaceDE/>
              <w:autoSpaceDN/>
              <w:adjustRightInd/>
              <w:jc w:val="left"/>
              <w:textAlignment w:val="baseline"/>
              <w:rPr>
                <w:rFonts w:ascii="Arial Narrow" w:hAnsi="Arial Narrow"/>
              </w:rPr>
            </w:pPr>
            <w:r w:rsidRPr="00D91869">
              <w:rPr>
                <w:rFonts w:ascii="Arial Narrow" w:hAnsi="Arial Narrow" w:cs="Calibri"/>
                <w:b/>
                <w:bCs/>
                <w:color w:val="000000"/>
                <w:sz w:val="20"/>
                <w:szCs w:val="20"/>
                <w:u w:val="single"/>
              </w:rPr>
              <w:t>RBC06MX-W1</w:t>
            </w:r>
            <w:r w:rsidRPr="00D91869">
              <w:rPr>
                <w:rFonts w:ascii="Arial" w:hAnsi="Arial" w:cs="Arial"/>
                <w:color w:val="000000"/>
                <w:sz w:val="20"/>
                <w:szCs w:val="20"/>
              </w:rPr>
              <w:t> </w:t>
            </w:r>
            <w:r w:rsidRPr="00D91869">
              <w:rPr>
                <w:rFonts w:ascii="Arial Narrow" w:hAnsi="Arial Narrow" w:cs="Arial Narrow"/>
                <w:color w:val="000000"/>
                <w:sz w:val="20"/>
                <w:szCs w:val="20"/>
              </w:rPr>
              <w:t> </w:t>
            </w:r>
          </w:p>
        </w:tc>
        <w:tc>
          <w:tcPr>
            <w:tcW w:w="4590" w:type="dxa"/>
            <w:tcBorders>
              <w:top w:val="nil"/>
              <w:left w:val="nil"/>
              <w:bottom w:val="nil"/>
              <w:right w:val="nil"/>
            </w:tcBorders>
            <w:shd w:val="clear" w:color="auto" w:fill="auto"/>
            <w:vAlign w:val="center"/>
            <w:hideMark/>
          </w:tcPr>
          <w:p w14:paraId="70E4E426" w14:textId="77777777" w:rsidR="00804930" w:rsidRPr="00D91869" w:rsidRDefault="00804930" w:rsidP="006E6CB3">
            <w:pPr>
              <w:autoSpaceDE/>
              <w:autoSpaceDN/>
              <w:adjustRightInd/>
              <w:jc w:val="center"/>
              <w:textAlignment w:val="baseline"/>
              <w:rPr>
                <w:rFonts w:ascii="Arial Narrow" w:hAnsi="Arial Narrow"/>
              </w:rPr>
            </w:pPr>
            <w:r w:rsidRPr="00D91869">
              <w:rPr>
                <w:rFonts w:ascii="Arial" w:hAnsi="Arial" w:cs="Arial"/>
                <w:color w:val="000000"/>
                <w:sz w:val="20"/>
                <w:szCs w:val="20"/>
              </w:rPr>
              <w:t> </w:t>
            </w:r>
            <w:r w:rsidRPr="00D91869">
              <w:rPr>
                <w:rFonts w:ascii="Arial Narrow" w:hAnsi="Arial Narrow" w:cs="Arial Narrow"/>
                <w:color w:val="000000"/>
                <w:sz w:val="20"/>
                <w:szCs w:val="20"/>
              </w:rPr>
              <w:t> </w:t>
            </w:r>
          </w:p>
        </w:tc>
      </w:tr>
      <w:tr w:rsidR="00804930" w:rsidRPr="00D91869" w14:paraId="5EC0520E" w14:textId="77777777" w:rsidTr="006E6CB3">
        <w:tc>
          <w:tcPr>
            <w:tcW w:w="4470" w:type="dxa"/>
            <w:tcBorders>
              <w:top w:val="nil"/>
              <w:left w:val="nil"/>
              <w:bottom w:val="nil"/>
              <w:right w:val="nil"/>
            </w:tcBorders>
            <w:shd w:val="clear" w:color="auto" w:fill="auto"/>
            <w:vAlign w:val="center"/>
            <w:hideMark/>
          </w:tcPr>
          <w:p w14:paraId="7337CD81" w14:textId="77777777" w:rsidR="00804930" w:rsidRPr="00D91869" w:rsidRDefault="00804930" w:rsidP="006E6CB3">
            <w:pPr>
              <w:autoSpaceDE/>
              <w:autoSpaceDN/>
              <w:adjustRightInd/>
              <w:jc w:val="center"/>
              <w:textAlignment w:val="baseline"/>
              <w:rPr>
                <w:rFonts w:ascii="Arial Narrow" w:hAnsi="Arial Narrow"/>
              </w:rPr>
            </w:pPr>
            <w:r w:rsidRPr="00D91869">
              <w:rPr>
                <w:rFonts w:ascii="Arial Narrow" w:hAnsi="Arial Narrow" w:cs="Calibri"/>
                <w:color w:val="000000"/>
                <w:sz w:val="20"/>
                <w:szCs w:val="20"/>
              </w:rPr>
              <w:t>•CHAUFFAGE</w:t>
            </w:r>
            <w:r w:rsidRPr="00D91869">
              <w:rPr>
                <w:rFonts w:ascii="Arial" w:hAnsi="Arial" w:cs="Arial"/>
                <w:color w:val="000000"/>
                <w:sz w:val="20"/>
                <w:szCs w:val="20"/>
              </w:rPr>
              <w:t> </w:t>
            </w:r>
            <w:r w:rsidRPr="00D91869">
              <w:rPr>
                <w:rFonts w:ascii="Arial Narrow" w:hAnsi="Arial Narrow" w:cs="Arial Narrow"/>
                <w:color w:val="000000"/>
                <w:sz w:val="20"/>
                <w:szCs w:val="20"/>
              </w:rPr>
              <w:t> </w:t>
            </w:r>
          </w:p>
        </w:tc>
        <w:tc>
          <w:tcPr>
            <w:tcW w:w="4590" w:type="dxa"/>
            <w:tcBorders>
              <w:top w:val="nil"/>
              <w:left w:val="nil"/>
              <w:bottom w:val="nil"/>
              <w:right w:val="nil"/>
            </w:tcBorders>
            <w:shd w:val="clear" w:color="auto" w:fill="auto"/>
            <w:vAlign w:val="center"/>
            <w:hideMark/>
          </w:tcPr>
          <w:p w14:paraId="3ED3CF31" w14:textId="77777777" w:rsidR="00804930" w:rsidRPr="00D91869" w:rsidRDefault="00804930" w:rsidP="006E6CB3">
            <w:pPr>
              <w:autoSpaceDE/>
              <w:autoSpaceDN/>
              <w:adjustRightInd/>
              <w:jc w:val="center"/>
              <w:textAlignment w:val="baseline"/>
              <w:rPr>
                <w:rFonts w:ascii="Arial Narrow" w:hAnsi="Arial Narrow"/>
              </w:rPr>
            </w:pPr>
            <w:r w:rsidRPr="00D91869">
              <w:rPr>
                <w:rFonts w:ascii="Arial Narrow" w:hAnsi="Arial Narrow" w:cs="Calibri"/>
                <w:color w:val="000000"/>
                <w:sz w:val="20"/>
                <w:szCs w:val="20"/>
              </w:rPr>
              <w:t>•RAFRAICHISSEMENT</w:t>
            </w:r>
            <w:r w:rsidRPr="00D91869">
              <w:rPr>
                <w:rFonts w:ascii="Arial" w:hAnsi="Arial" w:cs="Arial"/>
                <w:color w:val="000000"/>
                <w:sz w:val="20"/>
                <w:szCs w:val="20"/>
              </w:rPr>
              <w:t> </w:t>
            </w:r>
            <w:r w:rsidRPr="00D91869">
              <w:rPr>
                <w:rFonts w:ascii="Arial Narrow" w:hAnsi="Arial Narrow" w:cs="Arial Narrow"/>
                <w:color w:val="000000"/>
                <w:sz w:val="20"/>
                <w:szCs w:val="20"/>
              </w:rPr>
              <w:t> </w:t>
            </w:r>
          </w:p>
        </w:tc>
      </w:tr>
      <w:tr w:rsidR="00804930" w:rsidRPr="00D91869" w14:paraId="6FCDA084" w14:textId="77777777" w:rsidTr="006E6CB3">
        <w:tc>
          <w:tcPr>
            <w:tcW w:w="4470" w:type="dxa"/>
            <w:tcBorders>
              <w:top w:val="nil"/>
              <w:left w:val="nil"/>
              <w:bottom w:val="nil"/>
              <w:right w:val="nil"/>
            </w:tcBorders>
            <w:shd w:val="clear" w:color="auto" w:fill="auto"/>
            <w:vAlign w:val="center"/>
            <w:hideMark/>
          </w:tcPr>
          <w:p w14:paraId="1318D953" w14:textId="77777777" w:rsidR="00804930" w:rsidRPr="00D91869" w:rsidRDefault="00804930" w:rsidP="006E6CB3">
            <w:pPr>
              <w:autoSpaceDE/>
              <w:autoSpaceDN/>
              <w:adjustRightInd/>
              <w:jc w:val="center"/>
              <w:textAlignment w:val="baseline"/>
              <w:rPr>
                <w:rFonts w:ascii="Arial Narrow" w:hAnsi="Arial Narrow"/>
              </w:rPr>
            </w:pPr>
            <w:r w:rsidRPr="00D91869">
              <w:rPr>
                <w:rFonts w:ascii="Arial Narrow" w:hAnsi="Arial Narrow" w:cs="Calibri"/>
                <w:color w:val="000000"/>
                <w:sz w:val="20"/>
                <w:szCs w:val="20"/>
              </w:rPr>
              <w:t>Pression sonore = 53</w:t>
            </w:r>
            <w:r w:rsidRPr="00D91869">
              <w:rPr>
                <w:rFonts w:ascii="Arial" w:hAnsi="Arial" w:cs="Arial"/>
                <w:color w:val="000000"/>
                <w:sz w:val="20"/>
                <w:szCs w:val="20"/>
              </w:rPr>
              <w:t> </w:t>
            </w:r>
            <w:r w:rsidRPr="00D91869">
              <w:rPr>
                <w:rFonts w:ascii="Arial Narrow" w:hAnsi="Arial Narrow" w:cs="Calibri"/>
                <w:color w:val="000000"/>
                <w:sz w:val="20"/>
                <w:szCs w:val="20"/>
              </w:rPr>
              <w:t>dB(A)</w:t>
            </w:r>
            <w:r w:rsidRPr="00D91869">
              <w:rPr>
                <w:rFonts w:ascii="Arial" w:hAnsi="Arial" w:cs="Arial"/>
                <w:color w:val="000000"/>
                <w:sz w:val="20"/>
                <w:szCs w:val="20"/>
              </w:rPr>
              <w:t> </w:t>
            </w:r>
            <w:r w:rsidRPr="00D91869">
              <w:rPr>
                <w:rFonts w:ascii="Arial Narrow" w:hAnsi="Arial Narrow" w:cs="Arial Narrow"/>
                <w:color w:val="000000"/>
                <w:sz w:val="20"/>
                <w:szCs w:val="20"/>
              </w:rPr>
              <w:t> </w:t>
            </w:r>
          </w:p>
        </w:tc>
        <w:tc>
          <w:tcPr>
            <w:tcW w:w="4590" w:type="dxa"/>
            <w:tcBorders>
              <w:top w:val="nil"/>
              <w:left w:val="nil"/>
              <w:bottom w:val="nil"/>
              <w:right w:val="nil"/>
            </w:tcBorders>
            <w:shd w:val="clear" w:color="auto" w:fill="auto"/>
            <w:vAlign w:val="center"/>
            <w:hideMark/>
          </w:tcPr>
          <w:p w14:paraId="3B5610C1" w14:textId="77777777" w:rsidR="00804930" w:rsidRPr="00D91869" w:rsidRDefault="00804930" w:rsidP="006E6CB3">
            <w:pPr>
              <w:autoSpaceDE/>
              <w:autoSpaceDN/>
              <w:adjustRightInd/>
              <w:jc w:val="center"/>
              <w:textAlignment w:val="baseline"/>
              <w:rPr>
                <w:rFonts w:ascii="Arial Narrow" w:hAnsi="Arial Narrow"/>
              </w:rPr>
            </w:pPr>
            <w:r w:rsidRPr="00D91869">
              <w:rPr>
                <w:rFonts w:ascii="Arial Narrow" w:hAnsi="Arial Narrow" w:cs="Calibri"/>
                <w:color w:val="000000"/>
                <w:sz w:val="20"/>
                <w:szCs w:val="20"/>
              </w:rPr>
              <w:t>Pression sonore = 52</w:t>
            </w:r>
            <w:r w:rsidRPr="00D91869">
              <w:rPr>
                <w:rFonts w:ascii="Arial" w:hAnsi="Arial" w:cs="Arial"/>
                <w:color w:val="000000"/>
                <w:sz w:val="20"/>
                <w:szCs w:val="20"/>
              </w:rPr>
              <w:t> </w:t>
            </w:r>
            <w:r w:rsidRPr="00D91869">
              <w:rPr>
                <w:rFonts w:ascii="Arial Narrow" w:hAnsi="Arial Narrow" w:cs="Calibri"/>
                <w:color w:val="000000"/>
                <w:sz w:val="20"/>
                <w:szCs w:val="20"/>
              </w:rPr>
              <w:t>dB(A)</w:t>
            </w:r>
            <w:r w:rsidRPr="00D91869">
              <w:rPr>
                <w:rFonts w:ascii="Arial" w:hAnsi="Arial" w:cs="Arial"/>
                <w:color w:val="000000"/>
                <w:sz w:val="20"/>
                <w:szCs w:val="20"/>
              </w:rPr>
              <w:t> </w:t>
            </w:r>
            <w:r w:rsidRPr="00D91869">
              <w:rPr>
                <w:rFonts w:ascii="Arial Narrow" w:hAnsi="Arial Narrow" w:cs="Arial Narrow"/>
                <w:color w:val="000000"/>
                <w:sz w:val="20"/>
                <w:szCs w:val="20"/>
              </w:rPr>
              <w:t> </w:t>
            </w:r>
          </w:p>
        </w:tc>
      </w:tr>
      <w:tr w:rsidR="00804930" w:rsidRPr="00D91869" w14:paraId="4BDDEFD2" w14:textId="77777777" w:rsidTr="006E6CB3">
        <w:tc>
          <w:tcPr>
            <w:tcW w:w="4470" w:type="dxa"/>
            <w:tcBorders>
              <w:top w:val="nil"/>
              <w:left w:val="nil"/>
              <w:bottom w:val="nil"/>
              <w:right w:val="nil"/>
            </w:tcBorders>
            <w:shd w:val="clear" w:color="auto" w:fill="auto"/>
            <w:vAlign w:val="center"/>
            <w:hideMark/>
          </w:tcPr>
          <w:p w14:paraId="3E93D114" w14:textId="77777777" w:rsidR="00804930" w:rsidRPr="00D91869" w:rsidRDefault="00804930" w:rsidP="006E6CB3">
            <w:pPr>
              <w:autoSpaceDE/>
              <w:autoSpaceDN/>
              <w:adjustRightInd/>
              <w:jc w:val="center"/>
              <w:textAlignment w:val="baseline"/>
              <w:rPr>
                <w:rFonts w:ascii="Arial Narrow" w:hAnsi="Arial Narrow"/>
              </w:rPr>
            </w:pPr>
            <w:r w:rsidRPr="00D91869">
              <w:rPr>
                <w:rFonts w:ascii="Arial Narrow" w:hAnsi="Arial Narrow"/>
                <w:b/>
                <w:bCs/>
                <w:iCs/>
                <w:noProof/>
              </w:rPr>
              <w:lastRenderedPageBreak/>
              <w:drawing>
                <wp:inline distT="0" distB="0" distL="0" distR="0" wp14:anchorId="09C046DC" wp14:editId="306B0DB6">
                  <wp:extent cx="2667000" cy="1800225"/>
                  <wp:effectExtent l="0" t="0" r="0" b="9525"/>
                  <wp:docPr id="9" name="Image 9" descr="Une image contenant tab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Une image contenant table&#10;&#10;Description générée automatiquemen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7000" cy="1800225"/>
                          </a:xfrm>
                          <a:prstGeom prst="rect">
                            <a:avLst/>
                          </a:prstGeom>
                          <a:noFill/>
                          <a:ln>
                            <a:noFill/>
                          </a:ln>
                        </pic:spPr>
                      </pic:pic>
                    </a:graphicData>
                  </a:graphic>
                </wp:inline>
              </w:drawing>
            </w:r>
            <w:r w:rsidRPr="00D91869">
              <w:rPr>
                <w:rFonts w:ascii="Arial" w:hAnsi="Arial" w:cs="Arial"/>
                <w:color w:val="000000"/>
                <w:sz w:val="20"/>
                <w:szCs w:val="20"/>
              </w:rPr>
              <w:t> </w:t>
            </w:r>
            <w:r w:rsidRPr="00D91869">
              <w:rPr>
                <w:rFonts w:ascii="Arial Narrow" w:hAnsi="Arial Narrow" w:cs="Arial Narrow"/>
                <w:color w:val="000000"/>
                <w:sz w:val="20"/>
                <w:szCs w:val="20"/>
              </w:rPr>
              <w:t> </w:t>
            </w:r>
          </w:p>
        </w:tc>
        <w:tc>
          <w:tcPr>
            <w:tcW w:w="4590" w:type="dxa"/>
            <w:tcBorders>
              <w:top w:val="nil"/>
              <w:left w:val="nil"/>
              <w:bottom w:val="nil"/>
              <w:right w:val="nil"/>
            </w:tcBorders>
            <w:shd w:val="clear" w:color="auto" w:fill="auto"/>
            <w:vAlign w:val="center"/>
            <w:hideMark/>
          </w:tcPr>
          <w:p w14:paraId="47C8C01C" w14:textId="77777777" w:rsidR="00804930" w:rsidRPr="00D91869" w:rsidRDefault="00804930" w:rsidP="006E6CB3">
            <w:pPr>
              <w:autoSpaceDE/>
              <w:autoSpaceDN/>
              <w:adjustRightInd/>
              <w:jc w:val="center"/>
              <w:textAlignment w:val="baseline"/>
              <w:rPr>
                <w:rFonts w:ascii="Arial Narrow" w:hAnsi="Arial Narrow"/>
              </w:rPr>
            </w:pPr>
            <w:r w:rsidRPr="00D91869">
              <w:rPr>
                <w:rFonts w:ascii="Arial" w:hAnsi="Arial" w:cs="Arial"/>
                <w:color w:val="000000"/>
                <w:sz w:val="20"/>
                <w:szCs w:val="20"/>
              </w:rPr>
              <w:t> </w:t>
            </w:r>
            <w:r w:rsidRPr="00D91869">
              <w:rPr>
                <w:rFonts w:ascii="Arial Narrow" w:hAnsi="Arial Narrow" w:cs="Arial Narrow"/>
                <w:color w:val="000000"/>
                <w:sz w:val="20"/>
                <w:szCs w:val="20"/>
              </w:rPr>
              <w:t> </w:t>
            </w:r>
          </w:p>
          <w:p w14:paraId="7B7ED5D3" w14:textId="77777777" w:rsidR="00804930" w:rsidRPr="00D91869" w:rsidRDefault="00804930" w:rsidP="006E6CB3">
            <w:pPr>
              <w:autoSpaceDE/>
              <w:autoSpaceDN/>
              <w:adjustRightInd/>
              <w:jc w:val="center"/>
              <w:textAlignment w:val="baseline"/>
              <w:rPr>
                <w:rFonts w:ascii="Arial Narrow" w:hAnsi="Arial Narrow"/>
              </w:rPr>
            </w:pPr>
            <w:r w:rsidRPr="00D91869">
              <w:rPr>
                <w:rFonts w:ascii="Arial Narrow" w:hAnsi="Arial Narrow"/>
                <w:b/>
                <w:bCs/>
                <w:iCs/>
                <w:noProof/>
              </w:rPr>
              <w:drawing>
                <wp:inline distT="0" distB="0" distL="0" distR="0" wp14:anchorId="15F9C3E7" wp14:editId="29DD4505">
                  <wp:extent cx="2486025" cy="1762125"/>
                  <wp:effectExtent l="0" t="0" r="9525" b="952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86025" cy="1762125"/>
                          </a:xfrm>
                          <a:prstGeom prst="rect">
                            <a:avLst/>
                          </a:prstGeom>
                          <a:noFill/>
                          <a:ln>
                            <a:noFill/>
                          </a:ln>
                        </pic:spPr>
                      </pic:pic>
                    </a:graphicData>
                  </a:graphic>
                </wp:inline>
              </w:drawing>
            </w:r>
            <w:r w:rsidRPr="00D91869">
              <w:rPr>
                <w:rFonts w:ascii="Arial" w:hAnsi="Arial" w:cs="Arial"/>
                <w:color w:val="000000"/>
                <w:sz w:val="20"/>
                <w:szCs w:val="20"/>
              </w:rPr>
              <w:t> </w:t>
            </w:r>
            <w:r w:rsidRPr="00D91869">
              <w:rPr>
                <w:rFonts w:ascii="Arial Narrow" w:hAnsi="Arial Narrow" w:cs="Arial Narrow"/>
                <w:color w:val="000000"/>
                <w:sz w:val="20"/>
                <w:szCs w:val="20"/>
              </w:rPr>
              <w:t> </w:t>
            </w:r>
          </w:p>
        </w:tc>
      </w:tr>
      <w:tr w:rsidR="00804930" w:rsidRPr="00D91869" w14:paraId="24C59025" w14:textId="77777777" w:rsidTr="006E6CB3">
        <w:tc>
          <w:tcPr>
            <w:tcW w:w="4470" w:type="dxa"/>
            <w:tcBorders>
              <w:top w:val="nil"/>
              <w:left w:val="nil"/>
              <w:bottom w:val="nil"/>
              <w:right w:val="nil"/>
            </w:tcBorders>
            <w:shd w:val="clear" w:color="auto" w:fill="auto"/>
            <w:vAlign w:val="center"/>
            <w:hideMark/>
          </w:tcPr>
          <w:p w14:paraId="1C4621FC" w14:textId="77777777" w:rsidR="00804930" w:rsidRPr="00D91869" w:rsidRDefault="00804930" w:rsidP="006E6CB3">
            <w:pPr>
              <w:autoSpaceDE/>
              <w:autoSpaceDN/>
              <w:adjustRightInd/>
              <w:jc w:val="left"/>
              <w:textAlignment w:val="baseline"/>
              <w:rPr>
                <w:rFonts w:ascii="Arial Narrow" w:hAnsi="Arial Narrow"/>
              </w:rPr>
            </w:pPr>
            <w:r w:rsidRPr="00D91869">
              <w:rPr>
                <w:rFonts w:ascii="Arial" w:hAnsi="Arial" w:cs="Arial"/>
                <w:color w:val="000000"/>
                <w:sz w:val="20"/>
                <w:szCs w:val="20"/>
              </w:rPr>
              <w:t> </w:t>
            </w:r>
            <w:r w:rsidRPr="00D91869">
              <w:rPr>
                <w:rFonts w:ascii="Arial Narrow" w:hAnsi="Arial Narrow" w:cs="Arial Narrow"/>
                <w:color w:val="000000"/>
                <w:sz w:val="20"/>
                <w:szCs w:val="20"/>
              </w:rPr>
              <w:t> </w:t>
            </w:r>
          </w:p>
          <w:p w14:paraId="49927A17" w14:textId="77777777" w:rsidR="00804930" w:rsidRPr="00D91869" w:rsidRDefault="00804930" w:rsidP="006E6CB3">
            <w:pPr>
              <w:autoSpaceDE/>
              <w:autoSpaceDN/>
              <w:adjustRightInd/>
              <w:jc w:val="left"/>
              <w:textAlignment w:val="baseline"/>
              <w:rPr>
                <w:rFonts w:ascii="Arial Narrow" w:hAnsi="Arial Narrow"/>
              </w:rPr>
            </w:pPr>
            <w:r w:rsidRPr="00D91869">
              <w:rPr>
                <w:rFonts w:ascii="Arial" w:hAnsi="Arial" w:cs="Arial"/>
                <w:color w:val="000000"/>
                <w:sz w:val="20"/>
                <w:szCs w:val="20"/>
              </w:rPr>
              <w:t> </w:t>
            </w:r>
            <w:r w:rsidRPr="00D91869">
              <w:rPr>
                <w:rFonts w:ascii="Arial Narrow" w:hAnsi="Arial Narrow" w:cs="Arial Narrow"/>
                <w:color w:val="000000"/>
                <w:sz w:val="20"/>
                <w:szCs w:val="20"/>
              </w:rPr>
              <w:t> </w:t>
            </w:r>
          </w:p>
          <w:p w14:paraId="1362B161" w14:textId="77777777" w:rsidR="00804930" w:rsidRPr="00D91869" w:rsidRDefault="00804930" w:rsidP="006E6CB3">
            <w:pPr>
              <w:autoSpaceDE/>
              <w:autoSpaceDN/>
              <w:adjustRightInd/>
              <w:jc w:val="left"/>
              <w:textAlignment w:val="baseline"/>
              <w:rPr>
                <w:rFonts w:ascii="Arial Narrow" w:hAnsi="Arial Narrow"/>
              </w:rPr>
            </w:pPr>
            <w:r w:rsidRPr="00D91869">
              <w:rPr>
                <w:rFonts w:ascii="Arial Narrow" w:hAnsi="Arial Narrow" w:cs="Calibri"/>
                <w:b/>
                <w:bCs/>
                <w:color w:val="000000"/>
                <w:sz w:val="20"/>
                <w:szCs w:val="20"/>
                <w:u w:val="single"/>
              </w:rPr>
              <w:t>RBC08NX-W1</w:t>
            </w:r>
            <w:r w:rsidRPr="00D91869">
              <w:rPr>
                <w:rFonts w:ascii="Arial" w:hAnsi="Arial" w:cs="Arial"/>
                <w:color w:val="000000"/>
                <w:sz w:val="20"/>
                <w:szCs w:val="20"/>
              </w:rPr>
              <w:t> </w:t>
            </w:r>
            <w:r w:rsidRPr="00D91869">
              <w:rPr>
                <w:rFonts w:ascii="Arial Narrow" w:hAnsi="Arial Narrow" w:cs="Arial Narrow"/>
                <w:color w:val="000000"/>
                <w:sz w:val="20"/>
                <w:szCs w:val="20"/>
              </w:rPr>
              <w:t> </w:t>
            </w:r>
          </w:p>
        </w:tc>
        <w:tc>
          <w:tcPr>
            <w:tcW w:w="4590" w:type="dxa"/>
            <w:tcBorders>
              <w:top w:val="nil"/>
              <w:left w:val="nil"/>
              <w:bottom w:val="nil"/>
              <w:right w:val="nil"/>
            </w:tcBorders>
            <w:shd w:val="clear" w:color="auto" w:fill="auto"/>
            <w:vAlign w:val="center"/>
            <w:hideMark/>
          </w:tcPr>
          <w:p w14:paraId="4C3B94BA" w14:textId="77777777" w:rsidR="00804930" w:rsidRPr="00D91869" w:rsidRDefault="00804930" w:rsidP="006E6CB3">
            <w:pPr>
              <w:autoSpaceDE/>
              <w:autoSpaceDN/>
              <w:adjustRightInd/>
              <w:jc w:val="center"/>
              <w:textAlignment w:val="baseline"/>
              <w:rPr>
                <w:rFonts w:ascii="Arial Narrow" w:hAnsi="Arial Narrow"/>
              </w:rPr>
            </w:pPr>
            <w:r w:rsidRPr="00D91869">
              <w:rPr>
                <w:rFonts w:ascii="Arial" w:hAnsi="Arial" w:cs="Arial"/>
                <w:color w:val="000000"/>
                <w:sz w:val="20"/>
                <w:szCs w:val="20"/>
              </w:rPr>
              <w:t> </w:t>
            </w:r>
            <w:r w:rsidRPr="00D91869">
              <w:rPr>
                <w:rFonts w:ascii="Arial Narrow" w:hAnsi="Arial Narrow" w:cs="Arial Narrow"/>
                <w:color w:val="000000"/>
                <w:sz w:val="20"/>
                <w:szCs w:val="20"/>
              </w:rPr>
              <w:t> </w:t>
            </w:r>
          </w:p>
        </w:tc>
      </w:tr>
      <w:tr w:rsidR="00804930" w:rsidRPr="00D91869" w14:paraId="5A140957" w14:textId="77777777" w:rsidTr="006E6CB3">
        <w:tc>
          <w:tcPr>
            <w:tcW w:w="4470" w:type="dxa"/>
            <w:tcBorders>
              <w:top w:val="nil"/>
              <w:left w:val="nil"/>
              <w:bottom w:val="nil"/>
              <w:right w:val="nil"/>
            </w:tcBorders>
            <w:shd w:val="clear" w:color="auto" w:fill="auto"/>
            <w:vAlign w:val="center"/>
            <w:hideMark/>
          </w:tcPr>
          <w:p w14:paraId="4A37967C" w14:textId="77777777" w:rsidR="00804930" w:rsidRPr="00D91869" w:rsidRDefault="00804930" w:rsidP="006E6CB3">
            <w:pPr>
              <w:autoSpaceDE/>
              <w:autoSpaceDN/>
              <w:adjustRightInd/>
              <w:jc w:val="center"/>
              <w:textAlignment w:val="baseline"/>
              <w:rPr>
                <w:rFonts w:ascii="Arial Narrow" w:hAnsi="Arial Narrow"/>
              </w:rPr>
            </w:pPr>
            <w:r w:rsidRPr="00D91869">
              <w:rPr>
                <w:rFonts w:ascii="Arial Narrow" w:hAnsi="Arial Narrow" w:cs="Calibri"/>
                <w:color w:val="000000"/>
                <w:sz w:val="20"/>
                <w:szCs w:val="20"/>
              </w:rPr>
              <w:t>•CHAUFFAGE</w:t>
            </w:r>
            <w:r w:rsidRPr="00D91869">
              <w:rPr>
                <w:rFonts w:ascii="Arial" w:hAnsi="Arial" w:cs="Arial"/>
                <w:color w:val="000000"/>
                <w:sz w:val="20"/>
                <w:szCs w:val="20"/>
              </w:rPr>
              <w:t> </w:t>
            </w:r>
            <w:r w:rsidRPr="00D91869">
              <w:rPr>
                <w:rFonts w:ascii="Arial Narrow" w:hAnsi="Arial Narrow" w:cs="Arial Narrow"/>
                <w:color w:val="000000"/>
                <w:sz w:val="20"/>
                <w:szCs w:val="20"/>
              </w:rPr>
              <w:t> </w:t>
            </w:r>
          </w:p>
        </w:tc>
        <w:tc>
          <w:tcPr>
            <w:tcW w:w="4590" w:type="dxa"/>
            <w:tcBorders>
              <w:top w:val="nil"/>
              <w:left w:val="nil"/>
              <w:bottom w:val="nil"/>
              <w:right w:val="nil"/>
            </w:tcBorders>
            <w:shd w:val="clear" w:color="auto" w:fill="auto"/>
            <w:vAlign w:val="center"/>
            <w:hideMark/>
          </w:tcPr>
          <w:p w14:paraId="5194F1FB" w14:textId="77777777" w:rsidR="00804930" w:rsidRPr="00D91869" w:rsidRDefault="00804930" w:rsidP="006E6CB3">
            <w:pPr>
              <w:autoSpaceDE/>
              <w:autoSpaceDN/>
              <w:adjustRightInd/>
              <w:jc w:val="center"/>
              <w:textAlignment w:val="baseline"/>
              <w:rPr>
                <w:rFonts w:ascii="Arial Narrow" w:hAnsi="Arial Narrow"/>
              </w:rPr>
            </w:pPr>
            <w:r w:rsidRPr="00D91869">
              <w:rPr>
                <w:rFonts w:ascii="Arial Narrow" w:hAnsi="Arial Narrow" w:cs="Calibri"/>
                <w:color w:val="000000"/>
                <w:sz w:val="20"/>
                <w:szCs w:val="20"/>
              </w:rPr>
              <w:t>•RAFRAICHISSEMENT</w:t>
            </w:r>
            <w:r w:rsidRPr="00D91869">
              <w:rPr>
                <w:rFonts w:ascii="Arial" w:hAnsi="Arial" w:cs="Arial"/>
                <w:color w:val="000000"/>
                <w:sz w:val="20"/>
                <w:szCs w:val="20"/>
              </w:rPr>
              <w:t> </w:t>
            </w:r>
            <w:r w:rsidRPr="00D91869">
              <w:rPr>
                <w:rFonts w:ascii="Arial Narrow" w:hAnsi="Arial Narrow" w:cs="Arial Narrow"/>
                <w:color w:val="000000"/>
                <w:sz w:val="20"/>
                <w:szCs w:val="20"/>
              </w:rPr>
              <w:t> </w:t>
            </w:r>
          </w:p>
        </w:tc>
      </w:tr>
      <w:tr w:rsidR="00804930" w:rsidRPr="00D91869" w14:paraId="0A8581D3" w14:textId="77777777" w:rsidTr="006E6CB3">
        <w:tc>
          <w:tcPr>
            <w:tcW w:w="9060" w:type="dxa"/>
            <w:gridSpan w:val="2"/>
            <w:tcBorders>
              <w:top w:val="nil"/>
              <w:left w:val="nil"/>
              <w:bottom w:val="nil"/>
              <w:right w:val="nil"/>
            </w:tcBorders>
            <w:shd w:val="clear" w:color="auto" w:fill="auto"/>
            <w:vAlign w:val="center"/>
            <w:hideMark/>
          </w:tcPr>
          <w:p w14:paraId="4DB742AB" w14:textId="77777777" w:rsidR="00804930" w:rsidRPr="00D91869" w:rsidRDefault="00804930" w:rsidP="006E6CB3">
            <w:pPr>
              <w:autoSpaceDE/>
              <w:autoSpaceDN/>
              <w:adjustRightInd/>
              <w:jc w:val="center"/>
              <w:textAlignment w:val="baseline"/>
              <w:rPr>
                <w:rFonts w:ascii="Arial Narrow" w:hAnsi="Arial Narrow"/>
              </w:rPr>
            </w:pPr>
            <w:r w:rsidRPr="00D91869">
              <w:rPr>
                <w:rFonts w:ascii="Arial Narrow" w:hAnsi="Arial Narrow" w:cs="Calibri"/>
                <w:color w:val="000000"/>
                <w:sz w:val="20"/>
                <w:szCs w:val="20"/>
              </w:rPr>
              <w:t>Pression sonore =</w:t>
            </w:r>
            <w:r w:rsidRPr="00D91869">
              <w:rPr>
                <w:rFonts w:ascii="Arial" w:hAnsi="Arial" w:cs="Arial"/>
                <w:color w:val="000000"/>
                <w:sz w:val="20"/>
                <w:szCs w:val="20"/>
              </w:rPr>
              <w:t> </w:t>
            </w:r>
            <w:r w:rsidRPr="00D91869">
              <w:rPr>
                <w:rFonts w:ascii="Arial Narrow" w:hAnsi="Arial Narrow" w:cs="Calibri"/>
                <w:color w:val="000000"/>
                <w:sz w:val="20"/>
                <w:szCs w:val="20"/>
              </w:rPr>
              <w:t>51</w:t>
            </w:r>
            <w:r w:rsidRPr="00D91869">
              <w:rPr>
                <w:rFonts w:ascii="Arial" w:hAnsi="Arial" w:cs="Arial"/>
                <w:color w:val="000000"/>
                <w:sz w:val="20"/>
                <w:szCs w:val="20"/>
              </w:rPr>
              <w:t> </w:t>
            </w:r>
            <w:r w:rsidRPr="00D91869">
              <w:rPr>
                <w:rFonts w:ascii="Arial Narrow" w:hAnsi="Arial Narrow" w:cs="Calibri"/>
                <w:color w:val="000000"/>
                <w:sz w:val="20"/>
                <w:szCs w:val="20"/>
              </w:rPr>
              <w:t>dB(A)</w:t>
            </w:r>
            <w:r w:rsidRPr="00D91869">
              <w:rPr>
                <w:rFonts w:ascii="Arial" w:hAnsi="Arial" w:cs="Arial"/>
                <w:color w:val="000000"/>
                <w:sz w:val="20"/>
                <w:szCs w:val="20"/>
              </w:rPr>
              <w:t> </w:t>
            </w:r>
            <w:r w:rsidRPr="00D91869">
              <w:rPr>
                <w:rFonts w:ascii="Arial Narrow" w:hAnsi="Arial Narrow" w:cs="Arial Narrow"/>
                <w:color w:val="000000"/>
                <w:sz w:val="20"/>
                <w:szCs w:val="20"/>
              </w:rPr>
              <w:t> </w:t>
            </w:r>
          </w:p>
        </w:tc>
      </w:tr>
      <w:tr w:rsidR="00804930" w:rsidRPr="00D91869" w14:paraId="22A5BCCC" w14:textId="77777777" w:rsidTr="006E6CB3">
        <w:tc>
          <w:tcPr>
            <w:tcW w:w="9060" w:type="dxa"/>
            <w:gridSpan w:val="2"/>
            <w:tcBorders>
              <w:top w:val="nil"/>
              <w:left w:val="nil"/>
              <w:bottom w:val="nil"/>
              <w:right w:val="nil"/>
            </w:tcBorders>
            <w:shd w:val="clear" w:color="auto" w:fill="auto"/>
            <w:vAlign w:val="center"/>
            <w:hideMark/>
          </w:tcPr>
          <w:p w14:paraId="3ED23E1D" w14:textId="77777777" w:rsidR="00804930" w:rsidRPr="00D91869" w:rsidRDefault="00804930" w:rsidP="006E6CB3">
            <w:pPr>
              <w:autoSpaceDE/>
              <w:autoSpaceDN/>
              <w:adjustRightInd/>
              <w:jc w:val="center"/>
              <w:textAlignment w:val="baseline"/>
              <w:rPr>
                <w:rFonts w:ascii="Arial Narrow" w:hAnsi="Arial Narrow"/>
              </w:rPr>
            </w:pPr>
            <w:r w:rsidRPr="00D91869">
              <w:rPr>
                <w:rFonts w:ascii="Arial Narrow" w:hAnsi="Arial Narrow"/>
                <w:b/>
                <w:bCs/>
                <w:iCs/>
                <w:noProof/>
              </w:rPr>
              <w:drawing>
                <wp:inline distT="0" distB="0" distL="0" distR="0" wp14:anchorId="28AD8AF6" wp14:editId="24B8D769">
                  <wp:extent cx="2924175" cy="1971675"/>
                  <wp:effectExtent l="0" t="0" r="9525" b="9525"/>
                  <wp:docPr id="7" name="Image 7"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10;&#10;Description générée automatiquemen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24175" cy="1971675"/>
                          </a:xfrm>
                          <a:prstGeom prst="rect">
                            <a:avLst/>
                          </a:prstGeom>
                          <a:noFill/>
                          <a:ln>
                            <a:noFill/>
                          </a:ln>
                        </pic:spPr>
                      </pic:pic>
                    </a:graphicData>
                  </a:graphic>
                </wp:inline>
              </w:drawing>
            </w:r>
            <w:r w:rsidRPr="00D91869">
              <w:rPr>
                <w:rFonts w:ascii="Arial" w:hAnsi="Arial" w:cs="Arial"/>
                <w:color w:val="244061"/>
                <w:sz w:val="22"/>
                <w:szCs w:val="22"/>
              </w:rPr>
              <w:t> </w:t>
            </w:r>
            <w:r w:rsidRPr="00D91869">
              <w:rPr>
                <w:rFonts w:ascii="Arial Narrow" w:hAnsi="Arial Narrow" w:cs="Arial Narrow"/>
                <w:color w:val="244061"/>
                <w:sz w:val="22"/>
                <w:szCs w:val="22"/>
              </w:rPr>
              <w:t> </w:t>
            </w:r>
          </w:p>
        </w:tc>
      </w:tr>
    </w:tbl>
    <w:p w14:paraId="4B48A4EB" w14:textId="77777777" w:rsidR="00804930" w:rsidRPr="00D91869" w:rsidRDefault="00804930" w:rsidP="00804930">
      <w:pPr>
        <w:rPr>
          <w:rFonts w:ascii="Arial Narrow" w:hAnsi="Arial Narrow"/>
          <w:b/>
          <w:bCs/>
          <w:iCs/>
        </w:rPr>
      </w:pPr>
    </w:p>
    <w:p w14:paraId="3CEB97CC" w14:textId="77777777" w:rsidR="00804930" w:rsidRPr="00D91869" w:rsidRDefault="00804930" w:rsidP="00B97FD8">
      <w:pPr>
        <w:pStyle w:val="Titre2"/>
        <w:numPr>
          <w:ilvl w:val="1"/>
          <w:numId w:val="20"/>
        </w:numPr>
        <w:rPr>
          <w:rFonts w:ascii="Arial Narrow" w:hAnsi="Arial Narrow" w:cstheme="minorHAnsi"/>
          <w:sz w:val="22"/>
          <w:szCs w:val="22"/>
        </w:rPr>
      </w:pPr>
      <w:bookmarkStart w:id="65" w:name="_Toc82504299"/>
      <w:bookmarkStart w:id="66" w:name="_Toc90585327"/>
      <w:bookmarkStart w:id="67" w:name="_Toc90585692"/>
      <w:bookmarkStart w:id="68" w:name="_Toc94529557"/>
      <w:r w:rsidRPr="00D91869">
        <w:rPr>
          <w:rFonts w:ascii="Arial Narrow" w:hAnsi="Arial Narrow" w:cstheme="minorHAnsi"/>
          <w:sz w:val="22"/>
          <w:szCs w:val="22"/>
        </w:rPr>
        <w:t>Raccordements</w:t>
      </w:r>
      <w:bookmarkEnd w:id="65"/>
      <w:bookmarkEnd w:id="66"/>
      <w:bookmarkEnd w:id="67"/>
      <w:bookmarkEnd w:id="68"/>
    </w:p>
    <w:p w14:paraId="352B5170" w14:textId="77777777" w:rsidR="00804930" w:rsidRPr="00D91869" w:rsidRDefault="00804930" w:rsidP="00B97FD8">
      <w:pPr>
        <w:pStyle w:val="Paragraphedeliste"/>
        <w:numPr>
          <w:ilvl w:val="1"/>
          <w:numId w:val="42"/>
        </w:numPr>
        <w:rPr>
          <w:rFonts w:ascii="Arial Narrow" w:hAnsi="Arial Narrow" w:cs="Arial"/>
          <w:b/>
          <w:bCs/>
          <w:iCs/>
          <w:vanish/>
          <w:u w:val="single"/>
        </w:rPr>
      </w:pPr>
    </w:p>
    <w:p w14:paraId="59E017D8" w14:textId="77777777" w:rsidR="00804930" w:rsidRPr="00D91869" w:rsidRDefault="00804930" w:rsidP="00B97FD8">
      <w:pPr>
        <w:pStyle w:val="Titre2"/>
        <w:numPr>
          <w:ilvl w:val="2"/>
          <w:numId w:val="20"/>
        </w:numPr>
        <w:rPr>
          <w:rFonts w:ascii="Arial Narrow" w:hAnsi="Arial Narrow" w:cstheme="minorHAnsi"/>
          <w:sz w:val="22"/>
          <w:szCs w:val="22"/>
        </w:rPr>
      </w:pPr>
      <w:bookmarkStart w:id="69" w:name="_Toc82504301"/>
      <w:bookmarkStart w:id="70" w:name="_Toc90585329"/>
      <w:bookmarkStart w:id="71" w:name="_Toc90585694"/>
      <w:bookmarkStart w:id="72" w:name="_Toc94529558"/>
      <w:r w:rsidRPr="00D91869">
        <w:rPr>
          <w:rFonts w:ascii="Arial Narrow" w:hAnsi="Arial Narrow" w:cstheme="minorHAnsi"/>
          <w:sz w:val="22"/>
          <w:szCs w:val="22"/>
        </w:rPr>
        <w:t>Raccordement des condensats</w:t>
      </w:r>
      <w:bookmarkEnd w:id="69"/>
      <w:bookmarkEnd w:id="70"/>
      <w:bookmarkEnd w:id="71"/>
      <w:bookmarkEnd w:id="72"/>
    </w:p>
    <w:p w14:paraId="04FF915D" w14:textId="77777777" w:rsidR="00804930" w:rsidRPr="00D91869" w:rsidRDefault="00804930" w:rsidP="00804930">
      <w:pPr>
        <w:rPr>
          <w:rFonts w:ascii="Arial Narrow" w:hAnsi="Arial Narrow" w:cs="Arial"/>
          <w:iCs/>
          <w:sz w:val="20"/>
          <w:szCs w:val="20"/>
        </w:rPr>
      </w:pPr>
      <w:r w:rsidRPr="00D91869">
        <w:rPr>
          <w:rFonts w:ascii="Arial Narrow" w:hAnsi="Arial Narrow" w:cs="Arial"/>
          <w:iCs/>
          <w:sz w:val="20"/>
          <w:szCs w:val="20"/>
        </w:rPr>
        <w:t>Une récupération des condensats au niveau de l’unité extérieure pourra être mise en œuvre selon la nature du sol.</w:t>
      </w:r>
    </w:p>
    <w:p w14:paraId="5B7852BB" w14:textId="77777777" w:rsidR="00804930" w:rsidRPr="00D91869" w:rsidRDefault="00804930" w:rsidP="00804930">
      <w:pPr>
        <w:rPr>
          <w:rFonts w:ascii="Arial Narrow" w:hAnsi="Arial Narrow" w:cs="Arial"/>
          <w:iCs/>
          <w:sz w:val="20"/>
          <w:szCs w:val="20"/>
        </w:rPr>
      </w:pPr>
    </w:p>
    <w:p w14:paraId="320AC7BF" w14:textId="77777777" w:rsidR="00804930" w:rsidRPr="00D91869" w:rsidRDefault="00804930" w:rsidP="00804930">
      <w:pPr>
        <w:rPr>
          <w:rFonts w:ascii="Arial Narrow" w:hAnsi="Arial Narrow" w:cs="Arial"/>
          <w:iCs/>
          <w:sz w:val="20"/>
          <w:szCs w:val="20"/>
        </w:rPr>
      </w:pPr>
      <w:r w:rsidRPr="00D91869">
        <w:rPr>
          <w:rFonts w:ascii="Arial Narrow" w:hAnsi="Arial Narrow" w:cs="Arial"/>
          <w:iCs/>
          <w:sz w:val="20"/>
          <w:szCs w:val="20"/>
        </w:rPr>
        <w:t>Une récupération des condensats sera prévue au niveau du module intérieur, installé en volume chauffé, et raccordée au réseau des eaux usées. Ce conduit devra avoir une pente régulière et continue vers le bas. Il sera équipé, de préférence, d’un siphon plat à membrane garantissant l’évacuation des condensats (sans obligation d’amorçage) ou d’un siphon à garde d’eau importante de 50 mm minimum.</w:t>
      </w:r>
    </w:p>
    <w:p w14:paraId="629DAEDF" w14:textId="77777777" w:rsidR="00804930" w:rsidRPr="00D91869" w:rsidRDefault="00804930" w:rsidP="00804930">
      <w:pPr>
        <w:rPr>
          <w:rFonts w:ascii="Arial Narrow" w:hAnsi="Arial Narrow" w:cs="Arial"/>
          <w:iCs/>
        </w:rPr>
      </w:pPr>
    </w:p>
    <w:p w14:paraId="564A7B99" w14:textId="77777777" w:rsidR="00804930" w:rsidRPr="00D91869" w:rsidRDefault="00804930" w:rsidP="00B97FD8">
      <w:pPr>
        <w:pStyle w:val="Titre2"/>
        <w:numPr>
          <w:ilvl w:val="2"/>
          <w:numId w:val="20"/>
        </w:numPr>
        <w:rPr>
          <w:rFonts w:ascii="Arial Narrow" w:hAnsi="Arial Narrow" w:cstheme="minorHAnsi"/>
          <w:sz w:val="22"/>
          <w:szCs w:val="22"/>
        </w:rPr>
      </w:pPr>
      <w:bookmarkStart w:id="73" w:name="_Toc82504302"/>
      <w:bookmarkStart w:id="74" w:name="_Toc90585330"/>
      <w:bookmarkStart w:id="75" w:name="_Toc90585695"/>
      <w:bookmarkStart w:id="76" w:name="_Toc94529559"/>
      <w:r w:rsidRPr="00D91869">
        <w:rPr>
          <w:rFonts w:ascii="Arial Narrow" w:hAnsi="Arial Narrow" w:cstheme="minorHAnsi"/>
          <w:sz w:val="22"/>
          <w:szCs w:val="22"/>
        </w:rPr>
        <w:t>Raccordements électriques</w:t>
      </w:r>
      <w:bookmarkEnd w:id="73"/>
      <w:bookmarkEnd w:id="74"/>
      <w:bookmarkEnd w:id="75"/>
      <w:bookmarkEnd w:id="76"/>
    </w:p>
    <w:p w14:paraId="02748D94" w14:textId="77777777" w:rsidR="00804930" w:rsidRPr="00D91869" w:rsidRDefault="00804930" w:rsidP="00804930">
      <w:pPr>
        <w:rPr>
          <w:rFonts w:ascii="Arial Narrow" w:hAnsi="Arial Narrow" w:cs="Arial"/>
          <w:iCs/>
          <w:sz w:val="20"/>
          <w:szCs w:val="20"/>
        </w:rPr>
      </w:pPr>
      <w:r w:rsidRPr="00D91869">
        <w:rPr>
          <w:rFonts w:ascii="Arial Narrow" w:hAnsi="Arial Narrow" w:cs="Arial"/>
          <w:iCs/>
          <w:sz w:val="20"/>
          <w:szCs w:val="20"/>
        </w:rPr>
        <w:t>Le raccordement électrique de l’installation sera effectué suivant les normes en vigueur (NFC 15-100), avec une alimentation en 230V, 50 Hz.</w:t>
      </w:r>
    </w:p>
    <w:p w14:paraId="4C6816F2" w14:textId="77777777" w:rsidR="00804930" w:rsidRPr="00D91869" w:rsidRDefault="00804930" w:rsidP="00804930">
      <w:pPr>
        <w:rPr>
          <w:rFonts w:ascii="Arial Narrow" w:hAnsi="Arial Narrow" w:cs="Arial"/>
          <w:iCs/>
          <w:sz w:val="20"/>
          <w:szCs w:val="20"/>
        </w:rPr>
      </w:pPr>
      <w:r w:rsidRPr="00D91869">
        <w:rPr>
          <w:rFonts w:ascii="Arial Narrow" w:hAnsi="Arial Narrow" w:cs="Arial"/>
          <w:iCs/>
          <w:sz w:val="20"/>
          <w:szCs w:val="20"/>
        </w:rPr>
        <w:t>Les protections électriques différentielles seront adaptées en fonction des appareils mis en œuvre.</w:t>
      </w:r>
    </w:p>
    <w:p w14:paraId="504513E3" w14:textId="77777777" w:rsidR="00804930" w:rsidRPr="00D91869" w:rsidRDefault="00804930" w:rsidP="00804930">
      <w:pPr>
        <w:rPr>
          <w:rFonts w:ascii="Arial Narrow" w:hAnsi="Arial Narrow" w:cs="Arial"/>
          <w:iCs/>
          <w:sz w:val="20"/>
          <w:szCs w:val="20"/>
        </w:rPr>
      </w:pPr>
      <w:r w:rsidRPr="00D91869">
        <w:rPr>
          <w:rFonts w:ascii="Arial Narrow" w:hAnsi="Arial Narrow" w:cs="Arial"/>
          <w:iCs/>
          <w:sz w:val="20"/>
          <w:szCs w:val="20"/>
        </w:rPr>
        <w:t>Câblages à prévoir :</w:t>
      </w:r>
    </w:p>
    <w:p w14:paraId="0518D15F" w14:textId="77777777" w:rsidR="00804930" w:rsidRPr="00D91869" w:rsidRDefault="00804930" w:rsidP="00B97FD8">
      <w:pPr>
        <w:pStyle w:val="Paragraphedeliste"/>
        <w:numPr>
          <w:ilvl w:val="0"/>
          <w:numId w:val="26"/>
        </w:numPr>
        <w:rPr>
          <w:rFonts w:ascii="Arial Narrow" w:hAnsi="Arial Narrow" w:cs="Arial"/>
          <w:iCs/>
          <w:sz w:val="20"/>
          <w:szCs w:val="20"/>
        </w:rPr>
      </w:pPr>
      <w:r w:rsidRPr="00D91869">
        <w:rPr>
          <w:rFonts w:ascii="Arial Narrow" w:hAnsi="Arial Narrow" w:cs="Arial"/>
          <w:iCs/>
          <w:sz w:val="20"/>
          <w:szCs w:val="20"/>
        </w:rPr>
        <w:lastRenderedPageBreak/>
        <w:t>Alimentation unité extérieure : câble 3 G 2,5 mm² protection 16A courbe D,</w:t>
      </w:r>
    </w:p>
    <w:p w14:paraId="2424DE30" w14:textId="77777777" w:rsidR="00804930" w:rsidRPr="00D91869" w:rsidRDefault="00804930" w:rsidP="00B97FD8">
      <w:pPr>
        <w:pStyle w:val="Paragraphedeliste"/>
        <w:numPr>
          <w:ilvl w:val="0"/>
          <w:numId w:val="26"/>
        </w:numPr>
        <w:rPr>
          <w:rFonts w:ascii="Arial Narrow" w:hAnsi="Arial Narrow" w:cs="Arial"/>
          <w:iCs/>
          <w:sz w:val="20"/>
          <w:szCs w:val="20"/>
        </w:rPr>
      </w:pPr>
      <w:r w:rsidRPr="00D91869">
        <w:rPr>
          <w:rFonts w:ascii="Arial Narrow" w:hAnsi="Arial Narrow" w:cs="Arial"/>
          <w:iCs/>
          <w:sz w:val="20"/>
          <w:szCs w:val="20"/>
        </w:rPr>
        <w:t>Alimentation commune appoint ballon + 1er appoint échangeur air : câble 3 G2,5 mm² protection 20A,</w:t>
      </w:r>
    </w:p>
    <w:p w14:paraId="356CA584" w14:textId="77777777" w:rsidR="00804930" w:rsidRPr="00D91869" w:rsidRDefault="00804930" w:rsidP="00B97FD8">
      <w:pPr>
        <w:pStyle w:val="Paragraphedeliste"/>
        <w:numPr>
          <w:ilvl w:val="0"/>
          <w:numId w:val="26"/>
        </w:numPr>
        <w:rPr>
          <w:rFonts w:ascii="Arial Narrow" w:hAnsi="Arial Narrow" w:cs="Arial"/>
          <w:iCs/>
          <w:sz w:val="20"/>
          <w:szCs w:val="20"/>
        </w:rPr>
      </w:pPr>
      <w:r w:rsidRPr="00D91869">
        <w:rPr>
          <w:rFonts w:ascii="Arial Narrow" w:hAnsi="Arial Narrow" w:cs="Arial"/>
          <w:iCs/>
          <w:sz w:val="20"/>
          <w:szCs w:val="20"/>
        </w:rPr>
        <w:t>Alimentation 2nd appoint échangeur air (si prévu suivant dimensionnement) : câble 3 G1,5 mm² protection 16A,</w:t>
      </w:r>
    </w:p>
    <w:p w14:paraId="241676C5" w14:textId="77777777" w:rsidR="00804930" w:rsidRPr="00D91869" w:rsidRDefault="00804930" w:rsidP="00B97FD8">
      <w:pPr>
        <w:pStyle w:val="Paragraphedeliste"/>
        <w:numPr>
          <w:ilvl w:val="0"/>
          <w:numId w:val="26"/>
        </w:numPr>
        <w:rPr>
          <w:rFonts w:ascii="Arial Narrow" w:hAnsi="Arial Narrow" w:cs="Arial"/>
          <w:iCs/>
          <w:sz w:val="20"/>
          <w:szCs w:val="20"/>
        </w:rPr>
      </w:pPr>
      <w:r w:rsidRPr="00D91869">
        <w:rPr>
          <w:rFonts w:ascii="Arial Narrow" w:hAnsi="Arial Narrow" w:cs="Arial"/>
          <w:iCs/>
          <w:sz w:val="20"/>
          <w:szCs w:val="20"/>
        </w:rPr>
        <w:t>Interconnexion unité extérieure vers module intérieur : câble 4 G1,5 mm²,</w:t>
      </w:r>
    </w:p>
    <w:p w14:paraId="0CD737CA" w14:textId="77777777" w:rsidR="00804930" w:rsidRPr="00D91869" w:rsidRDefault="00804930" w:rsidP="00B97FD8">
      <w:pPr>
        <w:pStyle w:val="Paragraphedeliste"/>
        <w:numPr>
          <w:ilvl w:val="0"/>
          <w:numId w:val="26"/>
        </w:numPr>
        <w:rPr>
          <w:rFonts w:ascii="Arial Narrow" w:hAnsi="Arial Narrow" w:cs="Arial"/>
          <w:iCs/>
          <w:sz w:val="20"/>
          <w:szCs w:val="20"/>
        </w:rPr>
      </w:pPr>
      <w:r w:rsidRPr="00D91869">
        <w:rPr>
          <w:rFonts w:ascii="Arial Narrow" w:hAnsi="Arial Narrow" w:cs="Arial"/>
          <w:iCs/>
          <w:sz w:val="20"/>
          <w:szCs w:val="20"/>
        </w:rPr>
        <w:t>Raccordements à la terre de l’unité extérieure et du module intérieur,</w:t>
      </w:r>
    </w:p>
    <w:p w14:paraId="3783FA27" w14:textId="77777777" w:rsidR="00804930" w:rsidRPr="00D91869" w:rsidRDefault="00804930" w:rsidP="00B97FD8">
      <w:pPr>
        <w:pStyle w:val="Paragraphedeliste"/>
        <w:numPr>
          <w:ilvl w:val="0"/>
          <w:numId w:val="26"/>
        </w:numPr>
        <w:rPr>
          <w:rFonts w:ascii="Arial Narrow" w:hAnsi="Arial Narrow" w:cs="Arial"/>
          <w:iCs/>
          <w:sz w:val="20"/>
          <w:szCs w:val="20"/>
        </w:rPr>
      </w:pPr>
      <w:r w:rsidRPr="00D91869">
        <w:rPr>
          <w:rFonts w:ascii="Arial Narrow" w:hAnsi="Arial Narrow" w:cs="Arial"/>
          <w:iCs/>
          <w:sz w:val="20"/>
          <w:szCs w:val="20"/>
        </w:rPr>
        <w:t>Double tarif, le cas échéant :</w:t>
      </w:r>
    </w:p>
    <w:p w14:paraId="5D2085BB" w14:textId="77777777" w:rsidR="00804930" w:rsidRPr="00D91869" w:rsidRDefault="00804930" w:rsidP="00B97FD8">
      <w:pPr>
        <w:pStyle w:val="Paragraphedeliste"/>
        <w:numPr>
          <w:ilvl w:val="0"/>
          <w:numId w:val="27"/>
        </w:numPr>
        <w:ind w:left="1440"/>
        <w:rPr>
          <w:rFonts w:ascii="Arial Narrow" w:hAnsi="Arial Narrow" w:cs="Arial"/>
          <w:iCs/>
          <w:sz w:val="20"/>
          <w:szCs w:val="20"/>
        </w:rPr>
      </w:pPr>
      <w:r w:rsidRPr="00D91869">
        <w:rPr>
          <w:rFonts w:ascii="Arial Narrow" w:hAnsi="Arial Narrow" w:cs="Arial"/>
          <w:iCs/>
          <w:sz w:val="20"/>
          <w:szCs w:val="20"/>
        </w:rPr>
        <w:t>Câble 2 G1,5 mm² protection 2A pour contacts Jour/Nuit,</w:t>
      </w:r>
    </w:p>
    <w:p w14:paraId="43B72F6D" w14:textId="77777777" w:rsidR="00804930" w:rsidRPr="00D91869" w:rsidRDefault="00804930" w:rsidP="00B97FD8">
      <w:pPr>
        <w:pStyle w:val="Paragraphedeliste"/>
        <w:numPr>
          <w:ilvl w:val="0"/>
          <w:numId w:val="27"/>
        </w:numPr>
        <w:ind w:left="1440"/>
        <w:rPr>
          <w:rFonts w:ascii="Arial Narrow" w:hAnsi="Arial Narrow" w:cs="Arial"/>
          <w:iCs/>
          <w:sz w:val="20"/>
          <w:szCs w:val="20"/>
        </w:rPr>
      </w:pPr>
      <w:r w:rsidRPr="00D91869">
        <w:rPr>
          <w:rFonts w:ascii="Arial Narrow" w:hAnsi="Arial Narrow" w:cs="Arial"/>
          <w:iCs/>
          <w:sz w:val="20"/>
          <w:szCs w:val="20"/>
        </w:rPr>
        <w:t>Câble 2 G0,34 mm² pour compteurs TIC.</w:t>
      </w:r>
    </w:p>
    <w:p w14:paraId="65A32FED" w14:textId="77777777" w:rsidR="00804930" w:rsidRPr="00D91869" w:rsidRDefault="00804930" w:rsidP="00B97FD8">
      <w:pPr>
        <w:pStyle w:val="Titre2"/>
        <w:numPr>
          <w:ilvl w:val="2"/>
          <w:numId w:val="20"/>
        </w:numPr>
        <w:rPr>
          <w:rFonts w:ascii="Arial Narrow" w:hAnsi="Arial Narrow" w:cstheme="minorHAnsi"/>
          <w:sz w:val="22"/>
          <w:szCs w:val="22"/>
        </w:rPr>
      </w:pPr>
      <w:bookmarkStart w:id="77" w:name="_Toc82504303"/>
      <w:bookmarkStart w:id="78" w:name="_Toc90585331"/>
      <w:bookmarkStart w:id="79" w:name="_Toc90585696"/>
      <w:bookmarkStart w:id="80" w:name="_Toc94529560"/>
      <w:r w:rsidRPr="00D91869">
        <w:rPr>
          <w:rFonts w:ascii="Arial Narrow" w:hAnsi="Arial Narrow" w:cstheme="minorHAnsi"/>
          <w:sz w:val="22"/>
          <w:szCs w:val="22"/>
        </w:rPr>
        <w:t>Raccordements frigorifiques</w:t>
      </w:r>
      <w:bookmarkEnd w:id="77"/>
      <w:bookmarkEnd w:id="78"/>
      <w:bookmarkEnd w:id="79"/>
      <w:bookmarkEnd w:id="80"/>
    </w:p>
    <w:p w14:paraId="4072944E" w14:textId="77777777" w:rsidR="00804930" w:rsidRPr="00D91869" w:rsidRDefault="00804930" w:rsidP="00804930">
      <w:pPr>
        <w:rPr>
          <w:rFonts w:ascii="Arial Narrow" w:hAnsi="Arial Narrow" w:cs="Arial"/>
          <w:iCs/>
          <w:sz w:val="20"/>
          <w:szCs w:val="20"/>
        </w:rPr>
      </w:pPr>
      <w:r w:rsidRPr="00D91869">
        <w:rPr>
          <w:rFonts w:ascii="Arial Narrow" w:hAnsi="Arial Narrow" w:cs="Arial"/>
          <w:iCs/>
          <w:sz w:val="20"/>
          <w:szCs w:val="20"/>
        </w:rPr>
        <w:t>L’unité extérieure sera raccordée au module intérieur suivant les règles de l’art, par deux liaisons frigorifiques indépendantes en tube cuivre de qualité ACS et conformes à la norme EN 12735-1 bouchonnées aux extrémités avant installation, propres et sèches, calorifugées avec une isolation de 13 mm minimum.</w:t>
      </w:r>
    </w:p>
    <w:p w14:paraId="06B03BD2" w14:textId="77777777" w:rsidR="00804930" w:rsidRPr="00D91869" w:rsidRDefault="00804930" w:rsidP="00804930">
      <w:pPr>
        <w:rPr>
          <w:rFonts w:ascii="Arial Narrow" w:hAnsi="Arial Narrow" w:cs="Arial"/>
          <w:iCs/>
          <w:sz w:val="20"/>
          <w:szCs w:val="20"/>
        </w:rPr>
      </w:pPr>
    </w:p>
    <w:p w14:paraId="31F3A5B5" w14:textId="77777777" w:rsidR="00804930" w:rsidRPr="00D91869" w:rsidRDefault="00804930" w:rsidP="00804930">
      <w:pPr>
        <w:rPr>
          <w:rFonts w:ascii="Arial Narrow" w:hAnsi="Arial Narrow" w:cs="Arial"/>
          <w:iCs/>
          <w:sz w:val="20"/>
          <w:szCs w:val="20"/>
        </w:rPr>
      </w:pPr>
      <w:r w:rsidRPr="00D91869">
        <w:rPr>
          <w:rFonts w:ascii="Arial Narrow" w:hAnsi="Arial Narrow" w:cs="Arial"/>
          <w:iCs/>
          <w:sz w:val="20"/>
          <w:szCs w:val="20"/>
        </w:rPr>
        <w:t>Pour la connexion entre l’unité de soufflage du module intérieur et l’unité extérieure,</w:t>
      </w:r>
    </w:p>
    <w:p w14:paraId="6B28CFFE" w14:textId="77777777" w:rsidR="00804930" w:rsidRPr="00D91869" w:rsidRDefault="00804930" w:rsidP="00B97FD8">
      <w:pPr>
        <w:pStyle w:val="Paragraphedeliste"/>
        <w:numPr>
          <w:ilvl w:val="0"/>
          <w:numId w:val="28"/>
        </w:numPr>
        <w:rPr>
          <w:rFonts w:ascii="Arial Narrow" w:hAnsi="Arial Narrow" w:cs="Arial"/>
          <w:iCs/>
          <w:sz w:val="20"/>
          <w:szCs w:val="20"/>
        </w:rPr>
      </w:pPr>
      <w:proofErr w:type="gramStart"/>
      <w:r w:rsidRPr="00D91869">
        <w:rPr>
          <w:rFonts w:ascii="Arial Narrow" w:hAnsi="Arial Narrow" w:cs="Arial"/>
          <w:iCs/>
          <w:sz w:val="20"/>
          <w:szCs w:val="20"/>
        </w:rPr>
        <w:t>le</w:t>
      </w:r>
      <w:proofErr w:type="gramEnd"/>
      <w:r w:rsidRPr="00D91869">
        <w:rPr>
          <w:rFonts w:ascii="Arial Narrow" w:hAnsi="Arial Narrow" w:cs="Arial"/>
          <w:iCs/>
          <w:sz w:val="20"/>
          <w:szCs w:val="20"/>
        </w:rPr>
        <w:t xml:space="preserve"> diamètre de raccordement des liaisons frigorifiques sera 1/4'' - 1/2'',</w:t>
      </w:r>
    </w:p>
    <w:p w14:paraId="17C028CE" w14:textId="77777777" w:rsidR="00804930" w:rsidRPr="00D91869" w:rsidRDefault="00804930" w:rsidP="00B97FD8">
      <w:pPr>
        <w:pStyle w:val="Paragraphedeliste"/>
        <w:numPr>
          <w:ilvl w:val="0"/>
          <w:numId w:val="28"/>
        </w:numPr>
        <w:rPr>
          <w:rFonts w:ascii="Arial Narrow" w:hAnsi="Arial Narrow" w:cs="Arial"/>
          <w:iCs/>
          <w:sz w:val="20"/>
          <w:szCs w:val="20"/>
        </w:rPr>
      </w:pPr>
      <w:proofErr w:type="gramStart"/>
      <w:r w:rsidRPr="00D91869">
        <w:rPr>
          <w:rFonts w:ascii="Arial Narrow" w:hAnsi="Arial Narrow" w:cs="Arial"/>
          <w:iCs/>
          <w:sz w:val="20"/>
          <w:szCs w:val="20"/>
        </w:rPr>
        <w:t>la</w:t>
      </w:r>
      <w:proofErr w:type="gramEnd"/>
      <w:r w:rsidRPr="00D91869">
        <w:rPr>
          <w:rFonts w:ascii="Arial Narrow" w:hAnsi="Arial Narrow" w:cs="Arial"/>
          <w:iCs/>
          <w:sz w:val="20"/>
          <w:szCs w:val="20"/>
        </w:rPr>
        <w:t xml:space="preserve"> longueur de liaison frigorifique minimale sera de 5 m,</w:t>
      </w:r>
    </w:p>
    <w:p w14:paraId="41EA1F1B" w14:textId="77777777" w:rsidR="00804930" w:rsidRPr="00D91869" w:rsidRDefault="00804930" w:rsidP="00B97FD8">
      <w:pPr>
        <w:pStyle w:val="Paragraphedeliste"/>
        <w:numPr>
          <w:ilvl w:val="0"/>
          <w:numId w:val="28"/>
        </w:numPr>
        <w:rPr>
          <w:rFonts w:ascii="Arial Narrow" w:hAnsi="Arial Narrow" w:cs="Arial"/>
          <w:iCs/>
          <w:sz w:val="20"/>
          <w:szCs w:val="20"/>
        </w:rPr>
      </w:pPr>
      <w:proofErr w:type="gramStart"/>
      <w:r w:rsidRPr="00D91869">
        <w:rPr>
          <w:rFonts w:ascii="Arial Narrow" w:hAnsi="Arial Narrow" w:cs="Arial"/>
          <w:iCs/>
          <w:sz w:val="20"/>
          <w:szCs w:val="20"/>
        </w:rPr>
        <w:t>la</w:t>
      </w:r>
      <w:proofErr w:type="gramEnd"/>
      <w:r w:rsidRPr="00D91869">
        <w:rPr>
          <w:rFonts w:ascii="Arial Narrow" w:hAnsi="Arial Narrow" w:cs="Arial"/>
          <w:iCs/>
          <w:sz w:val="20"/>
          <w:szCs w:val="20"/>
        </w:rPr>
        <w:t xml:space="preserve"> longueur de liaison frigorifique maximale sera de 30 m,</w:t>
      </w:r>
    </w:p>
    <w:p w14:paraId="4DB83875" w14:textId="77777777" w:rsidR="00804930" w:rsidRPr="00D91869" w:rsidRDefault="00804930" w:rsidP="00B97FD8">
      <w:pPr>
        <w:pStyle w:val="Paragraphedeliste"/>
        <w:numPr>
          <w:ilvl w:val="0"/>
          <w:numId w:val="28"/>
        </w:numPr>
        <w:rPr>
          <w:rFonts w:ascii="Arial Narrow" w:hAnsi="Arial Narrow" w:cs="Arial"/>
          <w:iCs/>
          <w:sz w:val="20"/>
          <w:szCs w:val="20"/>
        </w:rPr>
      </w:pPr>
      <w:proofErr w:type="gramStart"/>
      <w:r w:rsidRPr="00D91869">
        <w:rPr>
          <w:rFonts w:ascii="Arial Narrow" w:hAnsi="Arial Narrow" w:cs="Arial"/>
          <w:iCs/>
          <w:sz w:val="20"/>
          <w:szCs w:val="20"/>
        </w:rPr>
        <w:t>le</w:t>
      </w:r>
      <w:proofErr w:type="gramEnd"/>
      <w:r w:rsidRPr="00D91869">
        <w:rPr>
          <w:rFonts w:ascii="Arial Narrow" w:hAnsi="Arial Narrow" w:cs="Arial"/>
          <w:iCs/>
          <w:sz w:val="20"/>
          <w:szCs w:val="20"/>
        </w:rPr>
        <w:t xml:space="preserve"> dénivelé maximal au-dessus/en-dessous sera de 20 m.</w:t>
      </w:r>
    </w:p>
    <w:p w14:paraId="2F5ABEB1" w14:textId="77777777" w:rsidR="00804930" w:rsidRPr="00D91869" w:rsidRDefault="00804930" w:rsidP="00804930">
      <w:pPr>
        <w:rPr>
          <w:rFonts w:ascii="Arial Narrow" w:hAnsi="Arial Narrow" w:cs="Arial"/>
          <w:iCs/>
          <w:sz w:val="20"/>
          <w:szCs w:val="20"/>
        </w:rPr>
      </w:pPr>
    </w:p>
    <w:p w14:paraId="47524C24" w14:textId="77777777" w:rsidR="00804930" w:rsidRPr="00D91869" w:rsidRDefault="00804930" w:rsidP="00804930">
      <w:pPr>
        <w:rPr>
          <w:rFonts w:ascii="Arial Narrow" w:hAnsi="Arial Narrow" w:cs="Arial"/>
          <w:iCs/>
          <w:sz w:val="20"/>
          <w:szCs w:val="20"/>
        </w:rPr>
      </w:pPr>
      <w:r w:rsidRPr="00D91869">
        <w:rPr>
          <w:rFonts w:ascii="Arial Narrow" w:hAnsi="Arial Narrow" w:cs="Arial"/>
          <w:iCs/>
          <w:sz w:val="20"/>
          <w:szCs w:val="20"/>
        </w:rPr>
        <w:t>Un métré précis de longueur de la ligne liquide sera effectué pour calculer l’appoint de charge frigorifique éventuel. Le complément de charge de fluide à apporter sera de 20 g/m.</w:t>
      </w:r>
    </w:p>
    <w:p w14:paraId="3B3FD1A0" w14:textId="77777777" w:rsidR="00804930" w:rsidRPr="00D91869" w:rsidRDefault="00804930" w:rsidP="00804930">
      <w:pPr>
        <w:rPr>
          <w:rFonts w:ascii="Arial Narrow" w:hAnsi="Arial Narrow" w:cs="Arial"/>
          <w:iCs/>
          <w:sz w:val="20"/>
          <w:szCs w:val="20"/>
        </w:rPr>
      </w:pPr>
    </w:p>
    <w:p w14:paraId="1A59CB15" w14:textId="77777777" w:rsidR="00804930" w:rsidRPr="00D91869" w:rsidRDefault="00804930" w:rsidP="00804930">
      <w:pPr>
        <w:rPr>
          <w:rFonts w:ascii="Arial Narrow" w:hAnsi="Arial Narrow" w:cs="Arial"/>
          <w:iCs/>
          <w:sz w:val="20"/>
          <w:szCs w:val="20"/>
        </w:rPr>
      </w:pPr>
      <w:r w:rsidRPr="00D91869">
        <w:rPr>
          <w:rFonts w:ascii="Arial Narrow" w:hAnsi="Arial Narrow" w:cs="Arial"/>
          <w:iCs/>
          <w:sz w:val="20"/>
          <w:szCs w:val="20"/>
        </w:rPr>
        <w:t>Les attaches et autres fixations devront tenir compte de la dilatation des canalisations.</w:t>
      </w:r>
    </w:p>
    <w:p w14:paraId="01D0A3F3" w14:textId="77777777" w:rsidR="00804930" w:rsidRPr="00D91869" w:rsidRDefault="00804930" w:rsidP="00804930">
      <w:pPr>
        <w:rPr>
          <w:rFonts w:ascii="Arial Narrow" w:hAnsi="Arial Narrow" w:cs="Arial"/>
          <w:iCs/>
        </w:rPr>
      </w:pPr>
    </w:p>
    <w:p w14:paraId="3C2E410C" w14:textId="77777777" w:rsidR="00804930" w:rsidRPr="00D91869" w:rsidRDefault="00804930" w:rsidP="00B97FD8">
      <w:pPr>
        <w:pStyle w:val="Titre2"/>
        <w:numPr>
          <w:ilvl w:val="1"/>
          <w:numId w:val="20"/>
        </w:numPr>
        <w:rPr>
          <w:rFonts w:ascii="Arial Narrow" w:hAnsi="Arial Narrow" w:cstheme="minorHAnsi"/>
          <w:sz w:val="22"/>
          <w:szCs w:val="22"/>
        </w:rPr>
      </w:pPr>
      <w:bookmarkStart w:id="81" w:name="_Toc82504304"/>
      <w:bookmarkStart w:id="82" w:name="_Toc90585332"/>
      <w:bookmarkStart w:id="83" w:name="_Toc90585697"/>
      <w:bookmarkStart w:id="84" w:name="_Toc94529561"/>
      <w:r w:rsidRPr="00D91869">
        <w:rPr>
          <w:rFonts w:ascii="Arial Narrow" w:hAnsi="Arial Narrow" w:cstheme="minorHAnsi"/>
          <w:sz w:val="22"/>
          <w:szCs w:val="22"/>
        </w:rPr>
        <w:t>Travaux et réservations</w:t>
      </w:r>
      <w:bookmarkEnd w:id="81"/>
      <w:bookmarkEnd w:id="82"/>
      <w:bookmarkEnd w:id="83"/>
      <w:bookmarkEnd w:id="84"/>
    </w:p>
    <w:p w14:paraId="558243CD" w14:textId="77777777" w:rsidR="00804930" w:rsidRPr="00D91869" w:rsidRDefault="00804930" w:rsidP="00B97FD8">
      <w:pPr>
        <w:pStyle w:val="Paragraphedeliste"/>
        <w:numPr>
          <w:ilvl w:val="1"/>
          <w:numId w:val="42"/>
        </w:numPr>
        <w:rPr>
          <w:rFonts w:ascii="Arial Narrow" w:hAnsi="Arial Narrow" w:cs="Arial"/>
          <w:b/>
          <w:bCs/>
          <w:iCs/>
          <w:vanish/>
          <w:u w:val="single"/>
        </w:rPr>
      </w:pPr>
    </w:p>
    <w:p w14:paraId="016FE32C" w14:textId="77777777" w:rsidR="00804930" w:rsidRPr="00D91869" w:rsidRDefault="00804930" w:rsidP="00B97FD8">
      <w:pPr>
        <w:pStyle w:val="Titre2"/>
        <w:numPr>
          <w:ilvl w:val="2"/>
          <w:numId w:val="20"/>
        </w:numPr>
        <w:rPr>
          <w:rFonts w:ascii="Arial Narrow" w:hAnsi="Arial Narrow" w:cstheme="minorHAnsi"/>
          <w:sz w:val="22"/>
          <w:szCs w:val="22"/>
        </w:rPr>
      </w:pPr>
      <w:bookmarkStart w:id="85" w:name="_Toc82504305"/>
      <w:bookmarkStart w:id="86" w:name="_Toc90585333"/>
      <w:bookmarkStart w:id="87" w:name="_Toc90585698"/>
      <w:bookmarkStart w:id="88" w:name="_Toc94529562"/>
      <w:r w:rsidRPr="00D91869">
        <w:rPr>
          <w:rFonts w:ascii="Arial Narrow" w:hAnsi="Arial Narrow" w:cstheme="minorHAnsi"/>
          <w:sz w:val="22"/>
          <w:szCs w:val="22"/>
        </w:rPr>
        <w:t>Gros œuvre</w:t>
      </w:r>
      <w:bookmarkEnd w:id="85"/>
      <w:bookmarkEnd w:id="86"/>
      <w:bookmarkEnd w:id="87"/>
      <w:bookmarkEnd w:id="88"/>
    </w:p>
    <w:p w14:paraId="3C6ABE57" w14:textId="77777777" w:rsidR="00804930" w:rsidRPr="00D91869" w:rsidRDefault="00804930" w:rsidP="00804930">
      <w:pPr>
        <w:rPr>
          <w:rFonts w:ascii="Arial Narrow" w:hAnsi="Arial Narrow" w:cs="Arial"/>
          <w:iCs/>
          <w:sz w:val="20"/>
          <w:szCs w:val="20"/>
        </w:rPr>
      </w:pPr>
      <w:r w:rsidRPr="00D91869">
        <w:rPr>
          <w:rFonts w:ascii="Arial Narrow" w:hAnsi="Arial Narrow" w:cs="Arial"/>
          <w:iCs/>
          <w:sz w:val="20"/>
          <w:szCs w:val="20"/>
        </w:rPr>
        <w:t>Un socle béton pour support unité extérieure pourra être mis en œuvre au besoin suivant les plans d’exécution.</w:t>
      </w:r>
    </w:p>
    <w:p w14:paraId="6614E1A7" w14:textId="77777777" w:rsidR="00804930" w:rsidRPr="00D91869" w:rsidRDefault="00804930" w:rsidP="00804930">
      <w:pPr>
        <w:rPr>
          <w:rFonts w:ascii="Arial Narrow" w:hAnsi="Arial Narrow" w:cs="Arial"/>
          <w:iCs/>
          <w:sz w:val="20"/>
          <w:szCs w:val="20"/>
        </w:rPr>
      </w:pPr>
      <w:r w:rsidRPr="00D91869">
        <w:rPr>
          <w:rFonts w:ascii="Arial Narrow" w:hAnsi="Arial Narrow" w:cs="Arial"/>
          <w:iCs/>
          <w:sz w:val="20"/>
          <w:szCs w:val="20"/>
        </w:rPr>
        <w:t>Des fourreaux seront prévus pour les traversées des murs ou trémie en planchers par les liaisons frigorifiques ou électriques.</w:t>
      </w:r>
    </w:p>
    <w:p w14:paraId="4A21A500" w14:textId="77777777" w:rsidR="00804930" w:rsidRPr="00D91869" w:rsidRDefault="00804930" w:rsidP="00804930">
      <w:pPr>
        <w:rPr>
          <w:rFonts w:ascii="Arial Narrow" w:hAnsi="Arial Narrow" w:cs="Arial"/>
          <w:iCs/>
          <w:sz w:val="20"/>
          <w:szCs w:val="20"/>
        </w:rPr>
      </w:pPr>
      <w:r w:rsidRPr="00D91869">
        <w:rPr>
          <w:rFonts w:ascii="Arial Narrow" w:hAnsi="Arial Narrow" w:cs="Arial"/>
          <w:iCs/>
          <w:sz w:val="20"/>
          <w:szCs w:val="20"/>
        </w:rPr>
        <w:t>Un fourreau de diamètre 90 mm sera prévu en attente au sol dans le placard technique du module intérieur pour les raccordements frigorifiques.</w:t>
      </w:r>
    </w:p>
    <w:p w14:paraId="07C3C8F8" w14:textId="77777777" w:rsidR="00804930" w:rsidRPr="00D91869" w:rsidRDefault="00804930" w:rsidP="00804930">
      <w:pPr>
        <w:rPr>
          <w:rFonts w:ascii="Arial Narrow" w:hAnsi="Arial Narrow" w:cs="Arial"/>
          <w:iCs/>
          <w:sz w:val="20"/>
          <w:szCs w:val="20"/>
        </w:rPr>
      </w:pPr>
      <w:r w:rsidRPr="00D91869">
        <w:rPr>
          <w:rFonts w:ascii="Arial Narrow" w:hAnsi="Arial Narrow" w:cs="Arial"/>
          <w:iCs/>
          <w:sz w:val="20"/>
          <w:szCs w:val="20"/>
        </w:rPr>
        <w:t>Des alimentations seront en attente dans le placard au niveau du module intérieur.</w:t>
      </w:r>
    </w:p>
    <w:p w14:paraId="7D018F02" w14:textId="77777777" w:rsidR="00804930" w:rsidRPr="00D91869" w:rsidRDefault="00804930" w:rsidP="00804930">
      <w:pPr>
        <w:rPr>
          <w:rFonts w:ascii="Arial Narrow" w:hAnsi="Arial Narrow" w:cs="Arial"/>
          <w:iCs/>
          <w:sz w:val="20"/>
          <w:szCs w:val="20"/>
        </w:rPr>
      </w:pPr>
      <w:r w:rsidRPr="00D91869">
        <w:rPr>
          <w:rFonts w:ascii="Arial Narrow" w:hAnsi="Arial Narrow" w:cs="Arial"/>
          <w:iCs/>
          <w:sz w:val="20"/>
          <w:szCs w:val="20"/>
        </w:rPr>
        <w:t>Une arrivée d’eau froide et une évacuation des condensats au sol seront prévues.</w:t>
      </w:r>
    </w:p>
    <w:p w14:paraId="3FD8336B" w14:textId="77777777" w:rsidR="00804930" w:rsidRPr="00D91869" w:rsidRDefault="00804930" w:rsidP="00804930">
      <w:pPr>
        <w:rPr>
          <w:rFonts w:ascii="Arial Narrow" w:hAnsi="Arial Narrow" w:cs="Arial"/>
          <w:iCs/>
          <w:sz w:val="20"/>
          <w:szCs w:val="20"/>
        </w:rPr>
      </w:pPr>
      <w:r w:rsidRPr="00D91869">
        <w:rPr>
          <w:rFonts w:ascii="Arial Narrow" w:hAnsi="Arial Narrow" w:cs="Arial"/>
          <w:iCs/>
          <w:sz w:val="20"/>
          <w:szCs w:val="20"/>
        </w:rPr>
        <w:t>L’attente PVC pour l’évacuation des condensats du module intérieur sera de diamètre 40 mm et se situera dans le placard du module intérieur (position et altimétrie suivant plan).</w:t>
      </w:r>
    </w:p>
    <w:p w14:paraId="643954BA" w14:textId="77777777" w:rsidR="00804930" w:rsidRPr="00D91869" w:rsidRDefault="00804930" w:rsidP="00B97FD8">
      <w:pPr>
        <w:pStyle w:val="Titre2"/>
        <w:numPr>
          <w:ilvl w:val="2"/>
          <w:numId w:val="20"/>
        </w:numPr>
        <w:rPr>
          <w:rFonts w:ascii="Arial Narrow" w:hAnsi="Arial Narrow" w:cstheme="minorHAnsi"/>
          <w:sz w:val="22"/>
          <w:szCs w:val="22"/>
        </w:rPr>
      </w:pPr>
      <w:bookmarkStart w:id="89" w:name="_Toc82504306"/>
      <w:bookmarkStart w:id="90" w:name="_Toc90585334"/>
      <w:bookmarkStart w:id="91" w:name="_Toc90585699"/>
      <w:bookmarkStart w:id="92" w:name="_Toc94529563"/>
      <w:r w:rsidRPr="00D91869">
        <w:rPr>
          <w:rFonts w:ascii="Arial Narrow" w:hAnsi="Arial Narrow" w:cstheme="minorHAnsi"/>
          <w:sz w:val="22"/>
          <w:szCs w:val="22"/>
        </w:rPr>
        <w:t>Cloisons - Placo</w:t>
      </w:r>
      <w:bookmarkEnd w:id="89"/>
      <w:bookmarkEnd w:id="90"/>
      <w:bookmarkEnd w:id="91"/>
      <w:bookmarkEnd w:id="92"/>
    </w:p>
    <w:p w14:paraId="06746101" w14:textId="77777777" w:rsidR="00804930" w:rsidRPr="00D91869" w:rsidRDefault="00804930" w:rsidP="00804930">
      <w:pPr>
        <w:rPr>
          <w:rFonts w:ascii="Arial Narrow" w:hAnsi="Arial Narrow" w:cs="Arial"/>
          <w:iCs/>
          <w:sz w:val="20"/>
          <w:szCs w:val="20"/>
        </w:rPr>
      </w:pPr>
      <w:r w:rsidRPr="00D91869">
        <w:rPr>
          <w:rFonts w:ascii="Arial Narrow" w:hAnsi="Arial Narrow" w:cs="Arial"/>
          <w:iCs/>
          <w:sz w:val="20"/>
          <w:szCs w:val="20"/>
        </w:rPr>
        <w:t>Un ensemble de 2 cloisons verticales type PLACOSTYL ou PLACOPAN et un bloc porte en façade constituant un placard « technique » pour le module intérieur sera prévu.</w:t>
      </w:r>
    </w:p>
    <w:p w14:paraId="39BA1963" w14:textId="77777777" w:rsidR="00804930" w:rsidRPr="00D91869" w:rsidRDefault="00804930" w:rsidP="00804930">
      <w:pPr>
        <w:rPr>
          <w:rFonts w:ascii="Arial Narrow" w:hAnsi="Arial Narrow" w:cs="Arial"/>
          <w:iCs/>
          <w:sz w:val="20"/>
          <w:szCs w:val="20"/>
        </w:rPr>
      </w:pPr>
    </w:p>
    <w:p w14:paraId="336CC362" w14:textId="77777777" w:rsidR="00804930" w:rsidRPr="00D91869" w:rsidRDefault="00804930" w:rsidP="00804930">
      <w:pPr>
        <w:rPr>
          <w:rFonts w:ascii="Arial Narrow" w:hAnsi="Arial Narrow" w:cs="Arial"/>
          <w:iCs/>
          <w:sz w:val="20"/>
          <w:szCs w:val="20"/>
        </w:rPr>
      </w:pPr>
      <w:r w:rsidRPr="00D91869">
        <w:rPr>
          <w:rFonts w:ascii="Arial Narrow" w:hAnsi="Arial Narrow" w:cs="Arial"/>
          <w:iCs/>
          <w:sz w:val="20"/>
          <w:szCs w:val="20"/>
        </w:rPr>
        <w:t>Pour l’implantation, les dispositions suivantes seront respectées à minima (ballon contre le mur arrière du placard) :</w:t>
      </w:r>
    </w:p>
    <w:p w14:paraId="6E9046F6" w14:textId="77777777" w:rsidR="00804930" w:rsidRPr="00D91869" w:rsidRDefault="00804930" w:rsidP="00B97FD8">
      <w:pPr>
        <w:pStyle w:val="Paragraphedeliste"/>
        <w:numPr>
          <w:ilvl w:val="0"/>
          <w:numId w:val="29"/>
        </w:numPr>
        <w:rPr>
          <w:rFonts w:ascii="Arial Narrow" w:hAnsi="Arial Narrow" w:cs="Arial"/>
          <w:iCs/>
          <w:sz w:val="20"/>
          <w:szCs w:val="20"/>
        </w:rPr>
      </w:pPr>
      <w:r w:rsidRPr="00D91869">
        <w:rPr>
          <w:rFonts w:ascii="Arial Narrow" w:hAnsi="Arial Narrow" w:cs="Arial"/>
          <w:iCs/>
          <w:sz w:val="20"/>
          <w:szCs w:val="20"/>
        </w:rPr>
        <w:t>Dans le cas d’une reprise d’air sur la porte</w:t>
      </w:r>
    </w:p>
    <w:p w14:paraId="2FFF4CB2" w14:textId="77777777" w:rsidR="00804930" w:rsidRPr="00D91869" w:rsidRDefault="00804930" w:rsidP="00B97FD8">
      <w:pPr>
        <w:pStyle w:val="Paragraphedeliste"/>
        <w:numPr>
          <w:ilvl w:val="1"/>
          <w:numId w:val="29"/>
        </w:numPr>
        <w:rPr>
          <w:rFonts w:ascii="Arial Narrow" w:hAnsi="Arial Narrow" w:cs="Arial"/>
          <w:iCs/>
          <w:sz w:val="20"/>
          <w:szCs w:val="20"/>
        </w:rPr>
      </w:pPr>
      <w:r w:rsidRPr="00D91869">
        <w:rPr>
          <w:rFonts w:ascii="Arial Narrow" w:hAnsi="Arial Narrow" w:cs="Arial"/>
          <w:iCs/>
          <w:sz w:val="20"/>
          <w:szCs w:val="20"/>
        </w:rPr>
        <w:t>Dimensions et attentes placard technique</w:t>
      </w:r>
    </w:p>
    <w:p w14:paraId="702E0FEB" w14:textId="77777777" w:rsidR="00804930" w:rsidRPr="00D91869" w:rsidRDefault="00804930" w:rsidP="00B97FD8">
      <w:pPr>
        <w:pStyle w:val="Paragraphedeliste"/>
        <w:numPr>
          <w:ilvl w:val="0"/>
          <w:numId w:val="30"/>
        </w:numPr>
        <w:rPr>
          <w:rFonts w:ascii="Arial Narrow" w:hAnsi="Arial Narrow" w:cs="Arial"/>
          <w:iCs/>
          <w:sz w:val="20"/>
          <w:szCs w:val="20"/>
        </w:rPr>
      </w:pPr>
      <w:r w:rsidRPr="00D91869">
        <w:rPr>
          <w:rFonts w:ascii="Arial Narrow" w:hAnsi="Arial Narrow" w:cs="Arial"/>
          <w:iCs/>
          <w:sz w:val="20"/>
          <w:szCs w:val="20"/>
        </w:rPr>
        <w:t>Profondeur intérieure : 650 mm minimum,</w:t>
      </w:r>
    </w:p>
    <w:p w14:paraId="3225A09C" w14:textId="77777777" w:rsidR="00804930" w:rsidRPr="00D91869" w:rsidRDefault="00804930" w:rsidP="00B97FD8">
      <w:pPr>
        <w:pStyle w:val="Paragraphedeliste"/>
        <w:numPr>
          <w:ilvl w:val="0"/>
          <w:numId w:val="30"/>
        </w:numPr>
        <w:rPr>
          <w:rFonts w:ascii="Arial Narrow" w:hAnsi="Arial Narrow" w:cs="Arial"/>
          <w:iCs/>
          <w:sz w:val="20"/>
          <w:szCs w:val="20"/>
        </w:rPr>
      </w:pPr>
      <w:r w:rsidRPr="00D91869">
        <w:rPr>
          <w:rFonts w:ascii="Arial Narrow" w:hAnsi="Arial Narrow" w:cs="Arial"/>
          <w:iCs/>
          <w:sz w:val="20"/>
          <w:szCs w:val="20"/>
        </w:rPr>
        <w:t>Largeur intérieure : 830 mm minimum.</w:t>
      </w:r>
    </w:p>
    <w:p w14:paraId="688F4C6C" w14:textId="77777777" w:rsidR="00804930" w:rsidRPr="00D91869" w:rsidRDefault="00804930" w:rsidP="00B97FD8">
      <w:pPr>
        <w:pStyle w:val="Paragraphedeliste"/>
        <w:numPr>
          <w:ilvl w:val="1"/>
          <w:numId w:val="29"/>
        </w:numPr>
        <w:rPr>
          <w:rFonts w:ascii="Arial Narrow" w:hAnsi="Arial Narrow" w:cs="Arial"/>
          <w:iCs/>
          <w:sz w:val="20"/>
          <w:szCs w:val="20"/>
        </w:rPr>
      </w:pPr>
      <w:r w:rsidRPr="00D91869">
        <w:rPr>
          <w:rFonts w:ascii="Arial Narrow" w:hAnsi="Arial Narrow" w:cs="Arial"/>
          <w:iCs/>
          <w:sz w:val="20"/>
          <w:szCs w:val="20"/>
        </w:rPr>
        <w:t>Emplacement de la machine</w:t>
      </w:r>
    </w:p>
    <w:p w14:paraId="5C73BD93" w14:textId="77777777" w:rsidR="00804930" w:rsidRPr="00D91869" w:rsidRDefault="00804930" w:rsidP="00B97FD8">
      <w:pPr>
        <w:pStyle w:val="Paragraphedeliste"/>
        <w:numPr>
          <w:ilvl w:val="2"/>
          <w:numId w:val="31"/>
        </w:numPr>
        <w:rPr>
          <w:rFonts w:ascii="Arial Narrow" w:hAnsi="Arial Narrow" w:cs="Arial"/>
          <w:iCs/>
          <w:sz w:val="20"/>
          <w:szCs w:val="20"/>
        </w:rPr>
      </w:pPr>
      <w:r w:rsidRPr="00D91869">
        <w:rPr>
          <w:rFonts w:ascii="Arial Narrow" w:hAnsi="Arial Narrow" w:cs="Arial"/>
          <w:iCs/>
          <w:sz w:val="20"/>
          <w:szCs w:val="20"/>
        </w:rPr>
        <w:t>Une position à 5 cm de la paroi gauche du placard pour le passage des liaisons frigorifiques de l’unité extérieure vers le module intérieur.</w:t>
      </w:r>
    </w:p>
    <w:p w14:paraId="5F3C9148" w14:textId="77777777" w:rsidR="00804930" w:rsidRPr="00D91869" w:rsidRDefault="00804930" w:rsidP="00B97FD8">
      <w:pPr>
        <w:pStyle w:val="Paragraphedeliste"/>
        <w:numPr>
          <w:ilvl w:val="2"/>
          <w:numId w:val="31"/>
        </w:numPr>
        <w:rPr>
          <w:rFonts w:ascii="Arial Narrow" w:hAnsi="Arial Narrow" w:cs="Arial"/>
          <w:iCs/>
          <w:sz w:val="20"/>
          <w:szCs w:val="20"/>
        </w:rPr>
      </w:pPr>
      <w:r w:rsidRPr="00D91869">
        <w:rPr>
          <w:rFonts w:ascii="Arial Narrow" w:hAnsi="Arial Narrow" w:cs="Arial"/>
          <w:iCs/>
          <w:sz w:val="20"/>
          <w:szCs w:val="20"/>
        </w:rPr>
        <w:t>Une réserve d’au moins 15 cm sur la droite du placard pour permettre les raccordements hydrauliques.</w:t>
      </w:r>
    </w:p>
    <w:p w14:paraId="319E720A" w14:textId="77777777" w:rsidR="00804930" w:rsidRPr="00D91869" w:rsidRDefault="00804930" w:rsidP="00B97FD8">
      <w:pPr>
        <w:pStyle w:val="Paragraphedeliste"/>
        <w:numPr>
          <w:ilvl w:val="2"/>
          <w:numId w:val="31"/>
        </w:numPr>
        <w:rPr>
          <w:rFonts w:ascii="Arial Narrow" w:hAnsi="Arial Narrow" w:cs="Arial"/>
          <w:iCs/>
          <w:sz w:val="20"/>
          <w:szCs w:val="20"/>
        </w:rPr>
      </w:pPr>
      <w:r w:rsidRPr="00D91869">
        <w:rPr>
          <w:rFonts w:ascii="Arial Narrow" w:hAnsi="Arial Narrow" w:cs="Arial"/>
          <w:iCs/>
          <w:sz w:val="20"/>
          <w:szCs w:val="20"/>
        </w:rPr>
        <w:lastRenderedPageBreak/>
        <w:t>Un minimum de 6 cm entre la façade du module intérieur et la porte du placard pour assurer une bonne reprise d’air.</w:t>
      </w:r>
    </w:p>
    <w:p w14:paraId="2689BF47" w14:textId="77777777" w:rsidR="00804930" w:rsidRPr="00D91869" w:rsidRDefault="00804930" w:rsidP="00B97FD8">
      <w:pPr>
        <w:pStyle w:val="Paragraphedeliste"/>
        <w:numPr>
          <w:ilvl w:val="1"/>
          <w:numId w:val="31"/>
        </w:numPr>
        <w:rPr>
          <w:rFonts w:ascii="Arial Narrow" w:hAnsi="Arial Narrow" w:cs="Arial"/>
          <w:iCs/>
          <w:sz w:val="20"/>
          <w:szCs w:val="20"/>
        </w:rPr>
      </w:pPr>
      <w:r w:rsidRPr="00D91869">
        <w:rPr>
          <w:rFonts w:ascii="Arial Narrow" w:hAnsi="Arial Narrow" w:cs="Arial"/>
          <w:iCs/>
          <w:sz w:val="20"/>
          <w:szCs w:val="20"/>
        </w:rPr>
        <w:t>Section de passage d’air</w:t>
      </w:r>
    </w:p>
    <w:p w14:paraId="0D7BD1E0" w14:textId="77777777" w:rsidR="00804930" w:rsidRPr="00D91869" w:rsidRDefault="00804930" w:rsidP="00B97FD8">
      <w:pPr>
        <w:pStyle w:val="Paragraphedeliste"/>
        <w:numPr>
          <w:ilvl w:val="2"/>
          <w:numId w:val="31"/>
        </w:numPr>
        <w:rPr>
          <w:rFonts w:ascii="Arial Narrow" w:hAnsi="Arial Narrow" w:cs="Arial"/>
          <w:iCs/>
          <w:sz w:val="20"/>
          <w:szCs w:val="20"/>
        </w:rPr>
      </w:pPr>
      <w:r w:rsidRPr="00D91869">
        <w:rPr>
          <w:rFonts w:ascii="Arial Narrow" w:hAnsi="Arial Narrow" w:cs="Arial"/>
          <w:iCs/>
          <w:sz w:val="20"/>
          <w:szCs w:val="20"/>
        </w:rPr>
        <w:t>Dans le cas d’une découpe directe dans la porte, ou d’une mise en œuvre avec porte persienne, la section de passage d’air libre minimale pour assurer un bon fonctionnement du système sera de 1 800 cm², soit l’équivalent d’une grille de section 2 400 cm².</w:t>
      </w:r>
    </w:p>
    <w:p w14:paraId="622F3200" w14:textId="77777777" w:rsidR="00804930" w:rsidRPr="00D91869" w:rsidRDefault="00804930" w:rsidP="00B97FD8">
      <w:pPr>
        <w:pStyle w:val="Paragraphedeliste"/>
        <w:numPr>
          <w:ilvl w:val="0"/>
          <w:numId w:val="31"/>
        </w:numPr>
        <w:rPr>
          <w:rFonts w:ascii="Arial Narrow" w:hAnsi="Arial Narrow" w:cs="Arial"/>
          <w:iCs/>
          <w:sz w:val="20"/>
          <w:szCs w:val="20"/>
        </w:rPr>
      </w:pPr>
      <w:r w:rsidRPr="00D91869">
        <w:rPr>
          <w:rFonts w:ascii="Arial Narrow" w:hAnsi="Arial Narrow" w:cs="Arial"/>
          <w:iCs/>
          <w:sz w:val="20"/>
          <w:szCs w:val="20"/>
        </w:rPr>
        <w:t>Dans le cas d’une reprise d’air sur le côté droit ou gauche du placard</w:t>
      </w:r>
    </w:p>
    <w:p w14:paraId="479E099C" w14:textId="77777777" w:rsidR="00804930" w:rsidRPr="00D91869" w:rsidRDefault="00804930" w:rsidP="00B97FD8">
      <w:pPr>
        <w:pStyle w:val="Paragraphedeliste"/>
        <w:numPr>
          <w:ilvl w:val="0"/>
          <w:numId w:val="32"/>
        </w:numPr>
        <w:rPr>
          <w:rFonts w:ascii="Arial Narrow" w:hAnsi="Arial Narrow" w:cs="Arial"/>
          <w:iCs/>
          <w:sz w:val="20"/>
          <w:szCs w:val="20"/>
        </w:rPr>
      </w:pPr>
      <w:r w:rsidRPr="00D91869">
        <w:rPr>
          <w:rFonts w:ascii="Arial Narrow" w:hAnsi="Arial Narrow" w:cs="Arial"/>
          <w:iCs/>
          <w:sz w:val="20"/>
          <w:szCs w:val="20"/>
        </w:rPr>
        <w:t>Dimensions et attentes placard technique</w:t>
      </w:r>
    </w:p>
    <w:p w14:paraId="14E376D2" w14:textId="77777777" w:rsidR="00804930" w:rsidRPr="00D91869" w:rsidRDefault="00804930" w:rsidP="00B97FD8">
      <w:pPr>
        <w:pStyle w:val="Paragraphedeliste"/>
        <w:numPr>
          <w:ilvl w:val="0"/>
          <w:numId w:val="33"/>
        </w:numPr>
        <w:rPr>
          <w:rFonts w:ascii="Arial Narrow" w:hAnsi="Arial Narrow" w:cs="Arial"/>
          <w:iCs/>
          <w:sz w:val="20"/>
          <w:szCs w:val="20"/>
        </w:rPr>
      </w:pPr>
      <w:r w:rsidRPr="00D91869">
        <w:rPr>
          <w:rFonts w:ascii="Arial Narrow" w:hAnsi="Arial Narrow" w:cs="Arial"/>
          <w:iCs/>
          <w:sz w:val="20"/>
          <w:szCs w:val="20"/>
        </w:rPr>
        <w:t>Profondeur intérieure : 600 mm minimum,</w:t>
      </w:r>
    </w:p>
    <w:p w14:paraId="75522543" w14:textId="77777777" w:rsidR="00804930" w:rsidRPr="00D91869" w:rsidRDefault="00804930" w:rsidP="00B97FD8">
      <w:pPr>
        <w:pStyle w:val="Paragraphedeliste"/>
        <w:numPr>
          <w:ilvl w:val="0"/>
          <w:numId w:val="33"/>
        </w:numPr>
        <w:rPr>
          <w:rFonts w:ascii="Arial Narrow" w:hAnsi="Arial Narrow" w:cs="Arial"/>
          <w:iCs/>
          <w:sz w:val="20"/>
          <w:szCs w:val="20"/>
        </w:rPr>
      </w:pPr>
      <w:r w:rsidRPr="00D91869">
        <w:rPr>
          <w:rFonts w:ascii="Arial Narrow" w:hAnsi="Arial Narrow" w:cs="Arial"/>
          <w:iCs/>
          <w:sz w:val="20"/>
          <w:szCs w:val="20"/>
        </w:rPr>
        <w:t>Largeur intérieure : 830 mm minimum.</w:t>
      </w:r>
    </w:p>
    <w:p w14:paraId="6B6C6669" w14:textId="77777777" w:rsidR="00804930" w:rsidRPr="00D91869" w:rsidRDefault="00804930" w:rsidP="00B97FD8">
      <w:pPr>
        <w:pStyle w:val="Paragraphedeliste"/>
        <w:numPr>
          <w:ilvl w:val="0"/>
          <w:numId w:val="32"/>
        </w:numPr>
        <w:rPr>
          <w:rFonts w:ascii="Arial Narrow" w:hAnsi="Arial Narrow" w:cs="Arial"/>
          <w:iCs/>
          <w:sz w:val="20"/>
          <w:szCs w:val="20"/>
        </w:rPr>
      </w:pPr>
      <w:r w:rsidRPr="00D91869">
        <w:rPr>
          <w:rFonts w:ascii="Arial Narrow" w:hAnsi="Arial Narrow" w:cs="Arial"/>
          <w:iCs/>
          <w:sz w:val="20"/>
          <w:szCs w:val="20"/>
        </w:rPr>
        <w:t>Emplacement de la machine</w:t>
      </w:r>
    </w:p>
    <w:p w14:paraId="38A1B9B7" w14:textId="77777777" w:rsidR="00804930" w:rsidRPr="00D91869" w:rsidRDefault="00804930" w:rsidP="00B97FD8">
      <w:pPr>
        <w:pStyle w:val="Paragraphedeliste"/>
        <w:numPr>
          <w:ilvl w:val="0"/>
          <w:numId w:val="33"/>
        </w:numPr>
        <w:rPr>
          <w:rFonts w:ascii="Arial Narrow" w:hAnsi="Arial Narrow" w:cs="Arial"/>
          <w:iCs/>
          <w:sz w:val="20"/>
          <w:szCs w:val="20"/>
        </w:rPr>
      </w:pPr>
      <w:r w:rsidRPr="00D91869">
        <w:rPr>
          <w:rFonts w:ascii="Arial Narrow" w:hAnsi="Arial Narrow" w:cs="Arial"/>
          <w:iCs/>
          <w:sz w:val="20"/>
          <w:szCs w:val="20"/>
        </w:rPr>
        <w:t>Une position à 5 cm de la paroi gauche du placard pour le passage des liaisons frigorifiques de l’unité extérieure vers le module intérieur.</w:t>
      </w:r>
    </w:p>
    <w:p w14:paraId="2F5E66CA" w14:textId="77777777" w:rsidR="00804930" w:rsidRPr="00D91869" w:rsidRDefault="00804930" w:rsidP="00B97FD8">
      <w:pPr>
        <w:pStyle w:val="Paragraphedeliste"/>
        <w:numPr>
          <w:ilvl w:val="0"/>
          <w:numId w:val="33"/>
        </w:numPr>
        <w:rPr>
          <w:rFonts w:ascii="Arial Narrow" w:hAnsi="Arial Narrow" w:cs="Arial"/>
          <w:iCs/>
          <w:sz w:val="20"/>
          <w:szCs w:val="20"/>
        </w:rPr>
      </w:pPr>
      <w:r w:rsidRPr="00D91869">
        <w:rPr>
          <w:rFonts w:ascii="Arial Narrow" w:hAnsi="Arial Narrow" w:cs="Arial"/>
          <w:iCs/>
          <w:sz w:val="20"/>
          <w:szCs w:val="20"/>
        </w:rPr>
        <w:t>Une réserve d’au moins 15 cm sur la droite du placard pour permettre les raccordements hydrauliques.</w:t>
      </w:r>
    </w:p>
    <w:p w14:paraId="539A2DE5" w14:textId="77777777" w:rsidR="00804930" w:rsidRPr="00D91869" w:rsidRDefault="00804930" w:rsidP="00B97FD8">
      <w:pPr>
        <w:pStyle w:val="Paragraphedeliste"/>
        <w:numPr>
          <w:ilvl w:val="0"/>
          <w:numId w:val="32"/>
        </w:numPr>
        <w:rPr>
          <w:rFonts w:ascii="Arial Narrow" w:hAnsi="Arial Narrow" w:cs="Arial"/>
          <w:iCs/>
          <w:sz w:val="20"/>
          <w:szCs w:val="20"/>
        </w:rPr>
      </w:pPr>
      <w:r w:rsidRPr="00D91869">
        <w:rPr>
          <w:rFonts w:ascii="Arial Narrow" w:hAnsi="Arial Narrow" w:cs="Arial"/>
          <w:iCs/>
          <w:sz w:val="20"/>
          <w:szCs w:val="20"/>
        </w:rPr>
        <w:t>Section de passage d’air</w:t>
      </w:r>
    </w:p>
    <w:p w14:paraId="5CDF9437" w14:textId="77777777" w:rsidR="00804930" w:rsidRPr="00D91869" w:rsidRDefault="00804930" w:rsidP="00B97FD8">
      <w:pPr>
        <w:pStyle w:val="Paragraphedeliste"/>
        <w:numPr>
          <w:ilvl w:val="0"/>
          <w:numId w:val="33"/>
        </w:numPr>
        <w:rPr>
          <w:rFonts w:ascii="Arial Narrow" w:hAnsi="Arial Narrow" w:cs="Arial"/>
          <w:iCs/>
          <w:sz w:val="20"/>
          <w:szCs w:val="20"/>
        </w:rPr>
      </w:pPr>
      <w:r w:rsidRPr="00D91869">
        <w:rPr>
          <w:rFonts w:ascii="Arial Narrow" w:hAnsi="Arial Narrow" w:cs="Arial"/>
          <w:iCs/>
          <w:sz w:val="20"/>
          <w:szCs w:val="20"/>
        </w:rPr>
        <w:t>La reprise d’air pourra se faire à gauche ou à droite.</w:t>
      </w:r>
    </w:p>
    <w:p w14:paraId="0845DCA6" w14:textId="77777777" w:rsidR="00804930" w:rsidRPr="00D91869" w:rsidRDefault="00804930" w:rsidP="00B97FD8">
      <w:pPr>
        <w:pStyle w:val="Paragraphedeliste"/>
        <w:numPr>
          <w:ilvl w:val="0"/>
          <w:numId w:val="33"/>
        </w:numPr>
        <w:rPr>
          <w:rFonts w:ascii="Arial Narrow" w:hAnsi="Arial Narrow" w:cs="Arial"/>
          <w:iCs/>
          <w:sz w:val="20"/>
          <w:szCs w:val="20"/>
        </w:rPr>
      </w:pPr>
      <w:r w:rsidRPr="00D91869">
        <w:rPr>
          <w:rFonts w:ascii="Arial Narrow" w:hAnsi="Arial Narrow" w:cs="Arial"/>
          <w:iCs/>
          <w:sz w:val="20"/>
          <w:szCs w:val="20"/>
        </w:rPr>
        <w:t>Dans le cas d’une découpe murale pour la reprise d’air, la section de passage d’air libre minimale pour assurer un bon fonctionnement du système sera de 1 800 cm², soit l’équivalent d’une grille de section 2 400 cm².</w:t>
      </w:r>
    </w:p>
    <w:p w14:paraId="7B2E7789" w14:textId="77777777" w:rsidR="00804930" w:rsidRPr="00D91869" w:rsidRDefault="00804930" w:rsidP="00804930">
      <w:pPr>
        <w:pStyle w:val="Paragraphedeliste"/>
        <w:ind w:left="1776"/>
        <w:rPr>
          <w:rFonts w:ascii="Arial Narrow" w:hAnsi="Arial Narrow" w:cs="Arial"/>
          <w:iCs/>
        </w:rPr>
      </w:pPr>
    </w:p>
    <w:p w14:paraId="40ACBB8E" w14:textId="77777777" w:rsidR="00804930" w:rsidRPr="00D91869" w:rsidRDefault="00804930" w:rsidP="00804930">
      <w:pPr>
        <w:rPr>
          <w:rFonts w:ascii="Arial Narrow" w:hAnsi="Arial Narrow" w:cs="Arial"/>
          <w:iCs/>
          <w:sz w:val="20"/>
          <w:szCs w:val="20"/>
        </w:rPr>
      </w:pPr>
      <w:r w:rsidRPr="00D91869">
        <w:rPr>
          <w:rFonts w:ascii="Arial Narrow" w:hAnsi="Arial Narrow" w:cs="Arial"/>
          <w:iCs/>
          <w:sz w:val="20"/>
          <w:szCs w:val="20"/>
        </w:rPr>
        <w:t xml:space="preserve">Un faux plafond, ou plénum de soufflage sera réalisé. Il sera </w:t>
      </w:r>
      <w:r w:rsidRPr="00D91869">
        <w:rPr>
          <w:rFonts w:ascii="Arial Narrow" w:hAnsi="Arial Narrow" w:cs="Arial"/>
          <w:iCs/>
          <w:sz w:val="20"/>
          <w:szCs w:val="20"/>
          <w:u w:val="single"/>
        </w:rPr>
        <w:t>parfaitement étanche, suspendu sur rails métalliques de type PLACOSTYL ou équivalent, constitué par des plaques BA13</w:t>
      </w:r>
      <w:r w:rsidRPr="00D91869">
        <w:rPr>
          <w:rFonts w:ascii="Arial Narrow" w:hAnsi="Arial Narrow" w:cs="Arial"/>
          <w:iCs/>
          <w:sz w:val="20"/>
          <w:szCs w:val="20"/>
        </w:rPr>
        <w:t xml:space="preserve"> recouvertes sur la face supérieure d’un isolant de type « </w:t>
      </w:r>
      <w:proofErr w:type="spellStart"/>
      <w:r w:rsidRPr="00D91869">
        <w:rPr>
          <w:rFonts w:ascii="Arial Narrow" w:hAnsi="Arial Narrow" w:cs="Arial"/>
          <w:iCs/>
          <w:sz w:val="20"/>
          <w:szCs w:val="20"/>
        </w:rPr>
        <w:t>Climliner</w:t>
      </w:r>
      <w:proofErr w:type="spellEnd"/>
      <w:r w:rsidRPr="00D91869">
        <w:rPr>
          <w:rFonts w:ascii="Arial Narrow" w:hAnsi="Arial Narrow" w:cs="Arial"/>
          <w:iCs/>
          <w:sz w:val="20"/>
          <w:szCs w:val="20"/>
        </w:rPr>
        <w:t xml:space="preserve"> slabV2 Flex Air + », en plaque ou équivalent, de résistance thermique au moins égale à 0,6 m².K/W.</w:t>
      </w:r>
    </w:p>
    <w:p w14:paraId="3DA408EF" w14:textId="77777777" w:rsidR="00804930" w:rsidRPr="00D91869" w:rsidRDefault="00804930" w:rsidP="00804930">
      <w:pPr>
        <w:rPr>
          <w:rFonts w:ascii="Arial Narrow" w:hAnsi="Arial Narrow" w:cs="Arial"/>
          <w:iCs/>
          <w:sz w:val="20"/>
          <w:szCs w:val="20"/>
        </w:rPr>
      </w:pPr>
    </w:p>
    <w:p w14:paraId="58F78433" w14:textId="77777777" w:rsidR="00804930" w:rsidRPr="00D91869" w:rsidRDefault="00804930" w:rsidP="00804930">
      <w:pPr>
        <w:rPr>
          <w:rFonts w:ascii="Arial Narrow" w:hAnsi="Arial Narrow" w:cs="Arial"/>
          <w:iCs/>
          <w:sz w:val="20"/>
          <w:szCs w:val="20"/>
        </w:rPr>
      </w:pPr>
      <w:r w:rsidRPr="00D91869">
        <w:rPr>
          <w:rFonts w:ascii="Arial Narrow" w:hAnsi="Arial Narrow" w:cs="Arial"/>
          <w:iCs/>
          <w:sz w:val="20"/>
          <w:szCs w:val="20"/>
        </w:rPr>
        <w:t>Dans le cas où la paroi supérieure du plénum de soufflage (plancher haut) est constituée par une dalle béton pleine (ou plancher hourdis enduit au plâtre) ou pour les logements à 2 niveaux si la surface du plénum de soufflage est supérieure à 5 m², un isolant polystyrène M1 20 mm (ou équivalent) collé et fixé mécaniquement sera mis en œuvre en sous face de la dalle.</w:t>
      </w:r>
    </w:p>
    <w:p w14:paraId="2A978E64" w14:textId="77777777" w:rsidR="00804930" w:rsidRPr="00D91869" w:rsidRDefault="00804930" w:rsidP="00804930">
      <w:pPr>
        <w:rPr>
          <w:rFonts w:ascii="Arial Narrow" w:hAnsi="Arial Narrow" w:cs="Arial"/>
          <w:iCs/>
          <w:sz w:val="20"/>
          <w:szCs w:val="20"/>
        </w:rPr>
      </w:pPr>
    </w:p>
    <w:p w14:paraId="133E6175" w14:textId="77777777" w:rsidR="00804930" w:rsidRPr="00D91869" w:rsidRDefault="00804930" w:rsidP="00804930">
      <w:pPr>
        <w:rPr>
          <w:rFonts w:ascii="Arial Narrow" w:hAnsi="Arial Narrow" w:cs="Arial"/>
          <w:iCs/>
          <w:sz w:val="20"/>
          <w:szCs w:val="20"/>
        </w:rPr>
      </w:pPr>
      <w:r w:rsidRPr="00D91869">
        <w:rPr>
          <w:rFonts w:ascii="Arial Narrow" w:hAnsi="Arial Narrow" w:cs="Arial"/>
          <w:iCs/>
          <w:sz w:val="20"/>
          <w:szCs w:val="20"/>
        </w:rPr>
        <w:t xml:space="preserve">En cas de mise en œuvre de spots encastrés dans le plénum, les recommandations suivantes seront </w:t>
      </w:r>
      <w:proofErr w:type="gramStart"/>
      <w:r w:rsidRPr="00D91869">
        <w:rPr>
          <w:rFonts w:ascii="Arial Narrow" w:hAnsi="Arial Narrow" w:cs="Arial"/>
          <w:iCs/>
          <w:sz w:val="20"/>
          <w:szCs w:val="20"/>
        </w:rPr>
        <w:t>respectées:</w:t>
      </w:r>
      <w:proofErr w:type="gramEnd"/>
    </w:p>
    <w:p w14:paraId="5B2D71C9" w14:textId="77777777" w:rsidR="00804930" w:rsidRPr="00D91869" w:rsidRDefault="00804930" w:rsidP="00B97FD8">
      <w:pPr>
        <w:pStyle w:val="Paragraphedeliste"/>
        <w:numPr>
          <w:ilvl w:val="0"/>
          <w:numId w:val="34"/>
        </w:numPr>
        <w:rPr>
          <w:rFonts w:ascii="Arial Narrow" w:hAnsi="Arial Narrow" w:cs="Arial"/>
          <w:iCs/>
          <w:sz w:val="20"/>
          <w:szCs w:val="20"/>
        </w:rPr>
      </w:pPr>
      <w:r w:rsidRPr="00D91869">
        <w:rPr>
          <w:rFonts w:ascii="Arial Narrow" w:hAnsi="Arial Narrow" w:cs="Arial"/>
          <w:iCs/>
          <w:sz w:val="20"/>
          <w:szCs w:val="20"/>
        </w:rPr>
        <w:t xml:space="preserve">Utiliser des spots IP44 étanches Pmax 35 W encastrés dans des cloches </w:t>
      </w:r>
      <w:proofErr w:type="spellStart"/>
      <w:r w:rsidRPr="00D91869">
        <w:rPr>
          <w:rFonts w:ascii="Arial Narrow" w:hAnsi="Arial Narrow" w:cs="Arial"/>
          <w:iCs/>
          <w:sz w:val="20"/>
          <w:szCs w:val="20"/>
        </w:rPr>
        <w:t>Paulmann</w:t>
      </w:r>
      <w:proofErr w:type="spellEnd"/>
      <w:r w:rsidRPr="00D91869">
        <w:rPr>
          <w:rFonts w:ascii="Arial Narrow" w:hAnsi="Arial Narrow" w:cs="Arial"/>
          <w:iCs/>
          <w:sz w:val="20"/>
          <w:szCs w:val="20"/>
        </w:rPr>
        <w:t xml:space="preserve"> ou équivalent,</w:t>
      </w:r>
    </w:p>
    <w:p w14:paraId="79731344" w14:textId="77777777" w:rsidR="00804930" w:rsidRPr="00D91869" w:rsidRDefault="00804930" w:rsidP="00B97FD8">
      <w:pPr>
        <w:pStyle w:val="Paragraphedeliste"/>
        <w:numPr>
          <w:ilvl w:val="0"/>
          <w:numId w:val="34"/>
        </w:numPr>
        <w:rPr>
          <w:rFonts w:ascii="Arial Narrow" w:hAnsi="Arial Narrow" w:cs="Arial"/>
          <w:iCs/>
          <w:sz w:val="20"/>
          <w:szCs w:val="20"/>
        </w:rPr>
      </w:pPr>
      <w:r w:rsidRPr="00D91869">
        <w:rPr>
          <w:rFonts w:ascii="Arial Narrow" w:hAnsi="Arial Narrow" w:cs="Arial"/>
          <w:iCs/>
          <w:sz w:val="20"/>
          <w:szCs w:val="20"/>
        </w:rPr>
        <w:t>Prévoir des ampoules 230 V pour ne pas avoir de transformateurs à intégrer dans le plénum ou dans les cloches,</w:t>
      </w:r>
    </w:p>
    <w:p w14:paraId="4EB72372" w14:textId="77777777" w:rsidR="00804930" w:rsidRPr="00D91869" w:rsidRDefault="00804930" w:rsidP="00B97FD8">
      <w:pPr>
        <w:pStyle w:val="Paragraphedeliste"/>
        <w:numPr>
          <w:ilvl w:val="0"/>
          <w:numId w:val="34"/>
        </w:numPr>
        <w:rPr>
          <w:rFonts w:ascii="Arial Narrow" w:hAnsi="Arial Narrow" w:cs="Arial"/>
          <w:iCs/>
          <w:sz w:val="20"/>
          <w:szCs w:val="20"/>
        </w:rPr>
      </w:pPr>
      <w:r w:rsidRPr="00D91869">
        <w:rPr>
          <w:rFonts w:ascii="Arial Narrow" w:hAnsi="Arial Narrow" w:cs="Arial"/>
          <w:iCs/>
          <w:sz w:val="20"/>
          <w:szCs w:val="20"/>
        </w:rPr>
        <w:t>Lors de l’installation, s’assurer de l’étanchéité à l’air du système pour éviter un balayage par de l’air « froid » : en connectant correctement le(s) fourreau(x) pour passage de câble et en utilisant des spots avec joint d’étanchéité.</w:t>
      </w:r>
    </w:p>
    <w:p w14:paraId="62D79D1C" w14:textId="77777777" w:rsidR="00804930" w:rsidRPr="00D91869" w:rsidRDefault="00804930" w:rsidP="00804930">
      <w:pPr>
        <w:rPr>
          <w:rFonts w:ascii="Arial Narrow" w:hAnsi="Arial Narrow" w:cs="Arial"/>
          <w:iCs/>
          <w:sz w:val="20"/>
          <w:szCs w:val="20"/>
        </w:rPr>
      </w:pPr>
    </w:p>
    <w:p w14:paraId="04B32D11" w14:textId="77777777" w:rsidR="00804930" w:rsidRPr="00D91869" w:rsidRDefault="00804930" w:rsidP="00804930">
      <w:pPr>
        <w:rPr>
          <w:rFonts w:ascii="Arial Narrow" w:hAnsi="Arial Narrow" w:cs="Arial"/>
          <w:iCs/>
          <w:sz w:val="20"/>
          <w:szCs w:val="20"/>
        </w:rPr>
      </w:pPr>
      <w:r w:rsidRPr="00D91869">
        <w:rPr>
          <w:rFonts w:ascii="Arial Narrow" w:hAnsi="Arial Narrow" w:cs="Arial"/>
          <w:iCs/>
          <w:sz w:val="20"/>
          <w:szCs w:val="20"/>
        </w:rPr>
        <w:t xml:space="preserve">Les ajustements seront </w:t>
      </w:r>
      <w:proofErr w:type="gramStart"/>
      <w:r w:rsidRPr="00D91869">
        <w:rPr>
          <w:rFonts w:ascii="Arial Narrow" w:hAnsi="Arial Narrow" w:cs="Arial"/>
          <w:iCs/>
          <w:sz w:val="20"/>
          <w:szCs w:val="20"/>
        </w:rPr>
        <w:t>effectuées</w:t>
      </w:r>
      <w:proofErr w:type="gramEnd"/>
      <w:r w:rsidRPr="00D91869">
        <w:rPr>
          <w:rFonts w:ascii="Arial Narrow" w:hAnsi="Arial Narrow" w:cs="Arial"/>
          <w:iCs/>
          <w:sz w:val="20"/>
          <w:szCs w:val="20"/>
        </w:rPr>
        <w:t xml:space="preserve"> avec un </w:t>
      </w:r>
      <w:r w:rsidRPr="00D91869">
        <w:rPr>
          <w:rFonts w:ascii="Arial Narrow" w:hAnsi="Arial Narrow" w:cs="Arial"/>
          <w:b/>
          <w:bCs/>
          <w:iCs/>
          <w:sz w:val="20"/>
          <w:szCs w:val="20"/>
          <w:u w:val="single"/>
        </w:rPr>
        <w:t>calfeutrement parfaitement étanche</w:t>
      </w:r>
      <w:r w:rsidRPr="00D91869">
        <w:rPr>
          <w:rFonts w:ascii="Arial Narrow" w:hAnsi="Arial Narrow" w:cs="Arial"/>
          <w:iCs/>
          <w:sz w:val="20"/>
          <w:szCs w:val="20"/>
        </w:rPr>
        <w:t xml:space="preserve"> au pourtour du faux plafond en cueillies sur les jonctions cloisons et dalle haute.</w:t>
      </w:r>
    </w:p>
    <w:p w14:paraId="68D49C3F" w14:textId="77777777" w:rsidR="00804930" w:rsidRPr="00D91869" w:rsidRDefault="00804930" w:rsidP="00804930">
      <w:pPr>
        <w:rPr>
          <w:rFonts w:ascii="Arial Narrow" w:hAnsi="Arial Narrow" w:cs="Arial"/>
          <w:iCs/>
          <w:sz w:val="20"/>
          <w:szCs w:val="20"/>
        </w:rPr>
      </w:pPr>
      <w:r w:rsidRPr="00D91869">
        <w:rPr>
          <w:rFonts w:ascii="Arial Narrow" w:hAnsi="Arial Narrow" w:cs="Arial"/>
          <w:iCs/>
          <w:sz w:val="20"/>
          <w:szCs w:val="20"/>
        </w:rPr>
        <w:t>Le rebouchage sera soigné et le calfeutrement de tout percement en cloisons sur la hauteur du faux plafond sera effectué.</w:t>
      </w:r>
    </w:p>
    <w:p w14:paraId="3F7B0A22" w14:textId="77777777" w:rsidR="00804930" w:rsidRPr="00D91869" w:rsidRDefault="00804930" w:rsidP="00804930">
      <w:pPr>
        <w:rPr>
          <w:rFonts w:ascii="Arial Narrow" w:hAnsi="Arial Narrow" w:cs="Arial"/>
          <w:iCs/>
          <w:sz w:val="20"/>
          <w:szCs w:val="20"/>
        </w:rPr>
      </w:pPr>
    </w:p>
    <w:p w14:paraId="6E408DBF" w14:textId="77777777" w:rsidR="00804930" w:rsidRPr="00D91869" w:rsidRDefault="00804930" w:rsidP="00804930">
      <w:pPr>
        <w:rPr>
          <w:rFonts w:ascii="Arial Narrow" w:hAnsi="Arial Narrow" w:cs="Arial"/>
          <w:iCs/>
          <w:sz w:val="20"/>
          <w:szCs w:val="20"/>
        </w:rPr>
      </w:pPr>
      <w:r w:rsidRPr="00D91869">
        <w:rPr>
          <w:rFonts w:ascii="Arial Narrow" w:hAnsi="Arial Narrow" w:cs="Arial"/>
          <w:iCs/>
          <w:sz w:val="20"/>
          <w:szCs w:val="20"/>
        </w:rPr>
        <w:t>Les fixations se feront par vis auto-taraudeuses avec une pose parfaitement plane.</w:t>
      </w:r>
    </w:p>
    <w:p w14:paraId="3D8AB898" w14:textId="77777777" w:rsidR="00804930" w:rsidRPr="00D91869" w:rsidRDefault="00804930" w:rsidP="00804930">
      <w:pPr>
        <w:rPr>
          <w:rFonts w:ascii="Arial Narrow" w:hAnsi="Arial Narrow" w:cs="Arial"/>
          <w:iCs/>
          <w:sz w:val="20"/>
          <w:szCs w:val="20"/>
        </w:rPr>
      </w:pPr>
      <w:r w:rsidRPr="00D91869">
        <w:rPr>
          <w:rFonts w:ascii="Arial Narrow" w:hAnsi="Arial Narrow" w:cs="Arial"/>
          <w:iCs/>
          <w:sz w:val="20"/>
          <w:szCs w:val="20"/>
        </w:rPr>
        <w:t>Les bandes de joints en enduit de finition seront parfaitement poncées.</w:t>
      </w:r>
    </w:p>
    <w:p w14:paraId="0DD881C1" w14:textId="77777777" w:rsidR="00804930" w:rsidRPr="00D91869" w:rsidRDefault="00804930" w:rsidP="00804930">
      <w:pPr>
        <w:rPr>
          <w:rFonts w:ascii="Arial Narrow" w:hAnsi="Arial Narrow" w:cs="Arial"/>
          <w:iCs/>
          <w:sz w:val="20"/>
          <w:szCs w:val="20"/>
        </w:rPr>
      </w:pPr>
      <w:r w:rsidRPr="00D91869">
        <w:rPr>
          <w:rFonts w:ascii="Arial Narrow" w:hAnsi="Arial Narrow" w:cs="Arial"/>
          <w:iCs/>
          <w:sz w:val="20"/>
          <w:szCs w:val="20"/>
        </w:rPr>
        <w:t>Les cueillies seront parfaitement rectilignes.</w:t>
      </w:r>
    </w:p>
    <w:p w14:paraId="45F6771F" w14:textId="77777777" w:rsidR="00804930" w:rsidRPr="00D91869" w:rsidRDefault="00804930" w:rsidP="00804930">
      <w:pPr>
        <w:rPr>
          <w:rFonts w:ascii="Arial Narrow" w:hAnsi="Arial Narrow" w:cs="Arial"/>
          <w:iCs/>
          <w:sz w:val="20"/>
          <w:szCs w:val="20"/>
        </w:rPr>
      </w:pPr>
    </w:p>
    <w:p w14:paraId="1B44A7F8" w14:textId="77777777" w:rsidR="00804930" w:rsidRPr="00D91869" w:rsidRDefault="00804930" w:rsidP="00804930">
      <w:pPr>
        <w:rPr>
          <w:rFonts w:ascii="Arial Narrow" w:hAnsi="Arial Narrow" w:cs="Arial"/>
          <w:iCs/>
          <w:sz w:val="20"/>
          <w:szCs w:val="20"/>
        </w:rPr>
      </w:pPr>
      <w:r w:rsidRPr="00D91869">
        <w:rPr>
          <w:rFonts w:ascii="Arial Narrow" w:hAnsi="Arial Narrow" w:cs="Arial"/>
          <w:iCs/>
          <w:sz w:val="20"/>
          <w:szCs w:val="20"/>
        </w:rPr>
        <w:t>Des bandes à joints de finition seront effectuées sur le faux-plafond suivant les préconisations suivantes :</w:t>
      </w:r>
    </w:p>
    <w:p w14:paraId="33ECA86A" w14:textId="77777777" w:rsidR="00804930" w:rsidRPr="00D91869" w:rsidRDefault="00804930" w:rsidP="00B97FD8">
      <w:pPr>
        <w:pStyle w:val="Paragraphedeliste"/>
        <w:numPr>
          <w:ilvl w:val="0"/>
          <w:numId w:val="35"/>
        </w:numPr>
        <w:rPr>
          <w:rFonts w:ascii="Arial Narrow" w:hAnsi="Arial Narrow" w:cs="Arial"/>
          <w:iCs/>
          <w:sz w:val="20"/>
          <w:szCs w:val="20"/>
        </w:rPr>
      </w:pPr>
      <w:r w:rsidRPr="00D91869">
        <w:rPr>
          <w:rFonts w:ascii="Arial Narrow" w:hAnsi="Arial Narrow" w:cs="Arial"/>
          <w:iCs/>
          <w:sz w:val="20"/>
          <w:szCs w:val="20"/>
        </w:rPr>
        <w:t>Joints d’étanchement entre plaque et en cueillies du faux plafond.</w:t>
      </w:r>
    </w:p>
    <w:p w14:paraId="1905C3C0" w14:textId="77777777" w:rsidR="00804930" w:rsidRPr="00D91869" w:rsidRDefault="00804930" w:rsidP="00B97FD8">
      <w:pPr>
        <w:pStyle w:val="Paragraphedeliste"/>
        <w:numPr>
          <w:ilvl w:val="0"/>
          <w:numId w:val="35"/>
        </w:numPr>
        <w:rPr>
          <w:rFonts w:ascii="Arial Narrow" w:hAnsi="Arial Narrow" w:cs="Arial"/>
          <w:iCs/>
          <w:sz w:val="20"/>
          <w:szCs w:val="20"/>
        </w:rPr>
      </w:pPr>
      <w:r w:rsidRPr="00D91869">
        <w:rPr>
          <w:rFonts w:ascii="Arial Narrow" w:hAnsi="Arial Narrow" w:cs="Arial"/>
          <w:iCs/>
          <w:sz w:val="20"/>
          <w:szCs w:val="20"/>
        </w:rPr>
        <w:t>Bandes de joints de finition verticales, horizontales et en cueillies.</w:t>
      </w:r>
    </w:p>
    <w:p w14:paraId="0D335D0B" w14:textId="77777777" w:rsidR="00804930" w:rsidRPr="00D91869" w:rsidRDefault="00804930" w:rsidP="00804930">
      <w:pPr>
        <w:rPr>
          <w:rFonts w:ascii="Arial Narrow" w:hAnsi="Arial Narrow" w:cs="Arial"/>
          <w:iCs/>
        </w:rPr>
      </w:pPr>
    </w:p>
    <w:p w14:paraId="06851CA2" w14:textId="77777777" w:rsidR="00804930" w:rsidRPr="00D91869" w:rsidRDefault="00804930" w:rsidP="00B97FD8">
      <w:pPr>
        <w:pStyle w:val="Titre2"/>
        <w:numPr>
          <w:ilvl w:val="2"/>
          <w:numId w:val="20"/>
        </w:numPr>
        <w:rPr>
          <w:rFonts w:ascii="Arial Narrow" w:hAnsi="Arial Narrow" w:cstheme="minorHAnsi"/>
          <w:sz w:val="22"/>
          <w:szCs w:val="22"/>
        </w:rPr>
      </w:pPr>
      <w:bookmarkStart w:id="93" w:name="_Toc82504307"/>
      <w:bookmarkStart w:id="94" w:name="_Toc90585335"/>
      <w:bookmarkStart w:id="95" w:name="_Toc90585700"/>
      <w:bookmarkStart w:id="96" w:name="_Toc94529564"/>
      <w:r w:rsidRPr="00D91869">
        <w:rPr>
          <w:rFonts w:ascii="Arial Narrow" w:hAnsi="Arial Narrow" w:cstheme="minorHAnsi"/>
          <w:sz w:val="22"/>
          <w:szCs w:val="22"/>
        </w:rPr>
        <w:t>Electricité</w:t>
      </w:r>
      <w:bookmarkEnd w:id="93"/>
      <w:bookmarkEnd w:id="94"/>
      <w:bookmarkEnd w:id="95"/>
      <w:bookmarkEnd w:id="96"/>
    </w:p>
    <w:p w14:paraId="3BA817B8" w14:textId="77777777" w:rsidR="00804930" w:rsidRPr="00D91869" w:rsidRDefault="00804930" w:rsidP="00804930">
      <w:pPr>
        <w:rPr>
          <w:rFonts w:ascii="Arial Narrow" w:hAnsi="Arial Narrow" w:cs="Arial"/>
          <w:iCs/>
          <w:sz w:val="20"/>
          <w:szCs w:val="20"/>
        </w:rPr>
      </w:pPr>
      <w:r w:rsidRPr="00D91869">
        <w:rPr>
          <w:rFonts w:ascii="Arial Narrow" w:hAnsi="Arial Narrow" w:cs="Arial"/>
          <w:iCs/>
          <w:sz w:val="20"/>
          <w:szCs w:val="20"/>
        </w:rPr>
        <w:lastRenderedPageBreak/>
        <w:t>Des alimentations électriques et une boîte d’encastrement en attente seront situées à proximité du module intérieur ou de l’unité extérieure suivant la demande du LOT CHAUFFAGE/REFROIDISSEMENT y compris les protections en tête par disjoncteur bipolaire magnéto thermique courbe D au tableau.</w:t>
      </w:r>
    </w:p>
    <w:p w14:paraId="3AA2AF68" w14:textId="77777777" w:rsidR="00804930" w:rsidRPr="00D91869" w:rsidRDefault="00804930" w:rsidP="00804930">
      <w:pPr>
        <w:rPr>
          <w:rFonts w:ascii="Arial Narrow" w:hAnsi="Arial Narrow" w:cs="Arial"/>
          <w:iCs/>
          <w:sz w:val="20"/>
          <w:szCs w:val="20"/>
        </w:rPr>
      </w:pPr>
    </w:p>
    <w:p w14:paraId="0E300027" w14:textId="77777777" w:rsidR="00804930" w:rsidRPr="00D91869" w:rsidRDefault="00804930" w:rsidP="00804930">
      <w:pPr>
        <w:rPr>
          <w:rFonts w:ascii="Arial Narrow" w:hAnsi="Arial Narrow" w:cs="Arial"/>
          <w:iCs/>
          <w:sz w:val="20"/>
          <w:szCs w:val="20"/>
        </w:rPr>
      </w:pPr>
      <w:r w:rsidRPr="00D91869">
        <w:rPr>
          <w:rFonts w:ascii="Arial Narrow" w:hAnsi="Arial Narrow" w:cs="Arial"/>
          <w:iCs/>
          <w:sz w:val="20"/>
          <w:szCs w:val="20"/>
        </w:rPr>
        <w:t>NOTA : Le circuit d’alimentation de l’unité thermodynamique doit être protégé par un dispositif différentiel de 30 mA.</w:t>
      </w:r>
    </w:p>
    <w:p w14:paraId="628283B3" w14:textId="77777777" w:rsidR="00804930" w:rsidRPr="00D91869" w:rsidRDefault="00804930" w:rsidP="00804930">
      <w:pPr>
        <w:rPr>
          <w:rFonts w:ascii="Arial Narrow" w:hAnsi="Arial Narrow" w:cs="Arial"/>
          <w:iCs/>
          <w:sz w:val="20"/>
          <w:szCs w:val="20"/>
        </w:rPr>
      </w:pPr>
    </w:p>
    <w:p w14:paraId="44035852" w14:textId="77777777" w:rsidR="00804930" w:rsidRPr="00D91869" w:rsidRDefault="00804930" w:rsidP="00804930">
      <w:pPr>
        <w:rPr>
          <w:rFonts w:ascii="Arial Narrow" w:hAnsi="Arial Narrow" w:cs="Arial"/>
          <w:iCs/>
          <w:sz w:val="20"/>
          <w:szCs w:val="20"/>
        </w:rPr>
      </w:pPr>
      <w:r w:rsidRPr="00D91869">
        <w:rPr>
          <w:rFonts w:ascii="Arial Narrow" w:hAnsi="Arial Narrow" w:cs="Arial"/>
          <w:iCs/>
          <w:sz w:val="20"/>
          <w:szCs w:val="20"/>
        </w:rPr>
        <w:t>Une alimentation électrique et une boîte d’encastrement sera mise en attente et située à proximité de l’unité de soufflage pour les résistances électriques d’appoint y compris protection en tête par disjoncteur bipolaire courbe C.</w:t>
      </w:r>
    </w:p>
    <w:p w14:paraId="4F602A04" w14:textId="77777777" w:rsidR="00804930" w:rsidRPr="00D91869" w:rsidRDefault="00804930" w:rsidP="00804930">
      <w:pPr>
        <w:rPr>
          <w:rFonts w:ascii="Arial Narrow" w:hAnsi="Arial Narrow" w:cs="Arial"/>
          <w:iCs/>
        </w:rPr>
      </w:pPr>
    </w:p>
    <w:p w14:paraId="3738A855" w14:textId="77777777" w:rsidR="00804930" w:rsidRPr="00D91869" w:rsidRDefault="00804930" w:rsidP="00B97FD8">
      <w:pPr>
        <w:pStyle w:val="Titre2"/>
        <w:numPr>
          <w:ilvl w:val="2"/>
          <w:numId w:val="20"/>
        </w:numPr>
        <w:rPr>
          <w:rFonts w:ascii="Arial Narrow" w:hAnsi="Arial Narrow" w:cstheme="minorHAnsi"/>
          <w:sz w:val="22"/>
          <w:szCs w:val="22"/>
        </w:rPr>
      </w:pPr>
      <w:bookmarkStart w:id="97" w:name="_Toc82504308"/>
      <w:bookmarkStart w:id="98" w:name="_Toc90585336"/>
      <w:bookmarkStart w:id="99" w:name="_Toc90585701"/>
      <w:bookmarkStart w:id="100" w:name="_Toc94529565"/>
      <w:r w:rsidRPr="00D91869">
        <w:rPr>
          <w:rFonts w:ascii="Arial Narrow" w:hAnsi="Arial Narrow" w:cstheme="minorHAnsi"/>
          <w:sz w:val="22"/>
          <w:szCs w:val="22"/>
        </w:rPr>
        <w:t>Menuiseries intérieures</w:t>
      </w:r>
      <w:bookmarkEnd w:id="97"/>
      <w:bookmarkEnd w:id="98"/>
      <w:bookmarkEnd w:id="99"/>
      <w:bookmarkEnd w:id="100"/>
    </w:p>
    <w:p w14:paraId="139E864B" w14:textId="77777777" w:rsidR="00804930" w:rsidRPr="00D91869" w:rsidRDefault="00804930" w:rsidP="00804930">
      <w:pPr>
        <w:rPr>
          <w:rFonts w:ascii="Arial Narrow" w:hAnsi="Arial Narrow" w:cs="Arial"/>
          <w:iCs/>
          <w:sz w:val="20"/>
          <w:szCs w:val="20"/>
        </w:rPr>
      </w:pPr>
      <w:r w:rsidRPr="00D91869">
        <w:rPr>
          <w:rFonts w:ascii="Arial Narrow" w:hAnsi="Arial Narrow" w:cs="Arial"/>
          <w:iCs/>
          <w:sz w:val="20"/>
          <w:szCs w:val="20"/>
        </w:rPr>
        <w:t xml:space="preserve">Un détalonnage des portes de toutes les pièces principales traitées avec la solution </w:t>
      </w:r>
      <w:proofErr w:type="spellStart"/>
      <w:proofErr w:type="gramStart"/>
      <w:r w:rsidRPr="00D91869">
        <w:rPr>
          <w:rFonts w:ascii="Arial Narrow" w:hAnsi="Arial Narrow" w:cs="Arial"/>
          <w:iCs/>
          <w:sz w:val="20"/>
          <w:szCs w:val="20"/>
        </w:rPr>
        <w:t>T.One</w:t>
      </w:r>
      <w:proofErr w:type="spellEnd"/>
      <w:proofErr w:type="gramEnd"/>
      <w:r w:rsidRPr="00D91869">
        <w:rPr>
          <w:rFonts w:ascii="Arial Narrow" w:hAnsi="Arial Narrow" w:cs="Arial"/>
          <w:iCs/>
          <w:sz w:val="20"/>
          <w:szCs w:val="20"/>
        </w:rPr>
        <w:t>® AIR sera effectué et sera de hauteur 2 cm sol fini.</w:t>
      </w:r>
    </w:p>
    <w:p w14:paraId="4392B4AD" w14:textId="77777777" w:rsidR="00804930" w:rsidRPr="00D91869" w:rsidRDefault="00804930" w:rsidP="00804930">
      <w:pPr>
        <w:rPr>
          <w:rFonts w:ascii="Arial Narrow" w:hAnsi="Arial Narrow" w:cs="Arial"/>
          <w:iCs/>
          <w:sz w:val="20"/>
          <w:szCs w:val="20"/>
        </w:rPr>
      </w:pPr>
      <w:r w:rsidRPr="00D91869">
        <w:rPr>
          <w:rFonts w:ascii="Arial Narrow" w:hAnsi="Arial Narrow" w:cs="Arial"/>
          <w:iCs/>
          <w:sz w:val="20"/>
          <w:szCs w:val="20"/>
        </w:rPr>
        <w:t>A défaut, une grille de transfert, sera positionnée en plinthe sur la cloison de séparation chambre/couloir ou le cas échéant sur la porte.</w:t>
      </w:r>
    </w:p>
    <w:p w14:paraId="6E2A2AFC" w14:textId="77777777" w:rsidR="00804930" w:rsidRPr="00D91869" w:rsidRDefault="00804930" w:rsidP="00B97FD8">
      <w:pPr>
        <w:pStyle w:val="Titre2"/>
        <w:numPr>
          <w:ilvl w:val="1"/>
          <w:numId w:val="20"/>
        </w:numPr>
        <w:rPr>
          <w:rFonts w:ascii="Arial Narrow" w:hAnsi="Arial Narrow" w:cstheme="minorHAnsi"/>
          <w:sz w:val="22"/>
          <w:szCs w:val="22"/>
        </w:rPr>
      </w:pPr>
      <w:bookmarkStart w:id="101" w:name="_Toc82504309"/>
      <w:bookmarkStart w:id="102" w:name="_Toc90585337"/>
      <w:bookmarkStart w:id="103" w:name="_Toc90585702"/>
      <w:bookmarkStart w:id="104" w:name="_Toc94529566"/>
      <w:r w:rsidRPr="00D91869">
        <w:rPr>
          <w:rFonts w:ascii="Arial Narrow" w:hAnsi="Arial Narrow" w:cstheme="minorHAnsi"/>
          <w:sz w:val="22"/>
          <w:szCs w:val="22"/>
        </w:rPr>
        <w:t>Mise en route/suivi/entretien</w:t>
      </w:r>
      <w:bookmarkEnd w:id="101"/>
      <w:bookmarkEnd w:id="102"/>
      <w:bookmarkEnd w:id="103"/>
      <w:bookmarkEnd w:id="104"/>
    </w:p>
    <w:p w14:paraId="62BFF317" w14:textId="77777777" w:rsidR="00804930" w:rsidRPr="00D91869" w:rsidRDefault="00804930" w:rsidP="00804930">
      <w:pPr>
        <w:rPr>
          <w:rFonts w:ascii="Arial Narrow" w:hAnsi="Arial Narrow" w:cs="Arial"/>
          <w:iCs/>
          <w:sz w:val="20"/>
          <w:szCs w:val="20"/>
        </w:rPr>
      </w:pPr>
      <w:r w:rsidRPr="00D91869">
        <w:rPr>
          <w:rFonts w:ascii="Arial Narrow" w:hAnsi="Arial Narrow" w:cs="Arial"/>
          <w:iCs/>
          <w:sz w:val="20"/>
          <w:szCs w:val="20"/>
        </w:rPr>
        <w:t>L’installateur remettra à l’utilisateur final un guide d’entretien et d’utilisation.</w:t>
      </w:r>
    </w:p>
    <w:p w14:paraId="78DDA8C5" w14:textId="77777777" w:rsidR="00804930" w:rsidRPr="00D91869" w:rsidRDefault="00804930" w:rsidP="00804930">
      <w:pPr>
        <w:rPr>
          <w:rFonts w:ascii="Arial Narrow" w:hAnsi="Arial Narrow" w:cs="Arial"/>
          <w:iCs/>
          <w:sz w:val="20"/>
          <w:szCs w:val="20"/>
        </w:rPr>
      </w:pPr>
    </w:p>
    <w:p w14:paraId="6AA09196" w14:textId="77777777" w:rsidR="00804930" w:rsidRPr="00D91869" w:rsidRDefault="00804930" w:rsidP="00804930">
      <w:pPr>
        <w:rPr>
          <w:rFonts w:ascii="Arial Narrow" w:hAnsi="Arial Narrow" w:cs="Arial"/>
          <w:iCs/>
          <w:sz w:val="20"/>
          <w:szCs w:val="20"/>
        </w:rPr>
      </w:pPr>
      <w:r w:rsidRPr="00D91869">
        <w:rPr>
          <w:rFonts w:ascii="Arial Narrow" w:hAnsi="Arial Narrow" w:cs="Arial"/>
          <w:iCs/>
          <w:sz w:val="20"/>
          <w:szCs w:val="20"/>
        </w:rPr>
        <w:t>L’installateur pourra faire appel au fabricant pour assurer la mise en route de l'installation. La prise en main de l’installation auprès de l’utilisateur final sera effectuée par l'installateur.</w:t>
      </w:r>
    </w:p>
    <w:p w14:paraId="2CFE29CB" w14:textId="77777777" w:rsidR="00804930" w:rsidRPr="00D91869" w:rsidRDefault="00804930" w:rsidP="00804930">
      <w:pPr>
        <w:rPr>
          <w:rFonts w:ascii="Arial Narrow" w:hAnsi="Arial Narrow" w:cs="Arial"/>
          <w:iCs/>
          <w:sz w:val="20"/>
          <w:szCs w:val="20"/>
        </w:rPr>
      </w:pPr>
    </w:p>
    <w:p w14:paraId="2D9625B7" w14:textId="77777777" w:rsidR="00804930" w:rsidRPr="00D91869" w:rsidRDefault="00804930" w:rsidP="00804930">
      <w:pPr>
        <w:rPr>
          <w:rFonts w:ascii="Arial Narrow" w:hAnsi="Arial Narrow" w:cstheme="minorHAnsi"/>
          <w:b/>
          <w:sz w:val="20"/>
          <w:szCs w:val="20"/>
        </w:rPr>
      </w:pPr>
      <w:r w:rsidRPr="00D91869">
        <w:rPr>
          <w:rFonts w:ascii="Arial Narrow" w:hAnsi="Arial Narrow" w:cs="Arial"/>
          <w:iCs/>
          <w:sz w:val="20"/>
          <w:szCs w:val="20"/>
        </w:rPr>
        <w:t>La société de maintenance devra proposer à l’utilisateur final un contrat d’entretien suivant les fréquences recommandées par le fabricant.</w:t>
      </w:r>
    </w:p>
    <w:p w14:paraId="7431B691" w14:textId="77777777" w:rsidR="00804930" w:rsidRPr="00D91869" w:rsidRDefault="00804930" w:rsidP="00804930">
      <w:pPr>
        <w:ind w:right="-568"/>
        <w:rPr>
          <w:rFonts w:ascii="Arial Narrow" w:hAnsi="Arial Narrow" w:cs="Arial"/>
          <w:sz w:val="20"/>
          <w:szCs w:val="22"/>
        </w:rPr>
      </w:pPr>
    </w:p>
    <w:p w14:paraId="5F1EBE4D" w14:textId="77777777" w:rsidR="00325750" w:rsidRPr="00D91869" w:rsidRDefault="00325750">
      <w:pPr>
        <w:spacing w:before="100" w:beforeAutospacing="1" w:after="100" w:afterAutospacing="1"/>
        <w:rPr>
          <w:rFonts w:ascii="Arial Narrow" w:hAnsi="Arial Narrow" w:cs="Calibri"/>
          <w:sz w:val="20"/>
        </w:rPr>
      </w:pPr>
    </w:p>
    <w:sectPr w:rsidR="00325750" w:rsidRPr="00D91869" w:rsidSect="009B4F45">
      <w:headerReference w:type="default" r:id="rId21"/>
      <w:footerReference w:type="default" r:id="rId22"/>
      <w:pgSz w:w="11906" w:h="16838"/>
      <w:pgMar w:top="1417" w:right="1417" w:bottom="1417" w:left="1418" w:header="680" w:footer="709" w:gutter="0"/>
      <w:cols w:space="709"/>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2BD1B" w14:textId="77777777" w:rsidR="00C025C3" w:rsidRDefault="00C025C3" w:rsidP="009B4F45">
      <w:pPr>
        <w:spacing w:before="0" w:after="0"/>
      </w:pPr>
      <w:r>
        <w:separator/>
      </w:r>
    </w:p>
  </w:endnote>
  <w:endnote w:type="continuationSeparator" w:id="0">
    <w:p w14:paraId="0B336208" w14:textId="77777777" w:rsidR="00C025C3" w:rsidRDefault="00C025C3" w:rsidP="009B4F45">
      <w:pPr>
        <w:spacing w:before="0" w:after="0"/>
      </w:pPr>
      <w:r>
        <w:continuationSeparator/>
      </w:r>
    </w:p>
  </w:endnote>
  <w:endnote w:type="continuationNotice" w:id="1">
    <w:p w14:paraId="5B5F3A58" w14:textId="77777777" w:rsidR="00C025C3" w:rsidRDefault="00C025C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Univers LT Std 55">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C1960" w14:textId="77777777" w:rsidR="00400B3A" w:rsidRDefault="00400B3A" w:rsidP="00C90DC5">
    <w:pPr>
      <w:pStyle w:val="Pieddepage"/>
      <w:spacing w:before="0" w:after="0"/>
      <w:jc w:val="center"/>
      <w:rPr>
        <w:rStyle w:val="Numrodepage"/>
        <w:sz w:val="16"/>
        <w:szCs w:val="16"/>
      </w:rPr>
    </w:pPr>
    <w:r w:rsidRPr="00D5186C">
      <w:rPr>
        <w:rStyle w:val="Numrodepage"/>
        <w:sz w:val="16"/>
        <w:szCs w:val="16"/>
      </w:rPr>
      <w:t xml:space="preserve">Pages </w:t>
    </w:r>
    <w:r w:rsidRPr="00D5186C">
      <w:rPr>
        <w:rStyle w:val="Numrodepage"/>
        <w:sz w:val="16"/>
        <w:szCs w:val="16"/>
      </w:rPr>
      <w:fldChar w:fldCharType="begin"/>
    </w:r>
    <w:r w:rsidRPr="00D5186C">
      <w:rPr>
        <w:rStyle w:val="Numrodepage"/>
        <w:sz w:val="16"/>
        <w:szCs w:val="16"/>
      </w:rPr>
      <w:instrText xml:space="preserve"> PAGE </w:instrText>
    </w:r>
    <w:r w:rsidRPr="00D5186C">
      <w:rPr>
        <w:rStyle w:val="Numrodepage"/>
        <w:sz w:val="16"/>
        <w:szCs w:val="16"/>
      </w:rPr>
      <w:fldChar w:fldCharType="separate"/>
    </w:r>
    <w:r>
      <w:rPr>
        <w:rStyle w:val="Numrodepage"/>
        <w:noProof/>
        <w:sz w:val="16"/>
        <w:szCs w:val="16"/>
      </w:rPr>
      <w:t>20</w:t>
    </w:r>
    <w:r w:rsidRPr="00D5186C">
      <w:rPr>
        <w:rStyle w:val="Numrodepage"/>
        <w:sz w:val="16"/>
        <w:szCs w:val="16"/>
      </w:rPr>
      <w:fldChar w:fldCharType="end"/>
    </w:r>
    <w:r w:rsidRPr="00D5186C">
      <w:rPr>
        <w:rStyle w:val="Numrodepage"/>
        <w:sz w:val="16"/>
        <w:szCs w:val="16"/>
      </w:rPr>
      <w:t>/</w:t>
    </w:r>
    <w:r w:rsidRPr="00D5186C">
      <w:rPr>
        <w:rStyle w:val="Numrodepage"/>
        <w:sz w:val="16"/>
        <w:szCs w:val="16"/>
      </w:rPr>
      <w:fldChar w:fldCharType="begin"/>
    </w:r>
    <w:r w:rsidRPr="00D5186C">
      <w:rPr>
        <w:rStyle w:val="Numrodepage"/>
        <w:sz w:val="16"/>
        <w:szCs w:val="16"/>
      </w:rPr>
      <w:instrText xml:space="preserve"> NUMPAGES </w:instrText>
    </w:r>
    <w:r w:rsidRPr="00D5186C">
      <w:rPr>
        <w:rStyle w:val="Numrodepage"/>
        <w:sz w:val="16"/>
        <w:szCs w:val="16"/>
      </w:rPr>
      <w:fldChar w:fldCharType="separate"/>
    </w:r>
    <w:r>
      <w:rPr>
        <w:rStyle w:val="Numrodepage"/>
        <w:noProof/>
        <w:sz w:val="16"/>
        <w:szCs w:val="16"/>
      </w:rPr>
      <w:t>20</w:t>
    </w:r>
    <w:r w:rsidRPr="00D5186C">
      <w:rPr>
        <w:rStyle w:val="Numrodepage"/>
        <w:sz w:val="16"/>
        <w:szCs w:val="16"/>
      </w:rPr>
      <w:fldChar w:fldCharType="end"/>
    </w:r>
  </w:p>
  <w:p w14:paraId="58D63278" w14:textId="158A9A66" w:rsidR="00400B3A" w:rsidRPr="009F0229" w:rsidRDefault="00C90DC5" w:rsidP="00B80CB5">
    <w:pPr>
      <w:pStyle w:val="Pieddepage"/>
      <w:spacing w:before="0" w:after="0"/>
      <w:jc w:val="right"/>
      <w:rPr>
        <w:rFonts w:ascii="Arial" w:hAnsi="Arial" w:cs="Arial"/>
        <w:sz w:val="16"/>
        <w:szCs w:val="16"/>
      </w:rPr>
    </w:pPr>
    <w:r>
      <w:rPr>
        <w:sz w:val="16"/>
        <w:szCs w:val="16"/>
      </w:rPr>
      <w:t xml:space="preserve">Décembre </w:t>
    </w:r>
    <w:r w:rsidR="00D30142">
      <w:rPr>
        <w:sz w:val="16"/>
        <w:szCs w:val="16"/>
      </w:rPr>
      <w:t>202</w:t>
    </w:r>
    <w:r>
      <w:rPr>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D7527" w14:textId="77777777" w:rsidR="00C025C3" w:rsidRDefault="00C025C3" w:rsidP="009B4F45">
      <w:pPr>
        <w:spacing w:before="0" w:after="0"/>
      </w:pPr>
      <w:r>
        <w:separator/>
      </w:r>
    </w:p>
  </w:footnote>
  <w:footnote w:type="continuationSeparator" w:id="0">
    <w:p w14:paraId="396CA45D" w14:textId="77777777" w:rsidR="00C025C3" w:rsidRDefault="00C025C3" w:rsidP="009B4F45">
      <w:pPr>
        <w:spacing w:before="0" w:after="0"/>
      </w:pPr>
      <w:r>
        <w:continuationSeparator/>
      </w:r>
    </w:p>
  </w:footnote>
  <w:footnote w:type="continuationNotice" w:id="1">
    <w:p w14:paraId="15D44C44" w14:textId="77777777" w:rsidR="00C025C3" w:rsidRDefault="00C025C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4A17E" w14:textId="48F13B0A" w:rsidR="00400B3A" w:rsidRDefault="00D91869">
    <w:pPr>
      <w:pStyle w:val="En-tte"/>
    </w:pPr>
    <w:r>
      <w:rPr>
        <w:noProof/>
      </w:rPr>
      <w:drawing>
        <wp:anchor distT="0" distB="0" distL="114300" distR="114300" simplePos="0" relativeHeight="251659264" behindDoc="1" locked="0" layoutInCell="1" allowOverlap="1" wp14:anchorId="39343AA7" wp14:editId="2E3029F2">
          <wp:simplePos x="0" y="0"/>
          <wp:positionH relativeFrom="margin">
            <wp:align>left</wp:align>
          </wp:positionH>
          <wp:positionV relativeFrom="paragraph">
            <wp:posOffset>-24958</wp:posOffset>
          </wp:positionV>
          <wp:extent cx="1898650" cy="490413"/>
          <wp:effectExtent l="0" t="0" r="6350" b="5080"/>
          <wp:wrapTight wrapText="bothSides">
            <wp:wrapPolygon edited="0">
              <wp:start x="0" y="0"/>
              <wp:lineTo x="0" y="20984"/>
              <wp:lineTo x="21456" y="20984"/>
              <wp:lineTo x="21456" y="0"/>
              <wp:lineTo x="0" y="0"/>
            </wp:wrapPolygon>
          </wp:wrapTight>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8650" cy="490413"/>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ECAC464"/>
    <w:lvl w:ilvl="0">
      <w:numFmt w:val="decimal"/>
      <w:lvlText w:val="*"/>
      <w:lvlJc w:val="left"/>
      <w:rPr>
        <w:rFonts w:ascii="Times New Roman" w:hAnsi="Times New Roman" w:cs="Times New Roman"/>
      </w:rPr>
    </w:lvl>
  </w:abstractNum>
  <w:abstractNum w:abstractNumId="1" w15:restartNumberingAfterBreak="0">
    <w:nsid w:val="00515B2A"/>
    <w:multiLevelType w:val="hybridMultilevel"/>
    <w:tmpl w:val="269CA26C"/>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2035CE9"/>
    <w:multiLevelType w:val="hybridMultilevel"/>
    <w:tmpl w:val="55C0107E"/>
    <w:lvl w:ilvl="0" w:tplc="0B16C19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4C140B"/>
    <w:multiLevelType w:val="hybridMultilevel"/>
    <w:tmpl w:val="1E6A32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589027F"/>
    <w:multiLevelType w:val="hybridMultilevel"/>
    <w:tmpl w:val="EE7807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BE03F8"/>
    <w:multiLevelType w:val="hybridMultilevel"/>
    <w:tmpl w:val="19A41BEE"/>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0D1B6DA0"/>
    <w:multiLevelType w:val="hybridMultilevel"/>
    <w:tmpl w:val="C240BD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D4126AC"/>
    <w:multiLevelType w:val="hybridMultilevel"/>
    <w:tmpl w:val="B02C3B8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FF01C5C"/>
    <w:multiLevelType w:val="hybridMultilevel"/>
    <w:tmpl w:val="6D1E96B6"/>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F01CE4"/>
    <w:multiLevelType w:val="hybridMultilevel"/>
    <w:tmpl w:val="101C819A"/>
    <w:lvl w:ilvl="0" w:tplc="45567A32">
      <w:start w:val="1"/>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18717A"/>
    <w:multiLevelType w:val="hybridMultilevel"/>
    <w:tmpl w:val="37E226A2"/>
    <w:lvl w:ilvl="0" w:tplc="0B16C19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A3C1D90"/>
    <w:multiLevelType w:val="hybridMultilevel"/>
    <w:tmpl w:val="868E823C"/>
    <w:lvl w:ilvl="0" w:tplc="45567A32">
      <w:start w:val="1"/>
      <w:numFmt w:val="bullet"/>
      <w:lvlText w:val="-"/>
      <w:lvlJc w:val="left"/>
      <w:pPr>
        <w:ind w:left="1068" w:hanging="360"/>
      </w:pPr>
      <w:rPr>
        <w:rFonts w:ascii="Times New Roman" w:eastAsia="Times New Roman" w:hAnsi="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1C0F19D7"/>
    <w:multiLevelType w:val="hybridMultilevel"/>
    <w:tmpl w:val="91C23356"/>
    <w:lvl w:ilvl="0" w:tplc="040C000D">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3" w15:restartNumberingAfterBreak="0">
    <w:nsid w:val="1FC207F6"/>
    <w:multiLevelType w:val="multilevel"/>
    <w:tmpl w:val="1F72D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483ED6"/>
    <w:multiLevelType w:val="hybridMultilevel"/>
    <w:tmpl w:val="AE08EDCA"/>
    <w:lvl w:ilvl="0" w:tplc="0B16C19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94D21E8"/>
    <w:multiLevelType w:val="multilevel"/>
    <w:tmpl w:val="53C05EFC"/>
    <w:lvl w:ilvl="0">
      <w:start w:val="2"/>
      <w:numFmt w:val="decimal"/>
      <w:lvlText w:val="%1."/>
      <w:lvlJc w:val="left"/>
      <w:pPr>
        <w:ind w:left="360" w:hanging="360"/>
      </w:pPr>
      <w:rPr>
        <w:rFonts w:hint="default"/>
        <w:b/>
        <w:u w:val="none"/>
      </w:rPr>
    </w:lvl>
    <w:lvl w:ilvl="1">
      <w:start w:val="1"/>
      <w:numFmt w:val="decimal"/>
      <w:lvlText w:val="%1.%2."/>
      <w:lvlJc w:val="left"/>
      <w:pPr>
        <w:ind w:left="360" w:hanging="360"/>
      </w:pPr>
      <w:rPr>
        <w:rFonts w:ascii="Calibri" w:hAnsi="Calibri" w:hint="default"/>
        <w:b/>
        <w:u w:val="none"/>
      </w:rPr>
    </w:lvl>
    <w:lvl w:ilvl="2">
      <w:start w:val="1"/>
      <w:numFmt w:val="decimal"/>
      <w:lvlText w:val="%1.%2.%3."/>
      <w:lvlJc w:val="left"/>
      <w:pPr>
        <w:ind w:left="720" w:hanging="720"/>
      </w:pPr>
      <w:rPr>
        <w:rFonts w:ascii="Calibri" w:hAnsi="Calibri" w:hint="default"/>
        <w:b/>
        <w:u w:val="none"/>
      </w:rPr>
    </w:lvl>
    <w:lvl w:ilvl="3">
      <w:start w:val="1"/>
      <w:numFmt w:val="decimal"/>
      <w:lvlText w:val="%1.%2.%3.%4."/>
      <w:lvlJc w:val="left"/>
      <w:pPr>
        <w:ind w:left="720" w:hanging="720"/>
      </w:pPr>
      <w:rPr>
        <w:rFonts w:ascii="Calibri" w:hAnsi="Calibri" w:hint="default"/>
        <w:b/>
        <w:u w:val="none"/>
      </w:rPr>
    </w:lvl>
    <w:lvl w:ilvl="4">
      <w:start w:val="1"/>
      <w:numFmt w:val="decimal"/>
      <w:lvlText w:val="%1.%2.%3.%4.%5."/>
      <w:lvlJc w:val="left"/>
      <w:pPr>
        <w:ind w:left="1080" w:hanging="1080"/>
      </w:pPr>
      <w:rPr>
        <w:rFonts w:ascii="Calibri" w:hAnsi="Calibri" w:hint="default"/>
        <w:b/>
        <w:u w:val="single"/>
      </w:rPr>
    </w:lvl>
    <w:lvl w:ilvl="5">
      <w:start w:val="1"/>
      <w:numFmt w:val="decimal"/>
      <w:lvlText w:val="%1.%2.%3.%4.%5.%6."/>
      <w:lvlJc w:val="left"/>
      <w:pPr>
        <w:ind w:left="1080" w:hanging="1080"/>
      </w:pPr>
      <w:rPr>
        <w:rFonts w:ascii="Calibri" w:hAnsi="Calibri" w:hint="default"/>
        <w:b/>
        <w:u w:val="single"/>
      </w:rPr>
    </w:lvl>
    <w:lvl w:ilvl="6">
      <w:start w:val="1"/>
      <w:numFmt w:val="decimal"/>
      <w:lvlText w:val="%1.%2.%3.%4.%5.%6.%7."/>
      <w:lvlJc w:val="left"/>
      <w:pPr>
        <w:ind w:left="1440" w:hanging="1440"/>
      </w:pPr>
      <w:rPr>
        <w:rFonts w:ascii="Calibri" w:hAnsi="Calibri" w:hint="default"/>
        <w:b/>
        <w:u w:val="single"/>
      </w:rPr>
    </w:lvl>
    <w:lvl w:ilvl="7">
      <w:start w:val="1"/>
      <w:numFmt w:val="decimal"/>
      <w:lvlText w:val="%1.%2.%3.%4.%5.%6.%7.%8."/>
      <w:lvlJc w:val="left"/>
      <w:pPr>
        <w:ind w:left="1440" w:hanging="1440"/>
      </w:pPr>
      <w:rPr>
        <w:rFonts w:ascii="Calibri" w:hAnsi="Calibri" w:hint="default"/>
        <w:b/>
        <w:u w:val="single"/>
      </w:rPr>
    </w:lvl>
    <w:lvl w:ilvl="8">
      <w:start w:val="1"/>
      <w:numFmt w:val="decimal"/>
      <w:lvlText w:val="%1.%2.%3.%4.%5.%6.%7.%8.%9."/>
      <w:lvlJc w:val="left"/>
      <w:pPr>
        <w:ind w:left="1800" w:hanging="1800"/>
      </w:pPr>
      <w:rPr>
        <w:rFonts w:ascii="Calibri" w:hAnsi="Calibri" w:hint="default"/>
        <w:b/>
        <w:u w:val="single"/>
      </w:rPr>
    </w:lvl>
  </w:abstractNum>
  <w:abstractNum w:abstractNumId="16" w15:restartNumberingAfterBreak="0">
    <w:nsid w:val="2B633843"/>
    <w:multiLevelType w:val="multilevel"/>
    <w:tmpl w:val="3990C6F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B9E7C1F"/>
    <w:multiLevelType w:val="hybridMultilevel"/>
    <w:tmpl w:val="07B02C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CB71DF9"/>
    <w:multiLevelType w:val="hybridMultilevel"/>
    <w:tmpl w:val="1996D9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CD40726"/>
    <w:multiLevelType w:val="multilevel"/>
    <w:tmpl w:val="4EF2EF04"/>
    <w:lvl w:ilvl="0">
      <w:start w:val="1"/>
      <w:numFmt w:val="decimal"/>
      <w:lvlText w:val="%1."/>
      <w:lvlJc w:val="left"/>
      <w:pPr>
        <w:ind w:left="360" w:hanging="360"/>
      </w:pPr>
      <w:rPr>
        <w:rFonts w:hint="default"/>
      </w:rPr>
    </w:lvl>
    <w:lvl w:ilvl="1">
      <w:start w:val="1"/>
      <w:numFmt w:val="decimal"/>
      <w:pStyle w:val="Style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E3C7E4E"/>
    <w:multiLevelType w:val="hybridMultilevel"/>
    <w:tmpl w:val="AC3AA87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FEA71F8"/>
    <w:multiLevelType w:val="hybridMultilevel"/>
    <w:tmpl w:val="FCA039D0"/>
    <w:lvl w:ilvl="0" w:tplc="0B16C19A">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3FA481E"/>
    <w:multiLevelType w:val="hybridMultilevel"/>
    <w:tmpl w:val="6D221D90"/>
    <w:lvl w:ilvl="0" w:tplc="0B16C19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A8007B2"/>
    <w:multiLevelType w:val="hybridMultilevel"/>
    <w:tmpl w:val="142C3DB0"/>
    <w:lvl w:ilvl="0" w:tplc="040C000D">
      <w:start w:val="1"/>
      <w:numFmt w:val="bullet"/>
      <w:lvlText w:val=""/>
      <w:lvlJc w:val="left"/>
      <w:pPr>
        <w:ind w:left="2136" w:hanging="360"/>
      </w:pPr>
      <w:rPr>
        <w:rFonts w:ascii="Wingdings" w:hAnsi="Wingdings" w:hint="default"/>
      </w:rPr>
    </w:lvl>
    <w:lvl w:ilvl="1" w:tplc="040C0003">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4" w15:restartNumberingAfterBreak="0">
    <w:nsid w:val="42335136"/>
    <w:multiLevelType w:val="multilevel"/>
    <w:tmpl w:val="79147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49D6F7A"/>
    <w:multiLevelType w:val="hybridMultilevel"/>
    <w:tmpl w:val="4F1433F6"/>
    <w:lvl w:ilvl="0" w:tplc="0B16C19A">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D">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65F5C7B"/>
    <w:multiLevelType w:val="hybridMultilevel"/>
    <w:tmpl w:val="880CC724"/>
    <w:lvl w:ilvl="0" w:tplc="3C68F2FE">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8F63BED"/>
    <w:multiLevelType w:val="hybridMultilevel"/>
    <w:tmpl w:val="5C129756"/>
    <w:lvl w:ilvl="0" w:tplc="C0D65F6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97560AA"/>
    <w:multiLevelType w:val="hybridMultilevel"/>
    <w:tmpl w:val="592ED21C"/>
    <w:lvl w:ilvl="0" w:tplc="0B16C19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C6910AF"/>
    <w:multiLevelType w:val="hybridMultilevel"/>
    <w:tmpl w:val="65665B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5C22DF0"/>
    <w:multiLevelType w:val="hybridMultilevel"/>
    <w:tmpl w:val="FEF6C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6193933"/>
    <w:multiLevelType w:val="multilevel"/>
    <w:tmpl w:val="627224F8"/>
    <w:lvl w:ilvl="0">
      <w:start w:val="1"/>
      <w:numFmt w:val="decimal"/>
      <w:pStyle w:val="Titre1"/>
      <w:lvlText w:val="%1."/>
      <w:lvlJc w:val="left"/>
      <w:pPr>
        <w:tabs>
          <w:tab w:val="num" w:pos="360"/>
        </w:tabs>
        <w:ind w:left="360" w:hanging="360"/>
      </w:pPr>
      <w:rPr>
        <w:rFonts w:hint="default"/>
      </w:rPr>
    </w:lvl>
    <w:lvl w:ilvl="1">
      <w:start w:val="1"/>
      <w:numFmt w:val="decimal"/>
      <w:pStyle w:val="Titre2"/>
      <w:lvlText w:val="%1.%2."/>
      <w:lvlJc w:val="left"/>
      <w:pPr>
        <w:tabs>
          <w:tab w:val="num" w:pos="857"/>
        </w:tabs>
        <w:ind w:left="857" w:hanging="432"/>
      </w:pPr>
      <w:rPr>
        <w:rFonts w:hint="default"/>
        <w:b/>
        <w:sz w:val="20"/>
      </w:rPr>
    </w:lvl>
    <w:lvl w:ilvl="2">
      <w:start w:val="1"/>
      <w:numFmt w:val="decimal"/>
      <w:pStyle w:val="Titre5"/>
      <w:lvlText w:val="%1.%2.%3."/>
      <w:lvlJc w:val="left"/>
      <w:pPr>
        <w:tabs>
          <w:tab w:val="num" w:pos="1440"/>
        </w:tabs>
        <w:ind w:left="1224" w:hanging="504"/>
      </w:pPr>
      <w:rPr>
        <w:rFonts w:hint="default"/>
        <w:b/>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5826790A"/>
    <w:multiLevelType w:val="hybridMultilevel"/>
    <w:tmpl w:val="814E33B0"/>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15:restartNumberingAfterBreak="0">
    <w:nsid w:val="636555C8"/>
    <w:multiLevelType w:val="hybridMultilevel"/>
    <w:tmpl w:val="5876065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AD41CB4"/>
    <w:multiLevelType w:val="hybridMultilevel"/>
    <w:tmpl w:val="282C6448"/>
    <w:lvl w:ilvl="0" w:tplc="5C56EB4E">
      <w:numFmt w:val="bullet"/>
      <w:pStyle w:val="Listenumros"/>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5" w15:restartNumberingAfterBreak="0">
    <w:nsid w:val="6BA90E4D"/>
    <w:multiLevelType w:val="hybridMultilevel"/>
    <w:tmpl w:val="F9AE2876"/>
    <w:lvl w:ilvl="0" w:tplc="0B16C19A">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D617522"/>
    <w:multiLevelType w:val="hybridMultilevel"/>
    <w:tmpl w:val="F1ACEF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3B00AAD"/>
    <w:multiLevelType w:val="multilevel"/>
    <w:tmpl w:val="6DE218C4"/>
    <w:lvl w:ilvl="0">
      <w:start w:val="1"/>
      <w:numFmt w:val="decimal"/>
      <w:lvlText w:val="%1."/>
      <w:lvlJc w:val="left"/>
      <w:pPr>
        <w:ind w:left="360" w:hanging="360"/>
      </w:pPr>
    </w:lvl>
    <w:lvl w:ilvl="1">
      <w:start w:val="1"/>
      <w:numFmt w:val="decimal"/>
      <w:pStyle w:val="Style4"/>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45A60DF"/>
    <w:multiLevelType w:val="hybridMultilevel"/>
    <w:tmpl w:val="12FE0C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5DF4813"/>
    <w:multiLevelType w:val="multilevel"/>
    <w:tmpl w:val="751064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Style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762710BE"/>
    <w:multiLevelType w:val="hybridMultilevel"/>
    <w:tmpl w:val="F5B84C86"/>
    <w:lvl w:ilvl="0" w:tplc="0B16C19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ED33FA2"/>
    <w:multiLevelType w:val="hybridMultilevel"/>
    <w:tmpl w:val="E9A04D8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1832204">
    <w:abstractNumId w:val="9"/>
  </w:num>
  <w:num w:numId="2" w16cid:durableId="200747645">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3" w16cid:durableId="612516752">
    <w:abstractNumId w:val="31"/>
  </w:num>
  <w:num w:numId="4" w16cid:durableId="1000305728">
    <w:abstractNumId w:val="33"/>
  </w:num>
  <w:num w:numId="5" w16cid:durableId="1909462522">
    <w:abstractNumId w:val="6"/>
  </w:num>
  <w:num w:numId="6" w16cid:durableId="1358582532">
    <w:abstractNumId w:val="20"/>
  </w:num>
  <w:num w:numId="7" w16cid:durableId="1436830463">
    <w:abstractNumId w:val="36"/>
  </w:num>
  <w:num w:numId="8" w16cid:durableId="927275408">
    <w:abstractNumId w:val="11"/>
  </w:num>
  <w:num w:numId="9" w16cid:durableId="1559973348">
    <w:abstractNumId w:val="29"/>
  </w:num>
  <w:num w:numId="10" w16cid:durableId="102966776">
    <w:abstractNumId w:val="17"/>
  </w:num>
  <w:num w:numId="11" w16cid:durableId="1251769593">
    <w:abstractNumId w:val="30"/>
  </w:num>
  <w:num w:numId="12" w16cid:durableId="1476679988">
    <w:abstractNumId w:val="7"/>
  </w:num>
  <w:num w:numId="13" w16cid:durableId="776098471">
    <w:abstractNumId w:val="8"/>
  </w:num>
  <w:num w:numId="14" w16cid:durableId="1905333482">
    <w:abstractNumId w:val="26"/>
  </w:num>
  <w:num w:numId="15" w16cid:durableId="2037074836">
    <w:abstractNumId w:val="13"/>
  </w:num>
  <w:num w:numId="16" w16cid:durableId="87432695">
    <w:abstractNumId w:val="24"/>
  </w:num>
  <w:num w:numId="17" w16cid:durableId="2090886478">
    <w:abstractNumId w:val="37"/>
  </w:num>
  <w:num w:numId="18" w16cid:durableId="425002224">
    <w:abstractNumId w:val="4"/>
  </w:num>
  <w:num w:numId="19" w16cid:durableId="1552039174">
    <w:abstractNumId w:val="39"/>
  </w:num>
  <w:num w:numId="20" w16cid:durableId="885987923">
    <w:abstractNumId w:val="16"/>
  </w:num>
  <w:num w:numId="21" w16cid:durableId="316570741">
    <w:abstractNumId w:val="18"/>
  </w:num>
  <w:num w:numId="22" w16cid:durableId="1505196150">
    <w:abstractNumId w:val="38"/>
  </w:num>
  <w:num w:numId="23" w16cid:durableId="195777497">
    <w:abstractNumId w:val="3"/>
  </w:num>
  <w:num w:numId="24" w16cid:durableId="134841098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16051391">
    <w:abstractNumId w:val="34"/>
  </w:num>
  <w:num w:numId="26" w16cid:durableId="1446846953">
    <w:abstractNumId w:val="21"/>
  </w:num>
  <w:num w:numId="27" w16cid:durableId="2133939963">
    <w:abstractNumId w:val="41"/>
  </w:num>
  <w:num w:numId="28" w16cid:durableId="1299921448">
    <w:abstractNumId w:val="40"/>
  </w:num>
  <w:num w:numId="29" w16cid:durableId="1545288384">
    <w:abstractNumId w:val="35"/>
  </w:num>
  <w:num w:numId="30" w16cid:durableId="660425382">
    <w:abstractNumId w:val="23"/>
  </w:num>
  <w:num w:numId="31" w16cid:durableId="1633439511">
    <w:abstractNumId w:val="25"/>
  </w:num>
  <w:num w:numId="32" w16cid:durableId="196967819">
    <w:abstractNumId w:val="32"/>
  </w:num>
  <w:num w:numId="33" w16cid:durableId="1236475579">
    <w:abstractNumId w:val="12"/>
  </w:num>
  <w:num w:numId="34" w16cid:durableId="109981739">
    <w:abstractNumId w:val="28"/>
  </w:num>
  <w:num w:numId="35" w16cid:durableId="815025076">
    <w:abstractNumId w:val="14"/>
  </w:num>
  <w:num w:numId="36" w16cid:durableId="1726903522">
    <w:abstractNumId w:val="22"/>
  </w:num>
  <w:num w:numId="37" w16cid:durableId="1697190704">
    <w:abstractNumId w:val="5"/>
  </w:num>
  <w:num w:numId="38" w16cid:durableId="1533109407">
    <w:abstractNumId w:val="1"/>
  </w:num>
  <w:num w:numId="39" w16cid:durableId="1762070546">
    <w:abstractNumId w:val="2"/>
  </w:num>
  <w:num w:numId="40" w16cid:durableId="692613038">
    <w:abstractNumId w:val="10"/>
  </w:num>
  <w:num w:numId="41" w16cid:durableId="768351135">
    <w:abstractNumId w:val="19"/>
  </w:num>
  <w:num w:numId="42" w16cid:durableId="1481190070">
    <w:abstractNumId w:val="15"/>
  </w:num>
  <w:num w:numId="43" w16cid:durableId="105054300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04415128">
    <w:abstractNumId w:val="2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E1D"/>
    <w:rsid w:val="0000219D"/>
    <w:rsid w:val="00003142"/>
    <w:rsid w:val="0000690D"/>
    <w:rsid w:val="0001369C"/>
    <w:rsid w:val="00021D52"/>
    <w:rsid w:val="0002763A"/>
    <w:rsid w:val="000305AC"/>
    <w:rsid w:val="00031871"/>
    <w:rsid w:val="000326A5"/>
    <w:rsid w:val="00033FC7"/>
    <w:rsid w:val="00041954"/>
    <w:rsid w:val="00045FA1"/>
    <w:rsid w:val="00052491"/>
    <w:rsid w:val="00062095"/>
    <w:rsid w:val="000645F2"/>
    <w:rsid w:val="000719F9"/>
    <w:rsid w:val="00075393"/>
    <w:rsid w:val="00080CE4"/>
    <w:rsid w:val="0008336F"/>
    <w:rsid w:val="00085991"/>
    <w:rsid w:val="00086DF0"/>
    <w:rsid w:val="000B00AE"/>
    <w:rsid w:val="000B1781"/>
    <w:rsid w:val="000B5894"/>
    <w:rsid w:val="000C416E"/>
    <w:rsid w:val="000C5140"/>
    <w:rsid w:val="000C67EA"/>
    <w:rsid w:val="000C70D3"/>
    <w:rsid w:val="000D34D0"/>
    <w:rsid w:val="000E26CA"/>
    <w:rsid w:val="000F6338"/>
    <w:rsid w:val="000F685E"/>
    <w:rsid w:val="000F7B46"/>
    <w:rsid w:val="00101C63"/>
    <w:rsid w:val="00102E6D"/>
    <w:rsid w:val="00103C18"/>
    <w:rsid w:val="00111E17"/>
    <w:rsid w:val="00133CCD"/>
    <w:rsid w:val="00137A9E"/>
    <w:rsid w:val="00141E62"/>
    <w:rsid w:val="00150557"/>
    <w:rsid w:val="0015133E"/>
    <w:rsid w:val="00151679"/>
    <w:rsid w:val="0016508B"/>
    <w:rsid w:val="00167536"/>
    <w:rsid w:val="00184C6A"/>
    <w:rsid w:val="00186029"/>
    <w:rsid w:val="00192133"/>
    <w:rsid w:val="001A0CFC"/>
    <w:rsid w:val="001B58E4"/>
    <w:rsid w:val="001B5B41"/>
    <w:rsid w:val="001B7283"/>
    <w:rsid w:val="001C2DFA"/>
    <w:rsid w:val="001C3176"/>
    <w:rsid w:val="001C5AE8"/>
    <w:rsid w:val="001C61C7"/>
    <w:rsid w:val="001C63BF"/>
    <w:rsid w:val="001D08A3"/>
    <w:rsid w:val="001E0931"/>
    <w:rsid w:val="001E6C12"/>
    <w:rsid w:val="001F1DD9"/>
    <w:rsid w:val="001F6171"/>
    <w:rsid w:val="002069CA"/>
    <w:rsid w:val="00213127"/>
    <w:rsid w:val="00216651"/>
    <w:rsid w:val="00223337"/>
    <w:rsid w:val="0022491F"/>
    <w:rsid w:val="0022565C"/>
    <w:rsid w:val="00232241"/>
    <w:rsid w:val="00240ADC"/>
    <w:rsid w:val="00241582"/>
    <w:rsid w:val="002445AD"/>
    <w:rsid w:val="00251134"/>
    <w:rsid w:val="00254C4E"/>
    <w:rsid w:val="00260855"/>
    <w:rsid w:val="002629AE"/>
    <w:rsid w:val="002659A9"/>
    <w:rsid w:val="00265D76"/>
    <w:rsid w:val="002675D8"/>
    <w:rsid w:val="00270B13"/>
    <w:rsid w:val="00276FDA"/>
    <w:rsid w:val="002917A1"/>
    <w:rsid w:val="0029199D"/>
    <w:rsid w:val="002920DC"/>
    <w:rsid w:val="00294CD2"/>
    <w:rsid w:val="0029638B"/>
    <w:rsid w:val="002A027F"/>
    <w:rsid w:val="002A48BB"/>
    <w:rsid w:val="002A4DE5"/>
    <w:rsid w:val="002B06AC"/>
    <w:rsid w:val="002B4EAE"/>
    <w:rsid w:val="002B63EB"/>
    <w:rsid w:val="002B69CE"/>
    <w:rsid w:val="002C10A2"/>
    <w:rsid w:val="002C2F0D"/>
    <w:rsid w:val="002C4965"/>
    <w:rsid w:val="002D003C"/>
    <w:rsid w:val="002D2B2B"/>
    <w:rsid w:val="002E13D5"/>
    <w:rsid w:val="002E2BA8"/>
    <w:rsid w:val="002E6560"/>
    <w:rsid w:val="002F1207"/>
    <w:rsid w:val="002F3FDE"/>
    <w:rsid w:val="002F4675"/>
    <w:rsid w:val="002F5522"/>
    <w:rsid w:val="003115BA"/>
    <w:rsid w:val="00311843"/>
    <w:rsid w:val="00321AE3"/>
    <w:rsid w:val="003231A0"/>
    <w:rsid w:val="00325750"/>
    <w:rsid w:val="00325D5D"/>
    <w:rsid w:val="00327316"/>
    <w:rsid w:val="00332DF5"/>
    <w:rsid w:val="003371CE"/>
    <w:rsid w:val="0034328C"/>
    <w:rsid w:val="00346329"/>
    <w:rsid w:val="003715D7"/>
    <w:rsid w:val="00372EDB"/>
    <w:rsid w:val="00380AC6"/>
    <w:rsid w:val="00384642"/>
    <w:rsid w:val="00390E64"/>
    <w:rsid w:val="00396B43"/>
    <w:rsid w:val="003A41E4"/>
    <w:rsid w:val="003B79AA"/>
    <w:rsid w:val="003C0453"/>
    <w:rsid w:val="003C4707"/>
    <w:rsid w:val="003D5920"/>
    <w:rsid w:val="003D5F71"/>
    <w:rsid w:val="003E0DF3"/>
    <w:rsid w:val="003E1C9F"/>
    <w:rsid w:val="003E22F5"/>
    <w:rsid w:val="003E31AE"/>
    <w:rsid w:val="003E5322"/>
    <w:rsid w:val="003E5D7D"/>
    <w:rsid w:val="003F0A74"/>
    <w:rsid w:val="00400B3A"/>
    <w:rsid w:val="00400CB9"/>
    <w:rsid w:val="004128CC"/>
    <w:rsid w:val="0041579C"/>
    <w:rsid w:val="004236D6"/>
    <w:rsid w:val="00425EF0"/>
    <w:rsid w:val="004318F4"/>
    <w:rsid w:val="004325E6"/>
    <w:rsid w:val="00434CF6"/>
    <w:rsid w:val="0044003F"/>
    <w:rsid w:val="004476D3"/>
    <w:rsid w:val="0045097D"/>
    <w:rsid w:val="004515A7"/>
    <w:rsid w:val="00457677"/>
    <w:rsid w:val="004704A0"/>
    <w:rsid w:val="0048744D"/>
    <w:rsid w:val="00487C3F"/>
    <w:rsid w:val="0049203A"/>
    <w:rsid w:val="00492948"/>
    <w:rsid w:val="0049324A"/>
    <w:rsid w:val="00495687"/>
    <w:rsid w:val="00497D4B"/>
    <w:rsid w:val="004A56FA"/>
    <w:rsid w:val="004A5FDA"/>
    <w:rsid w:val="004A7D87"/>
    <w:rsid w:val="004A7F3A"/>
    <w:rsid w:val="004B7FC7"/>
    <w:rsid w:val="004C0C07"/>
    <w:rsid w:val="004D0283"/>
    <w:rsid w:val="004E1CB8"/>
    <w:rsid w:val="004E2126"/>
    <w:rsid w:val="004E230E"/>
    <w:rsid w:val="004E4CE7"/>
    <w:rsid w:val="004F1A53"/>
    <w:rsid w:val="004F2333"/>
    <w:rsid w:val="00503169"/>
    <w:rsid w:val="00510020"/>
    <w:rsid w:val="00511CDB"/>
    <w:rsid w:val="00516F74"/>
    <w:rsid w:val="00520E19"/>
    <w:rsid w:val="005233FB"/>
    <w:rsid w:val="00523521"/>
    <w:rsid w:val="005274DA"/>
    <w:rsid w:val="005322AE"/>
    <w:rsid w:val="00532CFE"/>
    <w:rsid w:val="00537308"/>
    <w:rsid w:val="00546E9E"/>
    <w:rsid w:val="00552C57"/>
    <w:rsid w:val="00562FC8"/>
    <w:rsid w:val="005651D2"/>
    <w:rsid w:val="005749BE"/>
    <w:rsid w:val="00580CE7"/>
    <w:rsid w:val="005834C0"/>
    <w:rsid w:val="0058536A"/>
    <w:rsid w:val="00593419"/>
    <w:rsid w:val="00593E90"/>
    <w:rsid w:val="005A36C7"/>
    <w:rsid w:val="005A5068"/>
    <w:rsid w:val="005B06CE"/>
    <w:rsid w:val="005B0AB0"/>
    <w:rsid w:val="005B46B3"/>
    <w:rsid w:val="005B4D59"/>
    <w:rsid w:val="005C283C"/>
    <w:rsid w:val="005C31F6"/>
    <w:rsid w:val="005C6FE2"/>
    <w:rsid w:val="005D2508"/>
    <w:rsid w:val="005E1957"/>
    <w:rsid w:val="005F2016"/>
    <w:rsid w:val="005F3ABA"/>
    <w:rsid w:val="005F6829"/>
    <w:rsid w:val="006015FE"/>
    <w:rsid w:val="006045CF"/>
    <w:rsid w:val="006052F1"/>
    <w:rsid w:val="0061067B"/>
    <w:rsid w:val="006158BD"/>
    <w:rsid w:val="00616B19"/>
    <w:rsid w:val="00616E9D"/>
    <w:rsid w:val="006204B6"/>
    <w:rsid w:val="00622FB7"/>
    <w:rsid w:val="006308B8"/>
    <w:rsid w:val="006348F3"/>
    <w:rsid w:val="006355C0"/>
    <w:rsid w:val="006430BA"/>
    <w:rsid w:val="0064615E"/>
    <w:rsid w:val="006477E2"/>
    <w:rsid w:val="00650E9E"/>
    <w:rsid w:val="006543D1"/>
    <w:rsid w:val="00663EB8"/>
    <w:rsid w:val="006657D6"/>
    <w:rsid w:val="00667AEF"/>
    <w:rsid w:val="006714AC"/>
    <w:rsid w:val="00672A12"/>
    <w:rsid w:val="00674E15"/>
    <w:rsid w:val="00676F6B"/>
    <w:rsid w:val="00681485"/>
    <w:rsid w:val="006859FF"/>
    <w:rsid w:val="0069100C"/>
    <w:rsid w:val="0069270D"/>
    <w:rsid w:val="00693581"/>
    <w:rsid w:val="006A01F7"/>
    <w:rsid w:val="006A7E0F"/>
    <w:rsid w:val="006B097A"/>
    <w:rsid w:val="006B31A0"/>
    <w:rsid w:val="006B402F"/>
    <w:rsid w:val="006B59B0"/>
    <w:rsid w:val="006C12D9"/>
    <w:rsid w:val="006C199F"/>
    <w:rsid w:val="006C2A9A"/>
    <w:rsid w:val="006D0038"/>
    <w:rsid w:val="006E0337"/>
    <w:rsid w:val="006E6CB3"/>
    <w:rsid w:val="006E78F3"/>
    <w:rsid w:val="006F3362"/>
    <w:rsid w:val="006F6224"/>
    <w:rsid w:val="00703549"/>
    <w:rsid w:val="00715E1E"/>
    <w:rsid w:val="00725EA7"/>
    <w:rsid w:val="00730706"/>
    <w:rsid w:val="00730DD3"/>
    <w:rsid w:val="00732782"/>
    <w:rsid w:val="00732D91"/>
    <w:rsid w:val="007363A4"/>
    <w:rsid w:val="00736453"/>
    <w:rsid w:val="00736D20"/>
    <w:rsid w:val="00737039"/>
    <w:rsid w:val="00741622"/>
    <w:rsid w:val="00742A1C"/>
    <w:rsid w:val="007430D5"/>
    <w:rsid w:val="00746049"/>
    <w:rsid w:val="00757F5A"/>
    <w:rsid w:val="007673B4"/>
    <w:rsid w:val="00773B4D"/>
    <w:rsid w:val="00782C0B"/>
    <w:rsid w:val="00786B3E"/>
    <w:rsid w:val="0078769D"/>
    <w:rsid w:val="00793260"/>
    <w:rsid w:val="00794463"/>
    <w:rsid w:val="007A3E1D"/>
    <w:rsid w:val="007A695C"/>
    <w:rsid w:val="007B2B32"/>
    <w:rsid w:val="007C09E5"/>
    <w:rsid w:val="007D2F83"/>
    <w:rsid w:val="007D53C2"/>
    <w:rsid w:val="007E0EC4"/>
    <w:rsid w:val="007E660B"/>
    <w:rsid w:val="007F5FCF"/>
    <w:rsid w:val="007F651C"/>
    <w:rsid w:val="00804930"/>
    <w:rsid w:val="0081059E"/>
    <w:rsid w:val="00810A71"/>
    <w:rsid w:val="00813B5D"/>
    <w:rsid w:val="00814691"/>
    <w:rsid w:val="00816DA2"/>
    <w:rsid w:val="00822828"/>
    <w:rsid w:val="00824FB9"/>
    <w:rsid w:val="00825F21"/>
    <w:rsid w:val="00841459"/>
    <w:rsid w:val="00850C84"/>
    <w:rsid w:val="00850C88"/>
    <w:rsid w:val="008554E7"/>
    <w:rsid w:val="00855DBC"/>
    <w:rsid w:val="00856941"/>
    <w:rsid w:val="008660ED"/>
    <w:rsid w:val="00866ED5"/>
    <w:rsid w:val="00870616"/>
    <w:rsid w:val="008725C7"/>
    <w:rsid w:val="008A06BE"/>
    <w:rsid w:val="008A194E"/>
    <w:rsid w:val="008A6672"/>
    <w:rsid w:val="008B3AF4"/>
    <w:rsid w:val="008B52D6"/>
    <w:rsid w:val="008C4E14"/>
    <w:rsid w:val="008C52DF"/>
    <w:rsid w:val="008C6102"/>
    <w:rsid w:val="008C7983"/>
    <w:rsid w:val="008D11C6"/>
    <w:rsid w:val="008D5E22"/>
    <w:rsid w:val="008E1561"/>
    <w:rsid w:val="008E4DE5"/>
    <w:rsid w:val="008E66C7"/>
    <w:rsid w:val="008F0705"/>
    <w:rsid w:val="008F5FC5"/>
    <w:rsid w:val="00904853"/>
    <w:rsid w:val="00912B44"/>
    <w:rsid w:val="00931D69"/>
    <w:rsid w:val="00937F1E"/>
    <w:rsid w:val="0094520B"/>
    <w:rsid w:val="009465FC"/>
    <w:rsid w:val="00964BE1"/>
    <w:rsid w:val="00972378"/>
    <w:rsid w:val="00981122"/>
    <w:rsid w:val="009853D0"/>
    <w:rsid w:val="0099019F"/>
    <w:rsid w:val="00997EA3"/>
    <w:rsid w:val="009A0BF7"/>
    <w:rsid w:val="009A33FC"/>
    <w:rsid w:val="009B1508"/>
    <w:rsid w:val="009B1F36"/>
    <w:rsid w:val="009B388C"/>
    <w:rsid w:val="009B4F45"/>
    <w:rsid w:val="009B77FB"/>
    <w:rsid w:val="009C65B6"/>
    <w:rsid w:val="009D25EE"/>
    <w:rsid w:val="009D337F"/>
    <w:rsid w:val="009D5C8E"/>
    <w:rsid w:val="009F35B3"/>
    <w:rsid w:val="009F6C20"/>
    <w:rsid w:val="00A104C7"/>
    <w:rsid w:val="00A11E0F"/>
    <w:rsid w:val="00A120B9"/>
    <w:rsid w:val="00A1268D"/>
    <w:rsid w:val="00A20497"/>
    <w:rsid w:val="00A3146C"/>
    <w:rsid w:val="00A31B63"/>
    <w:rsid w:val="00A33EB2"/>
    <w:rsid w:val="00A375DF"/>
    <w:rsid w:val="00A37F00"/>
    <w:rsid w:val="00A40EAB"/>
    <w:rsid w:val="00A416E6"/>
    <w:rsid w:val="00A4549B"/>
    <w:rsid w:val="00A52A16"/>
    <w:rsid w:val="00A60874"/>
    <w:rsid w:val="00A6180C"/>
    <w:rsid w:val="00A64585"/>
    <w:rsid w:val="00A677C9"/>
    <w:rsid w:val="00A74006"/>
    <w:rsid w:val="00A7417B"/>
    <w:rsid w:val="00A75BD2"/>
    <w:rsid w:val="00A80381"/>
    <w:rsid w:val="00A80894"/>
    <w:rsid w:val="00A830C4"/>
    <w:rsid w:val="00A847B3"/>
    <w:rsid w:val="00A850E0"/>
    <w:rsid w:val="00A8563A"/>
    <w:rsid w:val="00A85A85"/>
    <w:rsid w:val="00A9080D"/>
    <w:rsid w:val="00A93975"/>
    <w:rsid w:val="00A97885"/>
    <w:rsid w:val="00A97CE1"/>
    <w:rsid w:val="00AA6B3A"/>
    <w:rsid w:val="00AB0FBE"/>
    <w:rsid w:val="00AB362A"/>
    <w:rsid w:val="00AC6685"/>
    <w:rsid w:val="00AD69B0"/>
    <w:rsid w:val="00AD7EDE"/>
    <w:rsid w:val="00AE0237"/>
    <w:rsid w:val="00AE08DC"/>
    <w:rsid w:val="00AE1B13"/>
    <w:rsid w:val="00AF14D8"/>
    <w:rsid w:val="00AF61F9"/>
    <w:rsid w:val="00B01973"/>
    <w:rsid w:val="00B05D2D"/>
    <w:rsid w:val="00B07020"/>
    <w:rsid w:val="00B27164"/>
    <w:rsid w:val="00B3021F"/>
    <w:rsid w:val="00B30B5B"/>
    <w:rsid w:val="00B31DB6"/>
    <w:rsid w:val="00B356E2"/>
    <w:rsid w:val="00B4577C"/>
    <w:rsid w:val="00B50223"/>
    <w:rsid w:val="00B52A01"/>
    <w:rsid w:val="00B57D44"/>
    <w:rsid w:val="00B63DB2"/>
    <w:rsid w:val="00B7192F"/>
    <w:rsid w:val="00B73506"/>
    <w:rsid w:val="00B75C67"/>
    <w:rsid w:val="00B76657"/>
    <w:rsid w:val="00B80944"/>
    <w:rsid w:val="00B80CB5"/>
    <w:rsid w:val="00B904E5"/>
    <w:rsid w:val="00B92374"/>
    <w:rsid w:val="00B96910"/>
    <w:rsid w:val="00B97FD8"/>
    <w:rsid w:val="00BA272F"/>
    <w:rsid w:val="00BA4F79"/>
    <w:rsid w:val="00BA7A00"/>
    <w:rsid w:val="00BB0839"/>
    <w:rsid w:val="00BB1007"/>
    <w:rsid w:val="00BB2C3C"/>
    <w:rsid w:val="00BB7B0C"/>
    <w:rsid w:val="00BC069A"/>
    <w:rsid w:val="00BD0701"/>
    <w:rsid w:val="00BD5DC0"/>
    <w:rsid w:val="00BE15A9"/>
    <w:rsid w:val="00BF022A"/>
    <w:rsid w:val="00BF14C1"/>
    <w:rsid w:val="00BF5EF0"/>
    <w:rsid w:val="00BF7FAC"/>
    <w:rsid w:val="00C008FA"/>
    <w:rsid w:val="00C0123D"/>
    <w:rsid w:val="00C025C3"/>
    <w:rsid w:val="00C120B0"/>
    <w:rsid w:val="00C12A61"/>
    <w:rsid w:val="00C1789B"/>
    <w:rsid w:val="00C238AC"/>
    <w:rsid w:val="00C317CC"/>
    <w:rsid w:val="00C354F4"/>
    <w:rsid w:val="00C5136E"/>
    <w:rsid w:val="00C5176D"/>
    <w:rsid w:val="00C55626"/>
    <w:rsid w:val="00C572C7"/>
    <w:rsid w:val="00C64C9A"/>
    <w:rsid w:val="00C774E6"/>
    <w:rsid w:val="00C8166C"/>
    <w:rsid w:val="00C83D85"/>
    <w:rsid w:val="00C85721"/>
    <w:rsid w:val="00C87385"/>
    <w:rsid w:val="00C90DC5"/>
    <w:rsid w:val="00C945CE"/>
    <w:rsid w:val="00C9740F"/>
    <w:rsid w:val="00CA2226"/>
    <w:rsid w:val="00CB0AFA"/>
    <w:rsid w:val="00CB204E"/>
    <w:rsid w:val="00CB59F0"/>
    <w:rsid w:val="00CC42ED"/>
    <w:rsid w:val="00CD0868"/>
    <w:rsid w:val="00CE325F"/>
    <w:rsid w:val="00CE3282"/>
    <w:rsid w:val="00CE5E69"/>
    <w:rsid w:val="00CE5FF4"/>
    <w:rsid w:val="00CF044B"/>
    <w:rsid w:val="00D03671"/>
    <w:rsid w:val="00D21E56"/>
    <w:rsid w:val="00D23DB3"/>
    <w:rsid w:val="00D23F72"/>
    <w:rsid w:val="00D24AFE"/>
    <w:rsid w:val="00D30142"/>
    <w:rsid w:val="00D3201E"/>
    <w:rsid w:val="00D35738"/>
    <w:rsid w:val="00D37E5E"/>
    <w:rsid w:val="00D40B0D"/>
    <w:rsid w:val="00D4120F"/>
    <w:rsid w:val="00D46327"/>
    <w:rsid w:val="00D56F8C"/>
    <w:rsid w:val="00D60BC2"/>
    <w:rsid w:val="00D6216A"/>
    <w:rsid w:val="00D635AC"/>
    <w:rsid w:val="00D63739"/>
    <w:rsid w:val="00D63FC0"/>
    <w:rsid w:val="00D67F69"/>
    <w:rsid w:val="00D72C3A"/>
    <w:rsid w:val="00D7581B"/>
    <w:rsid w:val="00D87F3E"/>
    <w:rsid w:val="00D91869"/>
    <w:rsid w:val="00D929D9"/>
    <w:rsid w:val="00D94189"/>
    <w:rsid w:val="00DA4479"/>
    <w:rsid w:val="00DA55D4"/>
    <w:rsid w:val="00DA5AD1"/>
    <w:rsid w:val="00DB091D"/>
    <w:rsid w:val="00DC1F6B"/>
    <w:rsid w:val="00DC76F7"/>
    <w:rsid w:val="00DD0EC2"/>
    <w:rsid w:val="00DD103C"/>
    <w:rsid w:val="00DE7F1A"/>
    <w:rsid w:val="00DF3D50"/>
    <w:rsid w:val="00E030B9"/>
    <w:rsid w:val="00E04C0C"/>
    <w:rsid w:val="00E104FC"/>
    <w:rsid w:val="00E12D2A"/>
    <w:rsid w:val="00E20D2F"/>
    <w:rsid w:val="00E25679"/>
    <w:rsid w:val="00E27214"/>
    <w:rsid w:val="00E27F2F"/>
    <w:rsid w:val="00E30167"/>
    <w:rsid w:val="00E359D3"/>
    <w:rsid w:val="00E43DD4"/>
    <w:rsid w:val="00E51FC7"/>
    <w:rsid w:val="00E52DA4"/>
    <w:rsid w:val="00E6050E"/>
    <w:rsid w:val="00E70A55"/>
    <w:rsid w:val="00E74A6F"/>
    <w:rsid w:val="00E75E66"/>
    <w:rsid w:val="00E772A7"/>
    <w:rsid w:val="00E84D0D"/>
    <w:rsid w:val="00E93428"/>
    <w:rsid w:val="00E93F75"/>
    <w:rsid w:val="00E94DCB"/>
    <w:rsid w:val="00EA5147"/>
    <w:rsid w:val="00EA5F98"/>
    <w:rsid w:val="00EB243F"/>
    <w:rsid w:val="00EB427E"/>
    <w:rsid w:val="00EB63E8"/>
    <w:rsid w:val="00EC28C2"/>
    <w:rsid w:val="00EC4658"/>
    <w:rsid w:val="00EC5D04"/>
    <w:rsid w:val="00ED19A7"/>
    <w:rsid w:val="00ED7F85"/>
    <w:rsid w:val="00EE54C7"/>
    <w:rsid w:val="00EE57E2"/>
    <w:rsid w:val="00EF0CF3"/>
    <w:rsid w:val="00EF1F4E"/>
    <w:rsid w:val="00EF2DCC"/>
    <w:rsid w:val="00EF406F"/>
    <w:rsid w:val="00F04D12"/>
    <w:rsid w:val="00F0748C"/>
    <w:rsid w:val="00F112F2"/>
    <w:rsid w:val="00F123F5"/>
    <w:rsid w:val="00F125FA"/>
    <w:rsid w:val="00F1577C"/>
    <w:rsid w:val="00F3071F"/>
    <w:rsid w:val="00F3786F"/>
    <w:rsid w:val="00F67BA0"/>
    <w:rsid w:val="00F67E6B"/>
    <w:rsid w:val="00F804BD"/>
    <w:rsid w:val="00F91756"/>
    <w:rsid w:val="00F93D38"/>
    <w:rsid w:val="00FA0BD3"/>
    <w:rsid w:val="00FB13D5"/>
    <w:rsid w:val="00FB4FE5"/>
    <w:rsid w:val="00FF5FDE"/>
    <w:rsid w:val="00FF6937"/>
    <w:rsid w:val="00FF7523"/>
    <w:rsid w:val="025EBF73"/>
    <w:rsid w:val="1568BA62"/>
    <w:rsid w:val="15E2D494"/>
    <w:rsid w:val="25740023"/>
    <w:rsid w:val="2A317112"/>
    <w:rsid w:val="4EF7E8A3"/>
    <w:rsid w:val="5CDB04CE"/>
    <w:rsid w:val="639CB97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5DD0C8"/>
  <w15:docId w15:val="{C93A8150-5F8A-48BF-B182-1B38FFAC3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5E22"/>
    <w:pPr>
      <w:autoSpaceDE w:val="0"/>
      <w:autoSpaceDN w:val="0"/>
      <w:adjustRightInd w:val="0"/>
      <w:spacing w:before="120" w:after="120"/>
      <w:jc w:val="both"/>
    </w:pPr>
    <w:rPr>
      <w:rFonts w:ascii="Calibri" w:hAnsi="Calibri"/>
      <w:sz w:val="24"/>
      <w:szCs w:val="24"/>
    </w:rPr>
  </w:style>
  <w:style w:type="paragraph" w:styleId="Titre1">
    <w:name w:val="heading 1"/>
    <w:basedOn w:val="Normal"/>
    <w:next w:val="Normal"/>
    <w:link w:val="Titre1Car"/>
    <w:qFormat/>
    <w:rsid w:val="00667AEF"/>
    <w:pPr>
      <w:numPr>
        <w:numId w:val="3"/>
      </w:numPr>
      <w:ind w:right="-568"/>
      <w:outlineLvl w:val="0"/>
    </w:pPr>
    <w:rPr>
      <w:rFonts w:cs="Tahoma"/>
      <w:b/>
      <w:bCs/>
      <w:sz w:val="28"/>
      <w:szCs w:val="28"/>
      <w:u w:val="single"/>
    </w:rPr>
  </w:style>
  <w:style w:type="paragraph" w:styleId="Titre2">
    <w:name w:val="heading 2"/>
    <w:basedOn w:val="Normal"/>
    <w:next w:val="Normal"/>
    <w:link w:val="Titre2Car"/>
    <w:qFormat/>
    <w:rsid w:val="00667AEF"/>
    <w:pPr>
      <w:numPr>
        <w:ilvl w:val="1"/>
        <w:numId w:val="3"/>
      </w:numPr>
      <w:ind w:right="-568"/>
      <w:outlineLvl w:val="1"/>
    </w:pPr>
    <w:rPr>
      <w:rFonts w:cs="Tahoma"/>
      <w:b/>
      <w:bCs/>
      <w:u w:val="single"/>
    </w:rPr>
  </w:style>
  <w:style w:type="paragraph" w:styleId="Titre3">
    <w:name w:val="heading 3"/>
    <w:basedOn w:val="Normal"/>
    <w:next w:val="Normal"/>
    <w:link w:val="Titre3Car"/>
    <w:qFormat/>
    <w:pPr>
      <w:keepNext/>
      <w:spacing w:before="240" w:after="60"/>
      <w:outlineLvl w:val="2"/>
    </w:pPr>
    <w:rPr>
      <w:u w:val="single"/>
    </w:rPr>
  </w:style>
  <w:style w:type="paragraph" w:styleId="Titre4">
    <w:name w:val="heading 4"/>
    <w:basedOn w:val="Normal"/>
    <w:next w:val="Normal"/>
    <w:qFormat/>
    <w:pPr>
      <w:keepNext/>
      <w:ind w:right="-1"/>
      <w:jc w:val="center"/>
      <w:outlineLvl w:val="3"/>
    </w:pPr>
    <w:rPr>
      <w:b/>
      <w:bCs/>
      <w:sz w:val="20"/>
      <w:szCs w:val="20"/>
      <w:lang w:val="en-GB"/>
    </w:rPr>
  </w:style>
  <w:style w:type="paragraph" w:styleId="Titre5">
    <w:name w:val="heading 5"/>
    <w:basedOn w:val="Titre2"/>
    <w:next w:val="Normal"/>
    <w:link w:val="Titre5Car"/>
    <w:qFormat/>
    <w:rsid w:val="00AC6685"/>
    <w:pPr>
      <w:numPr>
        <w:ilvl w:val="2"/>
      </w:numPr>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basedOn w:val="Normal"/>
  </w:style>
  <w:style w:type="paragraph" w:styleId="Corpsdetexte">
    <w:name w:val="Body Text"/>
    <w:basedOn w:val="Normal"/>
    <w:pPr>
      <w:ind w:right="-568"/>
    </w:pPr>
    <w:rPr>
      <w:color w:val="FF0000"/>
      <w:sz w:val="22"/>
      <w:szCs w:val="22"/>
    </w:rPr>
  </w:style>
  <w:style w:type="paragraph" w:styleId="Corpsdetexte2">
    <w:name w:val="Body Text 2"/>
    <w:basedOn w:val="Normal"/>
    <w:link w:val="Corpsdetexte2Car"/>
    <w:rsid w:val="00D87F3E"/>
    <w:pPr>
      <w:spacing w:line="480" w:lineRule="auto"/>
    </w:pPr>
  </w:style>
  <w:style w:type="table" w:styleId="Grilledutableau">
    <w:name w:val="Table Grid"/>
    <w:basedOn w:val="TableauNormal"/>
    <w:rsid w:val="00184C6A"/>
    <w:pPr>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link w:val="Titre2"/>
    <w:rsid w:val="00667AEF"/>
    <w:rPr>
      <w:rFonts w:ascii="Calibri" w:hAnsi="Calibri" w:cs="Tahoma"/>
      <w:b/>
      <w:bCs/>
      <w:sz w:val="24"/>
      <w:szCs w:val="24"/>
      <w:u w:val="single"/>
    </w:rPr>
  </w:style>
  <w:style w:type="paragraph" w:customStyle="1" w:styleId="StyleTitre2Nonsoulign">
    <w:name w:val="Style Titre 2 + Non souligné"/>
    <w:basedOn w:val="Titre2"/>
    <w:rsid w:val="00667AEF"/>
    <w:rPr>
      <w:u w:val="none"/>
    </w:rPr>
  </w:style>
  <w:style w:type="paragraph" w:customStyle="1" w:styleId="StyleTitre2Nonsoulign1">
    <w:name w:val="Style Titre 2 + Non souligné1"/>
    <w:basedOn w:val="Titre2"/>
    <w:rsid w:val="00AC6685"/>
    <w:pPr>
      <w:ind w:left="1224"/>
    </w:pPr>
    <w:rPr>
      <w:u w:val="none"/>
    </w:rPr>
  </w:style>
  <w:style w:type="character" w:customStyle="1" w:styleId="Titre1Car">
    <w:name w:val="Titre 1 Car"/>
    <w:link w:val="Titre1"/>
    <w:rsid w:val="004F2333"/>
    <w:rPr>
      <w:rFonts w:ascii="Calibri" w:hAnsi="Calibri" w:cs="Tahoma"/>
      <w:b/>
      <w:bCs/>
      <w:sz w:val="28"/>
      <w:szCs w:val="28"/>
      <w:u w:val="single"/>
    </w:rPr>
  </w:style>
  <w:style w:type="paragraph" w:customStyle="1" w:styleId="01Styletexte">
    <w:name w:val="01 Style texte"/>
    <w:basedOn w:val="Normal"/>
    <w:link w:val="01StyletexteCar"/>
    <w:rsid w:val="00737039"/>
    <w:pPr>
      <w:overflowPunct w:val="0"/>
      <w:spacing w:before="0"/>
      <w:textAlignment w:val="baseline"/>
    </w:pPr>
    <w:rPr>
      <w:rFonts w:ascii="Arial" w:hAnsi="Arial" w:cs="Arial"/>
      <w:sz w:val="22"/>
      <w:szCs w:val="22"/>
    </w:rPr>
  </w:style>
  <w:style w:type="character" w:customStyle="1" w:styleId="01StyletexteCar">
    <w:name w:val="01 Style texte Car"/>
    <w:link w:val="01Styletexte"/>
    <w:locked/>
    <w:rsid w:val="00737039"/>
    <w:rPr>
      <w:rFonts w:ascii="Arial" w:hAnsi="Arial" w:cs="Arial"/>
      <w:sz w:val="22"/>
      <w:szCs w:val="22"/>
      <w:lang w:eastAsia="fr-FR"/>
    </w:rPr>
  </w:style>
  <w:style w:type="paragraph" w:styleId="En-tte">
    <w:name w:val="header"/>
    <w:basedOn w:val="Normal"/>
    <w:link w:val="En-tteCar"/>
    <w:rsid w:val="009B4F45"/>
    <w:pPr>
      <w:tabs>
        <w:tab w:val="center" w:pos="4536"/>
        <w:tab w:val="right" w:pos="9072"/>
      </w:tabs>
    </w:pPr>
  </w:style>
  <w:style w:type="character" w:customStyle="1" w:styleId="En-tteCar">
    <w:name w:val="En-tête Car"/>
    <w:link w:val="En-tte"/>
    <w:rsid w:val="009B4F45"/>
    <w:rPr>
      <w:rFonts w:ascii="Calibri" w:hAnsi="Calibri"/>
      <w:sz w:val="24"/>
      <w:szCs w:val="24"/>
      <w:lang w:eastAsia="fr-FR"/>
    </w:rPr>
  </w:style>
  <w:style w:type="paragraph" w:styleId="Pieddepage">
    <w:name w:val="footer"/>
    <w:basedOn w:val="Normal"/>
    <w:link w:val="PieddepageCar"/>
    <w:uiPriority w:val="99"/>
    <w:rsid w:val="009B4F45"/>
    <w:pPr>
      <w:tabs>
        <w:tab w:val="center" w:pos="4536"/>
        <w:tab w:val="right" w:pos="9072"/>
      </w:tabs>
    </w:pPr>
  </w:style>
  <w:style w:type="character" w:customStyle="1" w:styleId="PieddepageCar">
    <w:name w:val="Pied de page Car"/>
    <w:link w:val="Pieddepage"/>
    <w:uiPriority w:val="99"/>
    <w:rsid w:val="009B4F45"/>
    <w:rPr>
      <w:rFonts w:ascii="Calibri" w:hAnsi="Calibri"/>
      <w:sz w:val="24"/>
      <w:szCs w:val="24"/>
      <w:lang w:eastAsia="fr-FR"/>
    </w:rPr>
  </w:style>
  <w:style w:type="paragraph" w:styleId="Textedebulles">
    <w:name w:val="Balloon Text"/>
    <w:basedOn w:val="Normal"/>
    <w:link w:val="TextedebullesCar"/>
    <w:rsid w:val="009B4F45"/>
    <w:pPr>
      <w:spacing w:before="0" w:after="0"/>
    </w:pPr>
    <w:rPr>
      <w:rFonts w:ascii="Tahoma" w:hAnsi="Tahoma" w:cs="Tahoma"/>
      <w:sz w:val="16"/>
      <w:szCs w:val="16"/>
    </w:rPr>
  </w:style>
  <w:style w:type="character" w:customStyle="1" w:styleId="TextedebullesCar">
    <w:name w:val="Texte de bulles Car"/>
    <w:link w:val="Textedebulles"/>
    <w:rsid w:val="009B4F45"/>
    <w:rPr>
      <w:rFonts w:ascii="Tahoma" w:hAnsi="Tahoma" w:cs="Tahoma"/>
      <w:sz w:val="16"/>
      <w:szCs w:val="16"/>
      <w:lang w:eastAsia="fr-FR"/>
    </w:rPr>
  </w:style>
  <w:style w:type="character" w:styleId="Numrodepage">
    <w:name w:val="page number"/>
    <w:rsid w:val="00B80CB5"/>
  </w:style>
  <w:style w:type="paragraph" w:styleId="Paragraphedeliste">
    <w:name w:val="List Paragraph"/>
    <w:aliases w:val="TP Liste"/>
    <w:basedOn w:val="Normal"/>
    <w:link w:val="ParagraphedelisteCar"/>
    <w:uiPriority w:val="34"/>
    <w:qFormat/>
    <w:rsid w:val="003D5920"/>
    <w:pPr>
      <w:autoSpaceDE/>
      <w:autoSpaceDN/>
      <w:adjustRightInd/>
      <w:spacing w:before="0" w:after="0"/>
      <w:ind w:left="708"/>
      <w:jc w:val="left"/>
    </w:pPr>
    <w:rPr>
      <w:rFonts w:ascii="Times New Roman" w:hAnsi="Times New Roman"/>
    </w:rPr>
  </w:style>
  <w:style w:type="character" w:styleId="Marquedecommentaire">
    <w:name w:val="annotation reference"/>
    <w:rsid w:val="003D5920"/>
    <w:rPr>
      <w:sz w:val="16"/>
      <w:szCs w:val="16"/>
    </w:rPr>
  </w:style>
  <w:style w:type="paragraph" w:styleId="Commentaire">
    <w:name w:val="annotation text"/>
    <w:basedOn w:val="Normal"/>
    <w:link w:val="CommentaireCar"/>
    <w:rsid w:val="003D5920"/>
    <w:pPr>
      <w:autoSpaceDE/>
      <w:autoSpaceDN/>
      <w:adjustRightInd/>
      <w:spacing w:before="0" w:after="0"/>
      <w:jc w:val="left"/>
    </w:pPr>
    <w:rPr>
      <w:rFonts w:ascii="Times New Roman" w:hAnsi="Times New Roman"/>
      <w:sz w:val="20"/>
      <w:szCs w:val="20"/>
    </w:rPr>
  </w:style>
  <w:style w:type="character" w:customStyle="1" w:styleId="CommentaireCar">
    <w:name w:val="Commentaire Car"/>
    <w:basedOn w:val="Policepardfaut"/>
    <w:link w:val="Commentaire"/>
    <w:rsid w:val="003D5920"/>
  </w:style>
  <w:style w:type="paragraph" w:styleId="Objetducommentaire">
    <w:name w:val="annotation subject"/>
    <w:basedOn w:val="Commentaire"/>
    <w:next w:val="Commentaire"/>
    <w:link w:val="ObjetducommentaireCar"/>
    <w:rsid w:val="00746049"/>
    <w:pPr>
      <w:autoSpaceDE w:val="0"/>
      <w:autoSpaceDN w:val="0"/>
      <w:adjustRightInd w:val="0"/>
      <w:spacing w:before="120" w:after="120"/>
      <w:jc w:val="both"/>
    </w:pPr>
    <w:rPr>
      <w:rFonts w:ascii="Calibri" w:hAnsi="Calibri"/>
      <w:b/>
      <w:bCs/>
    </w:rPr>
  </w:style>
  <w:style w:type="character" w:customStyle="1" w:styleId="ObjetducommentaireCar">
    <w:name w:val="Objet du commentaire Car"/>
    <w:link w:val="Objetducommentaire"/>
    <w:rsid w:val="00746049"/>
    <w:rPr>
      <w:rFonts w:ascii="Calibri" w:hAnsi="Calibri"/>
      <w:b/>
      <w:bCs/>
    </w:rPr>
  </w:style>
  <w:style w:type="paragraph" w:styleId="Rvision">
    <w:name w:val="Revision"/>
    <w:hidden/>
    <w:uiPriority w:val="99"/>
    <w:semiHidden/>
    <w:rsid w:val="001E0931"/>
    <w:rPr>
      <w:rFonts w:ascii="Calibri" w:hAnsi="Calibri"/>
      <w:sz w:val="24"/>
      <w:szCs w:val="24"/>
    </w:rPr>
  </w:style>
  <w:style w:type="character" w:customStyle="1" w:styleId="normaltextrun">
    <w:name w:val="normaltextrun"/>
    <w:basedOn w:val="Policepardfaut"/>
    <w:rsid w:val="000326A5"/>
  </w:style>
  <w:style w:type="paragraph" w:customStyle="1" w:styleId="paragraph">
    <w:name w:val="paragraph"/>
    <w:basedOn w:val="Normal"/>
    <w:rsid w:val="000326A5"/>
    <w:pPr>
      <w:autoSpaceDE/>
      <w:autoSpaceDN/>
      <w:adjustRightInd/>
      <w:spacing w:before="100" w:beforeAutospacing="1" w:after="100" w:afterAutospacing="1"/>
      <w:jc w:val="left"/>
    </w:pPr>
    <w:rPr>
      <w:rFonts w:ascii="Times New Roman" w:hAnsi="Times New Roman"/>
    </w:rPr>
  </w:style>
  <w:style w:type="character" w:customStyle="1" w:styleId="eop">
    <w:name w:val="eop"/>
    <w:basedOn w:val="Policepardfaut"/>
    <w:rsid w:val="000326A5"/>
  </w:style>
  <w:style w:type="character" w:styleId="Mentionnonrsolue">
    <w:name w:val="Unresolved Mention"/>
    <w:basedOn w:val="Policepardfaut"/>
    <w:uiPriority w:val="99"/>
    <w:unhideWhenUsed/>
    <w:rsid w:val="00102E6D"/>
    <w:rPr>
      <w:color w:val="605E5C"/>
      <w:shd w:val="clear" w:color="auto" w:fill="E1DFDD"/>
    </w:rPr>
  </w:style>
  <w:style w:type="character" w:styleId="Mention">
    <w:name w:val="Mention"/>
    <w:basedOn w:val="Policepardfaut"/>
    <w:uiPriority w:val="99"/>
    <w:unhideWhenUsed/>
    <w:rsid w:val="00102E6D"/>
    <w:rPr>
      <w:color w:val="2B579A"/>
      <w:shd w:val="clear" w:color="auto" w:fill="E1DFDD"/>
    </w:rPr>
  </w:style>
  <w:style w:type="paragraph" w:customStyle="1" w:styleId="Style4">
    <w:name w:val="Style4"/>
    <w:basedOn w:val="Paragraphedeliste"/>
    <w:link w:val="Style4Car"/>
    <w:qFormat/>
    <w:rsid w:val="00254C4E"/>
    <w:pPr>
      <w:numPr>
        <w:ilvl w:val="1"/>
        <w:numId w:val="17"/>
      </w:numPr>
      <w:tabs>
        <w:tab w:val="num" w:pos="1440"/>
      </w:tabs>
      <w:ind w:right="-568"/>
    </w:pPr>
    <w:rPr>
      <w:rFonts w:ascii="Calibri" w:hAnsi="Calibri" w:cs="Tahoma"/>
      <w:b/>
      <w:bCs/>
      <w:u w:val="single"/>
    </w:rPr>
  </w:style>
  <w:style w:type="character" w:customStyle="1" w:styleId="ParagraphedelisteCar">
    <w:name w:val="Paragraphe de liste Car"/>
    <w:aliases w:val="TP Liste Car"/>
    <w:basedOn w:val="Policepardfaut"/>
    <w:link w:val="Paragraphedeliste"/>
    <w:uiPriority w:val="34"/>
    <w:rsid w:val="00254C4E"/>
    <w:rPr>
      <w:sz w:val="24"/>
      <w:szCs w:val="24"/>
    </w:rPr>
  </w:style>
  <w:style w:type="paragraph" w:styleId="En-ttedetabledesmatires">
    <w:name w:val="TOC Heading"/>
    <w:basedOn w:val="Titre1"/>
    <w:next w:val="Normal"/>
    <w:uiPriority w:val="39"/>
    <w:unhideWhenUsed/>
    <w:qFormat/>
    <w:rsid w:val="00822828"/>
    <w:pPr>
      <w:keepNext/>
      <w:keepLines/>
      <w:numPr>
        <w:numId w:val="0"/>
      </w:numPr>
      <w:autoSpaceDE/>
      <w:autoSpaceDN/>
      <w:adjustRightInd/>
      <w:spacing w:before="240" w:after="0" w:line="259" w:lineRule="auto"/>
      <w:ind w:right="0"/>
      <w:jc w:val="left"/>
      <w:outlineLvl w:val="9"/>
    </w:pPr>
    <w:rPr>
      <w:rFonts w:asciiTheme="majorHAnsi" w:eastAsiaTheme="majorEastAsia" w:hAnsiTheme="majorHAnsi" w:cstheme="majorBidi"/>
      <w:b w:val="0"/>
      <w:bCs w:val="0"/>
      <w:color w:val="365F91" w:themeColor="accent1" w:themeShade="BF"/>
      <w:sz w:val="32"/>
      <w:szCs w:val="32"/>
      <w:u w:val="none"/>
    </w:rPr>
  </w:style>
  <w:style w:type="paragraph" w:styleId="TM1">
    <w:name w:val="toc 1"/>
    <w:basedOn w:val="Normal"/>
    <w:next w:val="Normal"/>
    <w:autoRedefine/>
    <w:uiPriority w:val="39"/>
    <w:unhideWhenUsed/>
    <w:rsid w:val="00822828"/>
    <w:pPr>
      <w:spacing w:after="100"/>
    </w:pPr>
  </w:style>
  <w:style w:type="paragraph" w:styleId="TM2">
    <w:name w:val="toc 2"/>
    <w:basedOn w:val="Normal"/>
    <w:next w:val="Normal"/>
    <w:autoRedefine/>
    <w:uiPriority w:val="39"/>
    <w:unhideWhenUsed/>
    <w:rsid w:val="00822828"/>
    <w:pPr>
      <w:spacing w:after="100"/>
      <w:ind w:left="240"/>
    </w:pPr>
  </w:style>
  <w:style w:type="character" w:styleId="Lienhypertexte">
    <w:name w:val="Hyperlink"/>
    <w:basedOn w:val="Policepardfaut"/>
    <w:uiPriority w:val="99"/>
    <w:unhideWhenUsed/>
    <w:rsid w:val="00822828"/>
    <w:rPr>
      <w:color w:val="0000FF" w:themeColor="hyperlink"/>
      <w:u w:val="single"/>
    </w:rPr>
  </w:style>
  <w:style w:type="paragraph" w:styleId="TM3">
    <w:name w:val="toc 3"/>
    <w:basedOn w:val="Normal"/>
    <w:next w:val="Normal"/>
    <w:autoRedefine/>
    <w:uiPriority w:val="39"/>
    <w:unhideWhenUsed/>
    <w:rsid w:val="00E030B9"/>
    <w:pPr>
      <w:spacing w:after="100"/>
      <w:ind w:left="480"/>
    </w:pPr>
  </w:style>
  <w:style w:type="paragraph" w:styleId="TM5">
    <w:name w:val="toc 5"/>
    <w:basedOn w:val="Normal"/>
    <w:next w:val="Normal"/>
    <w:autoRedefine/>
    <w:uiPriority w:val="39"/>
    <w:unhideWhenUsed/>
    <w:rsid w:val="00AF61F9"/>
    <w:pPr>
      <w:spacing w:after="100"/>
      <w:ind w:left="960"/>
    </w:pPr>
  </w:style>
  <w:style w:type="paragraph" w:customStyle="1" w:styleId="Style3">
    <w:name w:val="Style3"/>
    <w:basedOn w:val="Normal"/>
    <w:link w:val="Style3Car"/>
    <w:qFormat/>
    <w:rsid w:val="00041954"/>
    <w:pPr>
      <w:numPr>
        <w:ilvl w:val="2"/>
        <w:numId w:val="19"/>
      </w:numPr>
      <w:tabs>
        <w:tab w:val="num" w:pos="720"/>
      </w:tabs>
      <w:autoSpaceDE/>
      <w:autoSpaceDN/>
      <w:adjustRightInd/>
      <w:spacing w:before="0" w:after="0"/>
      <w:ind w:left="720"/>
      <w:jc w:val="left"/>
    </w:pPr>
    <w:rPr>
      <w:rFonts w:cs="Arial"/>
      <w:b/>
      <w:bCs/>
      <w:iCs/>
      <w:sz w:val="20"/>
      <w:szCs w:val="20"/>
      <w:u w:val="single"/>
    </w:rPr>
  </w:style>
  <w:style w:type="character" w:customStyle="1" w:styleId="Style3Car">
    <w:name w:val="Style3 Car"/>
    <w:basedOn w:val="Policepardfaut"/>
    <w:link w:val="Style3"/>
    <w:rsid w:val="00041954"/>
    <w:rPr>
      <w:rFonts w:ascii="Calibri" w:hAnsi="Calibri" w:cs="Arial"/>
      <w:b/>
      <w:bCs/>
      <w:iCs/>
      <w:u w:val="single"/>
    </w:rPr>
  </w:style>
  <w:style w:type="character" w:styleId="Lienhypertextesuivivisit">
    <w:name w:val="FollowedHyperlink"/>
    <w:uiPriority w:val="99"/>
    <w:unhideWhenUsed/>
    <w:rsid w:val="00804930"/>
    <w:rPr>
      <w:color w:val="800080"/>
      <w:u w:val="single"/>
    </w:rPr>
  </w:style>
  <w:style w:type="paragraph" w:customStyle="1" w:styleId="xl65">
    <w:name w:val="xl65"/>
    <w:basedOn w:val="Normal"/>
    <w:rsid w:val="00804930"/>
    <w:pPr>
      <w:pBdr>
        <w:top w:val="single" w:sz="4" w:space="0" w:color="auto"/>
        <w:left w:val="single" w:sz="4" w:space="0" w:color="auto"/>
      </w:pBdr>
      <w:autoSpaceDE/>
      <w:autoSpaceDN/>
      <w:adjustRightInd/>
      <w:spacing w:before="100" w:beforeAutospacing="1" w:after="100" w:afterAutospacing="1"/>
      <w:jc w:val="center"/>
    </w:pPr>
    <w:rPr>
      <w:rFonts w:ascii="Times New Roman" w:hAnsi="Times New Roman"/>
    </w:rPr>
  </w:style>
  <w:style w:type="paragraph" w:customStyle="1" w:styleId="xl66">
    <w:name w:val="xl66"/>
    <w:basedOn w:val="Normal"/>
    <w:rsid w:val="00804930"/>
    <w:pPr>
      <w:pBdr>
        <w:top w:val="single" w:sz="4" w:space="0" w:color="auto"/>
      </w:pBdr>
      <w:autoSpaceDE/>
      <w:autoSpaceDN/>
      <w:adjustRightInd/>
      <w:spacing w:before="100" w:beforeAutospacing="1" w:after="100" w:afterAutospacing="1"/>
      <w:jc w:val="center"/>
    </w:pPr>
    <w:rPr>
      <w:rFonts w:ascii="Times New Roman" w:hAnsi="Times New Roman"/>
    </w:rPr>
  </w:style>
  <w:style w:type="paragraph" w:customStyle="1" w:styleId="xl67">
    <w:name w:val="xl67"/>
    <w:basedOn w:val="Normal"/>
    <w:rsid w:val="00804930"/>
    <w:pPr>
      <w:pBdr>
        <w:left w:val="single" w:sz="4" w:space="0" w:color="auto"/>
      </w:pBdr>
      <w:autoSpaceDE/>
      <w:autoSpaceDN/>
      <w:adjustRightInd/>
      <w:spacing w:before="100" w:beforeAutospacing="1" w:after="100" w:afterAutospacing="1"/>
      <w:jc w:val="center"/>
    </w:pPr>
    <w:rPr>
      <w:rFonts w:ascii="Times New Roman" w:hAnsi="Times New Roman"/>
      <w:b/>
      <w:bCs/>
    </w:rPr>
  </w:style>
  <w:style w:type="paragraph" w:customStyle="1" w:styleId="xl68">
    <w:name w:val="xl68"/>
    <w:basedOn w:val="Normal"/>
    <w:rsid w:val="00804930"/>
    <w:pPr>
      <w:autoSpaceDE/>
      <w:autoSpaceDN/>
      <w:adjustRightInd/>
      <w:spacing w:before="100" w:beforeAutospacing="1" w:after="100" w:afterAutospacing="1"/>
      <w:jc w:val="center"/>
    </w:pPr>
    <w:rPr>
      <w:rFonts w:ascii="Times New Roman" w:hAnsi="Times New Roman"/>
      <w:b/>
      <w:bCs/>
    </w:rPr>
  </w:style>
  <w:style w:type="paragraph" w:customStyle="1" w:styleId="xl69">
    <w:name w:val="xl69"/>
    <w:basedOn w:val="Normal"/>
    <w:rsid w:val="00804930"/>
    <w:pPr>
      <w:pBdr>
        <w:left w:val="single" w:sz="4" w:space="0" w:color="auto"/>
      </w:pBdr>
      <w:autoSpaceDE/>
      <w:autoSpaceDN/>
      <w:adjustRightInd/>
      <w:spacing w:before="100" w:beforeAutospacing="1" w:after="100" w:afterAutospacing="1"/>
      <w:jc w:val="center"/>
    </w:pPr>
    <w:rPr>
      <w:rFonts w:ascii="Times New Roman" w:hAnsi="Times New Roman"/>
    </w:rPr>
  </w:style>
  <w:style w:type="paragraph" w:customStyle="1" w:styleId="xl70">
    <w:name w:val="xl70"/>
    <w:basedOn w:val="Normal"/>
    <w:rsid w:val="00804930"/>
    <w:pPr>
      <w:autoSpaceDE/>
      <w:autoSpaceDN/>
      <w:adjustRightInd/>
      <w:spacing w:before="100" w:beforeAutospacing="1" w:after="100" w:afterAutospacing="1"/>
      <w:jc w:val="center"/>
    </w:pPr>
    <w:rPr>
      <w:rFonts w:ascii="Times New Roman" w:hAnsi="Times New Roman"/>
    </w:rPr>
  </w:style>
  <w:style w:type="paragraph" w:customStyle="1" w:styleId="xl71">
    <w:name w:val="xl71"/>
    <w:basedOn w:val="Normal"/>
    <w:rsid w:val="00804930"/>
    <w:pPr>
      <w:pBdr>
        <w:top w:val="single" w:sz="4" w:space="0" w:color="auto"/>
      </w:pBdr>
      <w:autoSpaceDE/>
      <w:autoSpaceDN/>
      <w:adjustRightInd/>
      <w:spacing w:before="100" w:beforeAutospacing="1" w:after="100" w:afterAutospacing="1"/>
      <w:jc w:val="left"/>
    </w:pPr>
    <w:rPr>
      <w:rFonts w:ascii="Times New Roman" w:hAnsi="Times New Roman"/>
    </w:rPr>
  </w:style>
  <w:style w:type="paragraph" w:customStyle="1" w:styleId="xl72">
    <w:name w:val="xl72"/>
    <w:basedOn w:val="Normal"/>
    <w:rsid w:val="00804930"/>
    <w:pPr>
      <w:pBdr>
        <w:top w:val="single" w:sz="4" w:space="0" w:color="auto"/>
        <w:bottom w:val="single" w:sz="4" w:space="0" w:color="auto"/>
      </w:pBdr>
      <w:autoSpaceDE/>
      <w:autoSpaceDN/>
      <w:adjustRightInd/>
      <w:spacing w:before="100" w:beforeAutospacing="1" w:after="100" w:afterAutospacing="1"/>
      <w:jc w:val="center"/>
    </w:pPr>
    <w:rPr>
      <w:rFonts w:ascii="Times New Roman" w:hAnsi="Times New Roman"/>
      <w:b/>
      <w:bCs/>
    </w:rPr>
  </w:style>
  <w:style w:type="paragraph" w:customStyle="1" w:styleId="xl73">
    <w:name w:val="xl73"/>
    <w:basedOn w:val="Normal"/>
    <w:rsid w:val="00804930"/>
    <w:pPr>
      <w:pBdr>
        <w:top w:val="single" w:sz="4" w:space="0" w:color="auto"/>
        <w:bottom w:val="single" w:sz="4" w:space="0" w:color="auto"/>
      </w:pBdr>
      <w:autoSpaceDE/>
      <w:autoSpaceDN/>
      <w:adjustRightInd/>
      <w:spacing w:before="100" w:beforeAutospacing="1" w:after="100" w:afterAutospacing="1"/>
      <w:jc w:val="center"/>
    </w:pPr>
    <w:rPr>
      <w:rFonts w:ascii="Times New Roman" w:hAnsi="Times New Roman"/>
      <w:b/>
      <w:bCs/>
    </w:rPr>
  </w:style>
  <w:style w:type="paragraph" w:customStyle="1" w:styleId="xl74">
    <w:name w:val="xl74"/>
    <w:basedOn w:val="Normal"/>
    <w:rsid w:val="00804930"/>
    <w:pPr>
      <w:pBdr>
        <w:top w:val="single" w:sz="4" w:space="0" w:color="auto"/>
        <w:left w:val="single" w:sz="4" w:space="0" w:color="auto"/>
        <w:bottom w:val="single" w:sz="4" w:space="0" w:color="auto"/>
      </w:pBdr>
      <w:autoSpaceDE/>
      <w:autoSpaceDN/>
      <w:adjustRightInd/>
      <w:spacing w:before="100" w:beforeAutospacing="1" w:after="100" w:afterAutospacing="1"/>
      <w:jc w:val="center"/>
    </w:pPr>
    <w:rPr>
      <w:rFonts w:ascii="Times New Roman" w:hAnsi="Times New Roman"/>
      <w:b/>
      <w:bCs/>
    </w:rPr>
  </w:style>
  <w:style w:type="paragraph" w:customStyle="1" w:styleId="xl75">
    <w:name w:val="xl75"/>
    <w:basedOn w:val="Normal"/>
    <w:rsid w:val="00804930"/>
    <w:pPr>
      <w:pBdr>
        <w:top w:val="single" w:sz="4" w:space="0" w:color="auto"/>
        <w:bottom w:val="single" w:sz="4" w:space="0" w:color="auto"/>
      </w:pBdr>
      <w:autoSpaceDE/>
      <w:autoSpaceDN/>
      <w:adjustRightInd/>
      <w:spacing w:before="100" w:beforeAutospacing="1" w:after="100" w:afterAutospacing="1"/>
      <w:jc w:val="left"/>
    </w:pPr>
    <w:rPr>
      <w:rFonts w:ascii="Times New Roman" w:hAnsi="Times New Roman"/>
    </w:rPr>
  </w:style>
  <w:style w:type="paragraph" w:customStyle="1" w:styleId="xl76">
    <w:name w:val="xl76"/>
    <w:basedOn w:val="Normal"/>
    <w:rsid w:val="00804930"/>
    <w:pPr>
      <w:autoSpaceDE/>
      <w:autoSpaceDN/>
      <w:adjustRightInd/>
      <w:spacing w:before="100" w:beforeAutospacing="1" w:after="100" w:afterAutospacing="1"/>
      <w:jc w:val="center"/>
    </w:pPr>
    <w:rPr>
      <w:rFonts w:ascii="Times New Roman" w:hAnsi="Times New Roman"/>
      <w:b/>
      <w:bCs/>
    </w:rPr>
  </w:style>
  <w:style w:type="paragraph" w:customStyle="1" w:styleId="xl77">
    <w:name w:val="xl77"/>
    <w:basedOn w:val="Normal"/>
    <w:rsid w:val="00804930"/>
    <w:pPr>
      <w:pBdr>
        <w:left w:val="single" w:sz="4" w:space="0" w:color="auto"/>
        <w:bottom w:val="single" w:sz="4" w:space="0" w:color="auto"/>
      </w:pBdr>
      <w:autoSpaceDE/>
      <w:autoSpaceDN/>
      <w:adjustRightInd/>
      <w:spacing w:before="100" w:beforeAutospacing="1" w:after="100" w:afterAutospacing="1"/>
      <w:jc w:val="left"/>
    </w:pPr>
    <w:rPr>
      <w:rFonts w:ascii="Times New Roman" w:hAnsi="Times New Roman"/>
      <w:b/>
      <w:bCs/>
    </w:rPr>
  </w:style>
  <w:style w:type="paragraph" w:customStyle="1" w:styleId="xl78">
    <w:name w:val="xl78"/>
    <w:basedOn w:val="Normal"/>
    <w:rsid w:val="00804930"/>
    <w:pPr>
      <w:pBdr>
        <w:left w:val="single" w:sz="4" w:space="0" w:color="auto"/>
      </w:pBdr>
      <w:autoSpaceDE/>
      <w:autoSpaceDN/>
      <w:adjustRightInd/>
      <w:spacing w:before="100" w:beforeAutospacing="1" w:after="100" w:afterAutospacing="1"/>
      <w:jc w:val="left"/>
    </w:pPr>
    <w:rPr>
      <w:rFonts w:ascii="Times New Roman" w:hAnsi="Times New Roman"/>
      <w:b/>
      <w:bCs/>
    </w:rPr>
  </w:style>
  <w:style w:type="paragraph" w:customStyle="1" w:styleId="xl79">
    <w:name w:val="xl79"/>
    <w:basedOn w:val="Normal"/>
    <w:rsid w:val="00804930"/>
    <w:pPr>
      <w:pBdr>
        <w:left w:val="single" w:sz="4" w:space="0" w:color="auto"/>
      </w:pBdr>
      <w:autoSpaceDE/>
      <w:autoSpaceDN/>
      <w:adjustRightInd/>
      <w:spacing w:before="100" w:beforeAutospacing="1" w:after="100" w:afterAutospacing="1"/>
      <w:jc w:val="center"/>
    </w:pPr>
    <w:rPr>
      <w:rFonts w:ascii="Times New Roman" w:hAnsi="Times New Roman"/>
      <w:b/>
      <w:bCs/>
    </w:rPr>
  </w:style>
  <w:style w:type="paragraph" w:customStyle="1" w:styleId="xl80">
    <w:name w:val="xl80"/>
    <w:basedOn w:val="Normal"/>
    <w:rsid w:val="00804930"/>
    <w:pPr>
      <w:autoSpaceDE/>
      <w:autoSpaceDN/>
      <w:adjustRightInd/>
      <w:spacing w:before="100" w:beforeAutospacing="1" w:after="100" w:afterAutospacing="1"/>
      <w:jc w:val="left"/>
    </w:pPr>
    <w:rPr>
      <w:rFonts w:ascii="Times New Roman" w:hAnsi="Times New Roman"/>
    </w:rPr>
  </w:style>
  <w:style w:type="paragraph" w:customStyle="1" w:styleId="xl81">
    <w:name w:val="xl81"/>
    <w:basedOn w:val="Normal"/>
    <w:rsid w:val="00804930"/>
    <w:pPr>
      <w:pBdr>
        <w:top w:val="single" w:sz="4" w:space="0" w:color="auto"/>
        <w:left w:val="single" w:sz="4" w:space="0" w:color="auto"/>
        <w:bottom w:val="single" w:sz="4" w:space="0" w:color="auto"/>
      </w:pBdr>
      <w:autoSpaceDE/>
      <w:autoSpaceDN/>
      <w:adjustRightInd/>
      <w:spacing w:before="100" w:beforeAutospacing="1" w:after="100" w:afterAutospacing="1"/>
      <w:jc w:val="center"/>
    </w:pPr>
    <w:rPr>
      <w:rFonts w:ascii="Times New Roman" w:hAnsi="Times New Roman"/>
      <w:b/>
      <w:bCs/>
    </w:rPr>
  </w:style>
  <w:style w:type="paragraph" w:customStyle="1" w:styleId="xl82">
    <w:name w:val="xl82"/>
    <w:basedOn w:val="Normal"/>
    <w:rsid w:val="00804930"/>
    <w:pPr>
      <w:pBdr>
        <w:left w:val="single" w:sz="4" w:space="0" w:color="auto"/>
      </w:pBdr>
      <w:autoSpaceDE/>
      <w:autoSpaceDN/>
      <w:adjustRightInd/>
      <w:spacing w:before="100" w:beforeAutospacing="1" w:after="100" w:afterAutospacing="1"/>
      <w:jc w:val="center"/>
    </w:pPr>
    <w:rPr>
      <w:rFonts w:ascii="Times New Roman" w:hAnsi="Times New Roman"/>
    </w:rPr>
  </w:style>
  <w:style w:type="paragraph" w:customStyle="1" w:styleId="xl83">
    <w:name w:val="xl83"/>
    <w:basedOn w:val="Normal"/>
    <w:rsid w:val="00804930"/>
    <w:pPr>
      <w:pBdr>
        <w:top w:val="single" w:sz="4" w:space="0" w:color="auto"/>
        <w:left w:val="single" w:sz="4" w:space="0" w:color="auto"/>
      </w:pBdr>
      <w:autoSpaceDE/>
      <w:autoSpaceDN/>
      <w:adjustRightInd/>
      <w:spacing w:before="100" w:beforeAutospacing="1" w:after="100" w:afterAutospacing="1"/>
      <w:jc w:val="center"/>
    </w:pPr>
    <w:rPr>
      <w:rFonts w:ascii="Times New Roman" w:hAnsi="Times New Roman"/>
    </w:rPr>
  </w:style>
  <w:style w:type="paragraph" w:customStyle="1" w:styleId="xl84">
    <w:name w:val="xl84"/>
    <w:basedOn w:val="Normal"/>
    <w:rsid w:val="00804930"/>
    <w:pPr>
      <w:autoSpaceDE/>
      <w:autoSpaceDN/>
      <w:adjustRightInd/>
      <w:spacing w:before="100" w:beforeAutospacing="1" w:after="100" w:afterAutospacing="1"/>
      <w:jc w:val="center"/>
    </w:pPr>
    <w:rPr>
      <w:rFonts w:ascii="Times New Roman" w:hAnsi="Times New Roman"/>
    </w:rPr>
  </w:style>
  <w:style w:type="paragraph" w:customStyle="1" w:styleId="xl85">
    <w:name w:val="xl85"/>
    <w:basedOn w:val="Normal"/>
    <w:rsid w:val="00804930"/>
    <w:pPr>
      <w:pBdr>
        <w:left w:val="single" w:sz="4" w:space="0" w:color="auto"/>
      </w:pBdr>
      <w:autoSpaceDE/>
      <w:autoSpaceDN/>
      <w:adjustRightInd/>
      <w:spacing w:before="100" w:beforeAutospacing="1" w:after="100" w:afterAutospacing="1"/>
      <w:jc w:val="center"/>
    </w:pPr>
    <w:rPr>
      <w:rFonts w:ascii="Times New Roman" w:hAnsi="Times New Roman"/>
    </w:rPr>
  </w:style>
  <w:style w:type="paragraph" w:customStyle="1" w:styleId="xl86">
    <w:name w:val="xl86"/>
    <w:basedOn w:val="Normal"/>
    <w:rsid w:val="00804930"/>
    <w:pPr>
      <w:autoSpaceDE/>
      <w:autoSpaceDN/>
      <w:adjustRightInd/>
      <w:spacing w:before="100" w:beforeAutospacing="1" w:after="100" w:afterAutospacing="1"/>
      <w:jc w:val="center"/>
    </w:pPr>
    <w:rPr>
      <w:rFonts w:ascii="Times New Roman" w:hAnsi="Times New Roman"/>
    </w:rPr>
  </w:style>
  <w:style w:type="paragraph" w:customStyle="1" w:styleId="xl87">
    <w:name w:val="xl87"/>
    <w:basedOn w:val="Normal"/>
    <w:rsid w:val="00804930"/>
    <w:pPr>
      <w:pBdr>
        <w:left w:val="single" w:sz="4" w:space="0" w:color="auto"/>
      </w:pBdr>
      <w:autoSpaceDE/>
      <w:autoSpaceDN/>
      <w:adjustRightInd/>
      <w:spacing w:before="100" w:beforeAutospacing="1" w:after="100" w:afterAutospacing="1"/>
      <w:jc w:val="center"/>
    </w:pPr>
    <w:rPr>
      <w:rFonts w:ascii="Times New Roman" w:hAnsi="Times New Roman"/>
    </w:rPr>
  </w:style>
  <w:style w:type="paragraph" w:customStyle="1" w:styleId="xl88">
    <w:name w:val="xl88"/>
    <w:basedOn w:val="Normal"/>
    <w:rsid w:val="00804930"/>
    <w:pPr>
      <w:autoSpaceDE/>
      <w:autoSpaceDN/>
      <w:adjustRightInd/>
      <w:spacing w:before="100" w:beforeAutospacing="1" w:after="100" w:afterAutospacing="1"/>
      <w:jc w:val="left"/>
    </w:pPr>
    <w:rPr>
      <w:rFonts w:ascii="Times New Roman" w:hAnsi="Times New Roman"/>
    </w:rPr>
  </w:style>
  <w:style w:type="paragraph" w:customStyle="1" w:styleId="xl89">
    <w:name w:val="xl89"/>
    <w:basedOn w:val="Normal"/>
    <w:rsid w:val="00804930"/>
    <w:pPr>
      <w:pBdr>
        <w:left w:val="single" w:sz="4" w:space="0" w:color="auto"/>
      </w:pBdr>
      <w:autoSpaceDE/>
      <w:autoSpaceDN/>
      <w:adjustRightInd/>
      <w:spacing w:before="100" w:beforeAutospacing="1" w:after="100" w:afterAutospacing="1"/>
      <w:jc w:val="center"/>
      <w:textAlignment w:val="top"/>
    </w:pPr>
    <w:rPr>
      <w:rFonts w:ascii="Times New Roman" w:hAnsi="Times New Roman"/>
      <w:b/>
      <w:bCs/>
    </w:rPr>
  </w:style>
  <w:style w:type="paragraph" w:customStyle="1" w:styleId="xl90">
    <w:name w:val="xl90"/>
    <w:basedOn w:val="Normal"/>
    <w:rsid w:val="00804930"/>
    <w:pPr>
      <w:pBdr>
        <w:left w:val="single" w:sz="4" w:space="0" w:color="auto"/>
      </w:pBdr>
      <w:autoSpaceDE/>
      <w:autoSpaceDN/>
      <w:adjustRightInd/>
      <w:spacing w:before="100" w:beforeAutospacing="1" w:after="100" w:afterAutospacing="1"/>
      <w:jc w:val="center"/>
    </w:pPr>
    <w:rPr>
      <w:rFonts w:ascii="Times New Roman" w:hAnsi="Times New Roman"/>
      <w:b/>
      <w:bCs/>
    </w:rPr>
  </w:style>
  <w:style w:type="paragraph" w:customStyle="1" w:styleId="xl91">
    <w:name w:val="xl91"/>
    <w:basedOn w:val="Normal"/>
    <w:rsid w:val="00804930"/>
    <w:pPr>
      <w:pBdr>
        <w:left w:val="single" w:sz="4" w:space="0" w:color="auto"/>
      </w:pBdr>
      <w:autoSpaceDE/>
      <w:autoSpaceDN/>
      <w:adjustRightInd/>
      <w:spacing w:before="100" w:beforeAutospacing="1" w:after="100" w:afterAutospacing="1"/>
      <w:jc w:val="left"/>
    </w:pPr>
    <w:rPr>
      <w:rFonts w:ascii="Times New Roman" w:hAnsi="Times New Roman"/>
      <w:b/>
      <w:bCs/>
    </w:rPr>
  </w:style>
  <w:style w:type="paragraph" w:customStyle="1" w:styleId="xl92">
    <w:name w:val="xl92"/>
    <w:basedOn w:val="Normal"/>
    <w:rsid w:val="00804930"/>
    <w:pPr>
      <w:pBdr>
        <w:top w:val="single" w:sz="4" w:space="0" w:color="auto"/>
        <w:left w:val="single" w:sz="4" w:space="0" w:color="auto"/>
        <w:bottom w:val="single" w:sz="4" w:space="0" w:color="auto"/>
      </w:pBdr>
      <w:autoSpaceDE/>
      <w:autoSpaceDN/>
      <w:adjustRightInd/>
      <w:spacing w:before="100" w:beforeAutospacing="1" w:after="100" w:afterAutospacing="1"/>
      <w:jc w:val="center"/>
    </w:pPr>
    <w:rPr>
      <w:rFonts w:ascii="Times New Roman" w:hAnsi="Times New Roman"/>
      <w:b/>
      <w:bCs/>
    </w:rPr>
  </w:style>
  <w:style w:type="paragraph" w:customStyle="1" w:styleId="xl93">
    <w:name w:val="xl93"/>
    <w:basedOn w:val="Normal"/>
    <w:rsid w:val="00804930"/>
    <w:pPr>
      <w:pBdr>
        <w:left w:val="single" w:sz="4" w:space="0" w:color="auto"/>
      </w:pBdr>
      <w:autoSpaceDE/>
      <w:autoSpaceDN/>
      <w:adjustRightInd/>
      <w:spacing w:before="100" w:beforeAutospacing="1" w:after="100" w:afterAutospacing="1"/>
      <w:jc w:val="center"/>
    </w:pPr>
    <w:rPr>
      <w:rFonts w:ascii="Times New Roman" w:hAnsi="Times New Roman"/>
    </w:rPr>
  </w:style>
  <w:style w:type="paragraph" w:customStyle="1" w:styleId="xl94">
    <w:name w:val="xl94"/>
    <w:basedOn w:val="Normal"/>
    <w:rsid w:val="00804930"/>
    <w:pPr>
      <w:pBdr>
        <w:top w:val="single" w:sz="4" w:space="0" w:color="auto"/>
        <w:left w:val="single" w:sz="4" w:space="0" w:color="auto"/>
      </w:pBdr>
      <w:autoSpaceDE/>
      <w:autoSpaceDN/>
      <w:adjustRightInd/>
      <w:spacing w:before="100" w:beforeAutospacing="1" w:after="100" w:afterAutospacing="1"/>
      <w:jc w:val="center"/>
    </w:pPr>
    <w:rPr>
      <w:rFonts w:ascii="Times New Roman" w:hAnsi="Times New Roman"/>
    </w:rPr>
  </w:style>
  <w:style w:type="paragraph" w:customStyle="1" w:styleId="xl95">
    <w:name w:val="xl95"/>
    <w:basedOn w:val="Normal"/>
    <w:rsid w:val="00804930"/>
    <w:pPr>
      <w:autoSpaceDE/>
      <w:autoSpaceDN/>
      <w:adjustRightInd/>
      <w:spacing w:before="100" w:beforeAutospacing="1" w:after="100" w:afterAutospacing="1"/>
      <w:jc w:val="center"/>
    </w:pPr>
    <w:rPr>
      <w:rFonts w:ascii="Times New Roman" w:hAnsi="Times New Roman"/>
    </w:rPr>
  </w:style>
  <w:style w:type="paragraph" w:customStyle="1" w:styleId="xl96">
    <w:name w:val="xl96"/>
    <w:basedOn w:val="Normal"/>
    <w:rsid w:val="00804930"/>
    <w:pPr>
      <w:pBdr>
        <w:top w:val="single" w:sz="4" w:space="0" w:color="auto"/>
      </w:pBdr>
      <w:autoSpaceDE/>
      <w:autoSpaceDN/>
      <w:adjustRightInd/>
      <w:spacing w:before="100" w:beforeAutospacing="1" w:after="100" w:afterAutospacing="1"/>
      <w:jc w:val="center"/>
    </w:pPr>
    <w:rPr>
      <w:rFonts w:ascii="Times New Roman" w:hAnsi="Times New Roman"/>
    </w:rPr>
  </w:style>
  <w:style w:type="paragraph" w:customStyle="1" w:styleId="xl97">
    <w:name w:val="xl97"/>
    <w:basedOn w:val="Normal"/>
    <w:rsid w:val="00804930"/>
    <w:pPr>
      <w:autoSpaceDE/>
      <w:autoSpaceDN/>
      <w:adjustRightInd/>
      <w:spacing w:before="100" w:beforeAutospacing="1" w:after="100" w:afterAutospacing="1"/>
      <w:jc w:val="center"/>
    </w:pPr>
    <w:rPr>
      <w:rFonts w:ascii="Times New Roman" w:hAnsi="Times New Roman"/>
    </w:rPr>
  </w:style>
  <w:style w:type="paragraph" w:customStyle="1" w:styleId="xl98">
    <w:name w:val="xl98"/>
    <w:basedOn w:val="Normal"/>
    <w:rsid w:val="00804930"/>
    <w:pPr>
      <w:pBdr>
        <w:left w:val="single" w:sz="4" w:space="0" w:color="auto"/>
      </w:pBdr>
      <w:autoSpaceDE/>
      <w:autoSpaceDN/>
      <w:adjustRightInd/>
      <w:spacing w:before="100" w:beforeAutospacing="1" w:after="100" w:afterAutospacing="1"/>
      <w:jc w:val="center"/>
    </w:pPr>
    <w:rPr>
      <w:rFonts w:ascii="Times New Roman" w:hAnsi="Times New Roman"/>
    </w:rPr>
  </w:style>
  <w:style w:type="paragraph" w:customStyle="1" w:styleId="xl99">
    <w:name w:val="xl99"/>
    <w:basedOn w:val="Normal"/>
    <w:rsid w:val="00804930"/>
    <w:pPr>
      <w:autoSpaceDE/>
      <w:autoSpaceDN/>
      <w:adjustRightInd/>
      <w:spacing w:before="100" w:beforeAutospacing="1" w:after="100" w:afterAutospacing="1"/>
      <w:jc w:val="center"/>
    </w:pPr>
    <w:rPr>
      <w:rFonts w:ascii="Times New Roman" w:hAnsi="Times New Roman"/>
    </w:rPr>
  </w:style>
  <w:style w:type="paragraph" w:customStyle="1" w:styleId="xl100">
    <w:name w:val="xl100"/>
    <w:basedOn w:val="Normal"/>
    <w:rsid w:val="00804930"/>
    <w:pPr>
      <w:pBdr>
        <w:left w:val="single" w:sz="4" w:space="0" w:color="auto"/>
      </w:pBdr>
      <w:autoSpaceDE/>
      <w:autoSpaceDN/>
      <w:adjustRightInd/>
      <w:spacing w:before="100" w:beforeAutospacing="1" w:after="100" w:afterAutospacing="1"/>
      <w:jc w:val="center"/>
    </w:pPr>
    <w:rPr>
      <w:rFonts w:ascii="Times New Roman" w:hAnsi="Times New Roman"/>
    </w:rPr>
  </w:style>
  <w:style w:type="paragraph" w:customStyle="1" w:styleId="xl101">
    <w:name w:val="xl101"/>
    <w:basedOn w:val="Normal"/>
    <w:rsid w:val="00804930"/>
    <w:pPr>
      <w:autoSpaceDE/>
      <w:autoSpaceDN/>
      <w:adjustRightInd/>
      <w:spacing w:before="100" w:beforeAutospacing="1" w:after="100" w:afterAutospacing="1"/>
      <w:jc w:val="center"/>
    </w:pPr>
    <w:rPr>
      <w:rFonts w:ascii="Times New Roman" w:hAnsi="Times New Roman"/>
    </w:rPr>
  </w:style>
  <w:style w:type="paragraph" w:customStyle="1" w:styleId="xl102">
    <w:name w:val="xl102"/>
    <w:basedOn w:val="Normal"/>
    <w:rsid w:val="00804930"/>
    <w:pPr>
      <w:autoSpaceDE/>
      <w:autoSpaceDN/>
      <w:adjustRightInd/>
      <w:spacing w:before="100" w:beforeAutospacing="1" w:after="100" w:afterAutospacing="1"/>
      <w:jc w:val="center"/>
    </w:pPr>
    <w:rPr>
      <w:rFonts w:ascii="Times New Roman" w:hAnsi="Times New Roman"/>
    </w:rPr>
  </w:style>
  <w:style w:type="paragraph" w:customStyle="1" w:styleId="xl103">
    <w:name w:val="xl103"/>
    <w:basedOn w:val="Normal"/>
    <w:rsid w:val="00804930"/>
    <w:pPr>
      <w:pBdr>
        <w:left w:val="single" w:sz="4" w:space="0" w:color="auto"/>
      </w:pBdr>
      <w:autoSpaceDE/>
      <w:autoSpaceDN/>
      <w:adjustRightInd/>
      <w:spacing w:before="100" w:beforeAutospacing="1" w:after="100" w:afterAutospacing="1"/>
      <w:jc w:val="center"/>
    </w:pPr>
    <w:rPr>
      <w:rFonts w:ascii="Times New Roman" w:hAnsi="Times New Roman"/>
    </w:rPr>
  </w:style>
  <w:style w:type="paragraph" w:customStyle="1" w:styleId="xl104">
    <w:name w:val="xl104"/>
    <w:basedOn w:val="Normal"/>
    <w:rsid w:val="00804930"/>
    <w:pPr>
      <w:autoSpaceDE/>
      <w:autoSpaceDN/>
      <w:adjustRightInd/>
      <w:spacing w:before="100" w:beforeAutospacing="1" w:after="100" w:afterAutospacing="1"/>
      <w:jc w:val="left"/>
    </w:pPr>
    <w:rPr>
      <w:rFonts w:ascii="Times New Roman" w:hAnsi="Times New Roman"/>
    </w:rPr>
  </w:style>
  <w:style w:type="paragraph" w:customStyle="1" w:styleId="xl105">
    <w:name w:val="xl105"/>
    <w:basedOn w:val="Normal"/>
    <w:rsid w:val="00804930"/>
    <w:pPr>
      <w:pBdr>
        <w:left w:val="single" w:sz="4" w:space="0" w:color="auto"/>
      </w:pBdr>
      <w:autoSpaceDE/>
      <w:autoSpaceDN/>
      <w:adjustRightInd/>
      <w:spacing w:before="100" w:beforeAutospacing="1" w:after="100" w:afterAutospacing="1"/>
      <w:jc w:val="center"/>
    </w:pPr>
    <w:rPr>
      <w:rFonts w:ascii="Times New Roman" w:hAnsi="Times New Roman"/>
      <w:b/>
      <w:bCs/>
    </w:rPr>
  </w:style>
  <w:style w:type="paragraph" w:customStyle="1" w:styleId="xl106">
    <w:name w:val="xl106"/>
    <w:basedOn w:val="Normal"/>
    <w:rsid w:val="00804930"/>
    <w:pPr>
      <w:pBdr>
        <w:left w:val="single" w:sz="4" w:space="0" w:color="auto"/>
      </w:pBdr>
      <w:autoSpaceDE/>
      <w:autoSpaceDN/>
      <w:adjustRightInd/>
      <w:spacing w:before="100" w:beforeAutospacing="1" w:after="100" w:afterAutospacing="1"/>
      <w:jc w:val="center"/>
      <w:textAlignment w:val="top"/>
    </w:pPr>
    <w:rPr>
      <w:rFonts w:ascii="Times New Roman" w:hAnsi="Times New Roman"/>
      <w:b/>
      <w:bCs/>
    </w:rPr>
  </w:style>
  <w:style w:type="paragraph" w:customStyle="1" w:styleId="xl107">
    <w:name w:val="xl107"/>
    <w:basedOn w:val="Normal"/>
    <w:rsid w:val="00804930"/>
    <w:pPr>
      <w:autoSpaceDE/>
      <w:autoSpaceDN/>
      <w:adjustRightInd/>
      <w:spacing w:before="100" w:beforeAutospacing="1" w:after="100" w:afterAutospacing="1"/>
      <w:jc w:val="center"/>
      <w:textAlignment w:val="top"/>
    </w:pPr>
    <w:rPr>
      <w:rFonts w:ascii="Times New Roman" w:hAnsi="Times New Roman"/>
      <w:b/>
      <w:bCs/>
    </w:rPr>
  </w:style>
  <w:style w:type="paragraph" w:customStyle="1" w:styleId="xl108">
    <w:name w:val="xl108"/>
    <w:basedOn w:val="Normal"/>
    <w:rsid w:val="00804930"/>
    <w:pPr>
      <w:autoSpaceDE/>
      <w:autoSpaceDN/>
      <w:adjustRightInd/>
      <w:spacing w:before="100" w:beforeAutospacing="1" w:after="100" w:afterAutospacing="1"/>
      <w:jc w:val="center"/>
    </w:pPr>
    <w:rPr>
      <w:rFonts w:ascii="Times New Roman" w:hAnsi="Times New Roman"/>
      <w:color w:val="A6A6A6"/>
    </w:rPr>
  </w:style>
  <w:style w:type="paragraph" w:customStyle="1" w:styleId="xl109">
    <w:name w:val="xl109"/>
    <w:basedOn w:val="Normal"/>
    <w:rsid w:val="00804930"/>
    <w:pPr>
      <w:autoSpaceDE/>
      <w:autoSpaceDN/>
      <w:adjustRightInd/>
      <w:spacing w:before="100" w:beforeAutospacing="1" w:after="100" w:afterAutospacing="1"/>
      <w:jc w:val="center"/>
    </w:pPr>
    <w:rPr>
      <w:rFonts w:ascii="Times New Roman" w:hAnsi="Times New Roman"/>
      <w:b/>
      <w:bCs/>
      <w:color w:val="A6A6A6"/>
    </w:rPr>
  </w:style>
  <w:style w:type="paragraph" w:customStyle="1" w:styleId="xl110">
    <w:name w:val="xl110"/>
    <w:basedOn w:val="Normal"/>
    <w:rsid w:val="00804930"/>
    <w:pPr>
      <w:pBdr>
        <w:left w:val="single" w:sz="4" w:space="0" w:color="auto"/>
      </w:pBdr>
      <w:autoSpaceDE/>
      <w:autoSpaceDN/>
      <w:adjustRightInd/>
      <w:spacing w:before="100" w:beforeAutospacing="1" w:after="100" w:afterAutospacing="1"/>
      <w:jc w:val="center"/>
    </w:pPr>
    <w:rPr>
      <w:rFonts w:ascii="Times New Roman" w:hAnsi="Times New Roman"/>
      <w:b/>
      <w:bCs/>
      <w:color w:val="A6A6A6"/>
    </w:rPr>
  </w:style>
  <w:style w:type="paragraph" w:customStyle="1" w:styleId="xl111">
    <w:name w:val="xl111"/>
    <w:basedOn w:val="Normal"/>
    <w:rsid w:val="00804930"/>
    <w:pPr>
      <w:pBdr>
        <w:left w:val="single" w:sz="4" w:space="0" w:color="auto"/>
      </w:pBdr>
      <w:autoSpaceDE/>
      <w:autoSpaceDN/>
      <w:adjustRightInd/>
      <w:spacing w:before="100" w:beforeAutospacing="1" w:after="100" w:afterAutospacing="1"/>
      <w:jc w:val="center"/>
    </w:pPr>
    <w:rPr>
      <w:rFonts w:ascii="Times New Roman" w:hAnsi="Times New Roman"/>
      <w:color w:val="A6A6A6"/>
    </w:rPr>
  </w:style>
  <w:style w:type="paragraph" w:customStyle="1" w:styleId="xl112">
    <w:name w:val="xl112"/>
    <w:basedOn w:val="Normal"/>
    <w:rsid w:val="00804930"/>
    <w:pPr>
      <w:pBdr>
        <w:left w:val="single" w:sz="4" w:space="0" w:color="auto"/>
      </w:pBdr>
      <w:autoSpaceDE/>
      <w:autoSpaceDN/>
      <w:adjustRightInd/>
      <w:spacing w:before="100" w:beforeAutospacing="1" w:after="100" w:afterAutospacing="1"/>
      <w:jc w:val="center"/>
    </w:pPr>
    <w:rPr>
      <w:rFonts w:ascii="Times New Roman" w:hAnsi="Times New Roman"/>
      <w:color w:val="A6A6A6"/>
    </w:rPr>
  </w:style>
  <w:style w:type="paragraph" w:customStyle="1" w:styleId="xl113">
    <w:name w:val="xl113"/>
    <w:basedOn w:val="Normal"/>
    <w:rsid w:val="00804930"/>
    <w:pPr>
      <w:autoSpaceDE/>
      <w:autoSpaceDN/>
      <w:adjustRightInd/>
      <w:spacing w:before="100" w:beforeAutospacing="1" w:after="100" w:afterAutospacing="1"/>
      <w:jc w:val="center"/>
    </w:pPr>
    <w:rPr>
      <w:rFonts w:ascii="Times New Roman" w:hAnsi="Times New Roman"/>
      <w:color w:val="A6A6A6"/>
    </w:rPr>
  </w:style>
  <w:style w:type="paragraph" w:customStyle="1" w:styleId="xl114">
    <w:name w:val="xl114"/>
    <w:basedOn w:val="Normal"/>
    <w:rsid w:val="00804930"/>
    <w:pPr>
      <w:autoSpaceDE/>
      <w:autoSpaceDN/>
      <w:adjustRightInd/>
      <w:spacing w:before="100" w:beforeAutospacing="1" w:after="100" w:afterAutospacing="1"/>
      <w:jc w:val="center"/>
    </w:pPr>
    <w:rPr>
      <w:rFonts w:ascii="Times New Roman" w:hAnsi="Times New Roman"/>
      <w:color w:val="A6A6A6"/>
    </w:rPr>
  </w:style>
  <w:style w:type="paragraph" w:customStyle="1" w:styleId="xl115">
    <w:name w:val="xl115"/>
    <w:basedOn w:val="Normal"/>
    <w:rsid w:val="00804930"/>
    <w:pPr>
      <w:autoSpaceDE/>
      <w:autoSpaceDN/>
      <w:adjustRightInd/>
      <w:spacing w:before="100" w:beforeAutospacing="1" w:after="100" w:afterAutospacing="1"/>
      <w:jc w:val="left"/>
    </w:pPr>
    <w:rPr>
      <w:rFonts w:ascii="Times New Roman" w:hAnsi="Times New Roman"/>
      <w:color w:val="A6A6A6"/>
    </w:rPr>
  </w:style>
  <w:style w:type="paragraph" w:customStyle="1" w:styleId="xl116">
    <w:name w:val="xl116"/>
    <w:basedOn w:val="Normal"/>
    <w:rsid w:val="00804930"/>
    <w:pPr>
      <w:autoSpaceDE/>
      <w:autoSpaceDN/>
      <w:adjustRightInd/>
      <w:spacing w:before="100" w:beforeAutospacing="1" w:after="100" w:afterAutospacing="1"/>
      <w:jc w:val="center"/>
    </w:pPr>
    <w:rPr>
      <w:rFonts w:ascii="Times New Roman" w:hAnsi="Times New Roman"/>
      <w:color w:val="A6A6A6"/>
    </w:rPr>
  </w:style>
  <w:style w:type="paragraph" w:customStyle="1" w:styleId="xl117">
    <w:name w:val="xl117"/>
    <w:basedOn w:val="Normal"/>
    <w:rsid w:val="00804930"/>
    <w:pPr>
      <w:pBdr>
        <w:left w:val="single" w:sz="4" w:space="0" w:color="auto"/>
      </w:pBdr>
      <w:autoSpaceDE/>
      <w:autoSpaceDN/>
      <w:adjustRightInd/>
      <w:spacing w:before="100" w:beforeAutospacing="1" w:after="100" w:afterAutospacing="1"/>
      <w:jc w:val="center"/>
    </w:pPr>
    <w:rPr>
      <w:rFonts w:ascii="Times New Roman" w:hAnsi="Times New Roman"/>
      <w:color w:val="A6A6A6"/>
    </w:rPr>
  </w:style>
  <w:style w:type="paragraph" w:styleId="Listenumros">
    <w:name w:val="List Number"/>
    <w:aliases w:val="OL"/>
    <w:basedOn w:val="Normal"/>
    <w:rsid w:val="00804930"/>
    <w:pPr>
      <w:numPr>
        <w:numId w:val="25"/>
      </w:numPr>
      <w:spacing w:before="20" w:after="20"/>
      <w:ind w:left="1440"/>
      <w:jc w:val="left"/>
    </w:pPr>
    <w:rPr>
      <w:rFonts w:ascii="Times New Roman" w:hAnsi="Times New Roman"/>
      <w:sz w:val="20"/>
      <w:szCs w:val="20"/>
      <w:lang w:val="en-US"/>
    </w:rPr>
  </w:style>
  <w:style w:type="paragraph" w:customStyle="1" w:styleId="Pa10">
    <w:name w:val="Pa10"/>
    <w:basedOn w:val="Normal"/>
    <w:next w:val="Normal"/>
    <w:rsid w:val="00804930"/>
    <w:pPr>
      <w:spacing w:before="0" w:after="0" w:line="181" w:lineRule="atLeast"/>
      <w:jc w:val="left"/>
    </w:pPr>
    <w:rPr>
      <w:rFonts w:ascii="Univers LT Std 55" w:hAnsi="Univers LT Std 55"/>
      <w:sz w:val="20"/>
      <w:szCs w:val="20"/>
    </w:rPr>
  </w:style>
  <w:style w:type="paragraph" w:customStyle="1" w:styleId="Pa4">
    <w:name w:val="Pa4"/>
    <w:basedOn w:val="Normal"/>
    <w:next w:val="Normal"/>
    <w:rsid w:val="00804930"/>
    <w:pPr>
      <w:spacing w:before="0" w:after="0" w:line="181" w:lineRule="atLeast"/>
      <w:jc w:val="left"/>
    </w:pPr>
    <w:rPr>
      <w:rFonts w:ascii="Univers LT Std 55" w:hAnsi="Univers LT Std 55"/>
      <w:sz w:val="20"/>
      <w:szCs w:val="20"/>
    </w:rPr>
  </w:style>
  <w:style w:type="paragraph" w:customStyle="1" w:styleId="Pa16">
    <w:name w:val="Pa16"/>
    <w:basedOn w:val="Normal"/>
    <w:next w:val="Normal"/>
    <w:rsid w:val="00804930"/>
    <w:pPr>
      <w:spacing w:before="0" w:after="0" w:line="181" w:lineRule="atLeast"/>
      <w:jc w:val="left"/>
    </w:pPr>
    <w:rPr>
      <w:rFonts w:ascii="Univers LT Std 55" w:hAnsi="Univers LT Std 55"/>
      <w:sz w:val="20"/>
      <w:szCs w:val="20"/>
    </w:rPr>
  </w:style>
  <w:style w:type="table" w:customStyle="1" w:styleId="Grilledutableau1">
    <w:name w:val="Grille du tableau1"/>
    <w:basedOn w:val="TableauNormal"/>
    <w:next w:val="Grilledutableau"/>
    <w:uiPriority w:val="59"/>
    <w:rsid w:val="00804930"/>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ar"/>
    <w:rsid w:val="00804930"/>
    <w:pPr>
      <w:autoSpaceDE/>
      <w:autoSpaceDN/>
      <w:adjustRightInd/>
      <w:spacing w:before="0" w:after="0"/>
      <w:jc w:val="left"/>
    </w:pPr>
    <w:rPr>
      <w:rFonts w:ascii="Times New Roman" w:hAnsi="Times New Roman"/>
      <w:sz w:val="20"/>
      <w:szCs w:val="20"/>
    </w:rPr>
  </w:style>
  <w:style w:type="character" w:customStyle="1" w:styleId="DateCar">
    <w:name w:val="Date Car"/>
    <w:basedOn w:val="Policepardfaut"/>
    <w:link w:val="Date"/>
    <w:rsid w:val="00804930"/>
  </w:style>
  <w:style w:type="character" w:customStyle="1" w:styleId="Titre5Car">
    <w:name w:val="Titre 5 Car"/>
    <w:link w:val="Titre5"/>
    <w:rsid w:val="00804930"/>
    <w:rPr>
      <w:rFonts w:ascii="Calibri" w:hAnsi="Calibri" w:cs="Tahoma"/>
      <w:b/>
      <w:bCs/>
      <w:sz w:val="24"/>
      <w:szCs w:val="24"/>
      <w:u w:val="single"/>
    </w:rPr>
  </w:style>
  <w:style w:type="paragraph" w:customStyle="1" w:styleId="Default">
    <w:name w:val="Default"/>
    <w:rsid w:val="00804930"/>
    <w:pPr>
      <w:autoSpaceDE w:val="0"/>
      <w:autoSpaceDN w:val="0"/>
      <w:adjustRightInd w:val="0"/>
    </w:pPr>
    <w:rPr>
      <w:rFonts w:ascii="Arial" w:hAnsi="Arial" w:cs="Arial"/>
      <w:color w:val="000000"/>
      <w:sz w:val="24"/>
      <w:szCs w:val="24"/>
    </w:rPr>
  </w:style>
  <w:style w:type="paragraph" w:styleId="Retraitcorpsdetexte">
    <w:name w:val="Body Text Indent"/>
    <w:basedOn w:val="Normal"/>
    <w:link w:val="RetraitcorpsdetexteCar"/>
    <w:unhideWhenUsed/>
    <w:rsid w:val="00804930"/>
    <w:pPr>
      <w:autoSpaceDE/>
      <w:autoSpaceDN/>
      <w:adjustRightInd/>
      <w:spacing w:before="0"/>
      <w:ind w:left="283"/>
      <w:jc w:val="left"/>
    </w:pPr>
    <w:rPr>
      <w:rFonts w:ascii="Times New Roman" w:hAnsi="Times New Roman"/>
      <w:sz w:val="20"/>
      <w:szCs w:val="20"/>
    </w:rPr>
  </w:style>
  <w:style w:type="character" w:customStyle="1" w:styleId="RetraitcorpsdetexteCar">
    <w:name w:val="Retrait corps de texte Car"/>
    <w:basedOn w:val="Policepardfaut"/>
    <w:link w:val="Retraitcorpsdetexte"/>
    <w:rsid w:val="00804930"/>
  </w:style>
  <w:style w:type="character" w:customStyle="1" w:styleId="font321">
    <w:name w:val="font321"/>
    <w:basedOn w:val="Policepardfaut"/>
    <w:rsid w:val="00804930"/>
    <w:rPr>
      <w:rFonts w:ascii="Calibri" w:hAnsi="Calibri" w:cs="Calibri" w:hint="default"/>
      <w:b w:val="0"/>
      <w:bCs w:val="0"/>
      <w:i w:val="0"/>
      <w:iCs w:val="0"/>
      <w:strike w:val="0"/>
      <w:dstrike w:val="0"/>
      <w:color w:val="auto"/>
      <w:sz w:val="24"/>
      <w:szCs w:val="24"/>
      <w:u w:val="none"/>
      <w:effect w:val="none"/>
    </w:rPr>
  </w:style>
  <w:style w:type="character" w:customStyle="1" w:styleId="font101">
    <w:name w:val="font101"/>
    <w:basedOn w:val="Policepardfaut"/>
    <w:rsid w:val="00804930"/>
    <w:rPr>
      <w:rFonts w:ascii="Calibri" w:hAnsi="Calibri" w:cs="Calibri" w:hint="default"/>
      <w:b w:val="0"/>
      <w:bCs w:val="0"/>
      <w:i w:val="0"/>
      <w:iCs w:val="0"/>
      <w:strike w:val="0"/>
      <w:dstrike w:val="0"/>
      <w:color w:val="auto"/>
      <w:sz w:val="24"/>
      <w:szCs w:val="24"/>
      <w:u w:val="none"/>
      <w:effect w:val="none"/>
    </w:rPr>
  </w:style>
  <w:style w:type="paragraph" w:styleId="Liste5">
    <w:name w:val="List 5"/>
    <w:basedOn w:val="Normal"/>
    <w:rsid w:val="00804930"/>
    <w:pPr>
      <w:autoSpaceDE/>
      <w:autoSpaceDN/>
      <w:adjustRightInd/>
      <w:spacing w:before="0" w:after="0"/>
      <w:ind w:left="1415" w:hanging="283"/>
      <w:contextualSpacing/>
      <w:jc w:val="left"/>
    </w:pPr>
    <w:rPr>
      <w:rFonts w:ascii="Times New Roman" w:hAnsi="Times New Roman"/>
      <w:sz w:val="20"/>
      <w:szCs w:val="20"/>
    </w:rPr>
  </w:style>
  <w:style w:type="paragraph" w:customStyle="1" w:styleId="Style2">
    <w:name w:val="Style2"/>
    <w:basedOn w:val="Paragraphedeliste"/>
    <w:link w:val="Style2Car"/>
    <w:qFormat/>
    <w:rsid w:val="00804930"/>
    <w:pPr>
      <w:numPr>
        <w:ilvl w:val="1"/>
        <w:numId w:val="41"/>
      </w:numPr>
      <w:ind w:left="709" w:hanging="709"/>
    </w:pPr>
    <w:rPr>
      <w:rFonts w:ascii="Calibri" w:hAnsi="Calibri" w:cs="Arial"/>
      <w:b/>
      <w:bCs/>
      <w:sz w:val="20"/>
      <w:szCs w:val="20"/>
      <w:u w:val="words"/>
    </w:rPr>
  </w:style>
  <w:style w:type="character" w:customStyle="1" w:styleId="Style2Car">
    <w:name w:val="Style2 Car"/>
    <w:basedOn w:val="Policepardfaut"/>
    <w:link w:val="Style2"/>
    <w:rsid w:val="00804930"/>
    <w:rPr>
      <w:rFonts w:ascii="Calibri" w:hAnsi="Calibri" w:cs="Arial"/>
      <w:b/>
      <w:bCs/>
      <w:u w:val="words"/>
    </w:rPr>
  </w:style>
  <w:style w:type="paragraph" w:customStyle="1" w:styleId="Style1">
    <w:name w:val="Style1"/>
    <w:basedOn w:val="Titre1"/>
    <w:link w:val="Style1Car"/>
    <w:qFormat/>
    <w:rsid w:val="00804930"/>
    <w:pPr>
      <w:numPr>
        <w:numId w:val="0"/>
      </w:numPr>
      <w:tabs>
        <w:tab w:val="left" w:pos="0"/>
        <w:tab w:val="left" w:leader="dot" w:pos="360"/>
      </w:tabs>
      <w:ind w:left="357" w:right="-964" w:hanging="357"/>
    </w:pPr>
    <w:rPr>
      <w:caps/>
      <w:kern w:val="28"/>
      <w:sz w:val="32"/>
      <w:szCs w:val="32"/>
    </w:rPr>
  </w:style>
  <w:style w:type="character" w:customStyle="1" w:styleId="Style1Car">
    <w:name w:val="Style1 Car"/>
    <w:basedOn w:val="Titre1Car"/>
    <w:link w:val="Style1"/>
    <w:rsid w:val="00804930"/>
    <w:rPr>
      <w:rFonts w:ascii="Calibri" w:hAnsi="Calibri" w:cs="Tahoma"/>
      <w:b/>
      <w:bCs/>
      <w:caps/>
      <w:kern w:val="28"/>
      <w:sz w:val="32"/>
      <w:szCs w:val="32"/>
      <w:u w:val="single"/>
    </w:rPr>
  </w:style>
  <w:style w:type="character" w:customStyle="1" w:styleId="Style4Car">
    <w:name w:val="Style4 Car"/>
    <w:basedOn w:val="Style3Car"/>
    <w:link w:val="Style4"/>
    <w:rsid w:val="00804930"/>
    <w:rPr>
      <w:rFonts w:ascii="Calibri" w:hAnsi="Calibri" w:cs="Tahoma"/>
      <w:b/>
      <w:bCs/>
      <w:iCs w:val="0"/>
      <w:sz w:val="24"/>
      <w:szCs w:val="24"/>
      <w:u w:val="single"/>
    </w:rPr>
  </w:style>
  <w:style w:type="paragraph" w:styleId="TM4">
    <w:name w:val="toc 4"/>
    <w:basedOn w:val="Normal"/>
    <w:next w:val="Normal"/>
    <w:autoRedefine/>
    <w:uiPriority w:val="39"/>
    <w:unhideWhenUsed/>
    <w:rsid w:val="00804930"/>
    <w:pPr>
      <w:autoSpaceDE/>
      <w:autoSpaceDN/>
      <w:adjustRightInd/>
      <w:spacing w:before="0" w:after="100"/>
      <w:ind w:left="720"/>
      <w:jc w:val="left"/>
    </w:pPr>
    <w:rPr>
      <w:rFonts w:ascii="Times New Roman" w:hAnsi="Times New Roman"/>
      <w:sz w:val="20"/>
      <w:szCs w:val="20"/>
    </w:rPr>
  </w:style>
  <w:style w:type="character" w:customStyle="1" w:styleId="Titre3Car">
    <w:name w:val="Titre 3 Car"/>
    <w:basedOn w:val="Policepardfaut"/>
    <w:link w:val="Titre3"/>
    <w:rsid w:val="00804930"/>
    <w:rPr>
      <w:rFonts w:ascii="Calibri" w:hAnsi="Calibri"/>
      <w:sz w:val="24"/>
      <w:szCs w:val="24"/>
      <w:u w:val="single"/>
    </w:rPr>
  </w:style>
  <w:style w:type="paragraph" w:customStyle="1" w:styleId="Textecourant">
    <w:name w:val="Texte courant"/>
    <w:link w:val="TextecourantCar"/>
    <w:qFormat/>
    <w:rsid w:val="00804930"/>
    <w:pPr>
      <w:spacing w:before="60"/>
      <w:jc w:val="both"/>
    </w:pPr>
    <w:rPr>
      <w:rFonts w:ascii="Verdana" w:hAnsi="Verdana" w:cs="Arial"/>
      <w:sz w:val="16"/>
      <w:szCs w:val="16"/>
    </w:rPr>
  </w:style>
  <w:style w:type="character" w:customStyle="1" w:styleId="TextecourantCar">
    <w:name w:val="Texte courant Car"/>
    <w:link w:val="Textecourant"/>
    <w:rsid w:val="00804930"/>
    <w:rPr>
      <w:rFonts w:ascii="Verdana" w:hAnsi="Verdana" w:cs="Arial"/>
      <w:sz w:val="16"/>
      <w:szCs w:val="16"/>
    </w:rPr>
  </w:style>
  <w:style w:type="character" w:customStyle="1" w:styleId="Corpsdetexte2Car">
    <w:name w:val="Corps de texte 2 Car"/>
    <w:basedOn w:val="Policepardfaut"/>
    <w:link w:val="Corpsdetexte2"/>
    <w:rsid w:val="00804930"/>
    <w:rPr>
      <w:rFonts w:ascii="Calibri" w:hAnsi="Calibri"/>
      <w:sz w:val="24"/>
      <w:szCs w:val="24"/>
    </w:rPr>
  </w:style>
  <w:style w:type="character" w:customStyle="1" w:styleId="scxw13300211">
    <w:name w:val="scxw13300211"/>
    <w:basedOn w:val="Policepardfaut"/>
    <w:rsid w:val="00804930"/>
  </w:style>
  <w:style w:type="paragraph" w:customStyle="1" w:styleId="Tableauxtexte">
    <w:name w:val="Tableaux texte"/>
    <w:basedOn w:val="Normal"/>
    <w:rsid w:val="00804930"/>
    <w:pPr>
      <w:keepLines/>
      <w:suppressAutoHyphens/>
      <w:autoSpaceDE/>
      <w:autoSpaceDN/>
      <w:adjustRightInd/>
      <w:spacing w:before="60" w:after="60"/>
      <w:jc w:val="center"/>
    </w:pPr>
    <w:rPr>
      <w:rFonts w:ascii="Verdana" w:hAnsi="Verdana" w:cs="Arial"/>
      <w:sz w:val="16"/>
      <w:szCs w:val="16"/>
    </w:rPr>
  </w:style>
  <w:style w:type="character" w:styleId="lev">
    <w:name w:val="Strong"/>
    <w:basedOn w:val="Policepardfaut"/>
    <w:uiPriority w:val="22"/>
    <w:qFormat/>
    <w:rsid w:val="005031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69132">
      <w:bodyDiv w:val="1"/>
      <w:marLeft w:val="0"/>
      <w:marRight w:val="0"/>
      <w:marTop w:val="0"/>
      <w:marBottom w:val="0"/>
      <w:divBdr>
        <w:top w:val="none" w:sz="0" w:space="0" w:color="auto"/>
        <w:left w:val="none" w:sz="0" w:space="0" w:color="auto"/>
        <w:bottom w:val="none" w:sz="0" w:space="0" w:color="auto"/>
        <w:right w:val="none" w:sz="0" w:space="0" w:color="auto"/>
      </w:divBdr>
    </w:div>
    <w:div w:id="139999660">
      <w:bodyDiv w:val="1"/>
      <w:marLeft w:val="0"/>
      <w:marRight w:val="0"/>
      <w:marTop w:val="0"/>
      <w:marBottom w:val="0"/>
      <w:divBdr>
        <w:top w:val="none" w:sz="0" w:space="0" w:color="auto"/>
        <w:left w:val="none" w:sz="0" w:space="0" w:color="auto"/>
        <w:bottom w:val="none" w:sz="0" w:space="0" w:color="auto"/>
        <w:right w:val="none" w:sz="0" w:space="0" w:color="auto"/>
      </w:divBdr>
    </w:div>
    <w:div w:id="203443512">
      <w:bodyDiv w:val="1"/>
      <w:marLeft w:val="0"/>
      <w:marRight w:val="0"/>
      <w:marTop w:val="0"/>
      <w:marBottom w:val="0"/>
      <w:divBdr>
        <w:top w:val="none" w:sz="0" w:space="0" w:color="auto"/>
        <w:left w:val="none" w:sz="0" w:space="0" w:color="auto"/>
        <w:bottom w:val="none" w:sz="0" w:space="0" w:color="auto"/>
        <w:right w:val="none" w:sz="0" w:space="0" w:color="auto"/>
      </w:divBdr>
    </w:div>
    <w:div w:id="284776638">
      <w:bodyDiv w:val="1"/>
      <w:marLeft w:val="0"/>
      <w:marRight w:val="0"/>
      <w:marTop w:val="0"/>
      <w:marBottom w:val="0"/>
      <w:divBdr>
        <w:top w:val="none" w:sz="0" w:space="0" w:color="auto"/>
        <w:left w:val="none" w:sz="0" w:space="0" w:color="auto"/>
        <w:bottom w:val="none" w:sz="0" w:space="0" w:color="auto"/>
        <w:right w:val="none" w:sz="0" w:space="0" w:color="auto"/>
      </w:divBdr>
    </w:div>
    <w:div w:id="357850947">
      <w:bodyDiv w:val="1"/>
      <w:marLeft w:val="0"/>
      <w:marRight w:val="0"/>
      <w:marTop w:val="0"/>
      <w:marBottom w:val="0"/>
      <w:divBdr>
        <w:top w:val="none" w:sz="0" w:space="0" w:color="auto"/>
        <w:left w:val="none" w:sz="0" w:space="0" w:color="auto"/>
        <w:bottom w:val="none" w:sz="0" w:space="0" w:color="auto"/>
        <w:right w:val="none" w:sz="0" w:space="0" w:color="auto"/>
      </w:divBdr>
    </w:div>
    <w:div w:id="391541558">
      <w:bodyDiv w:val="1"/>
      <w:marLeft w:val="0"/>
      <w:marRight w:val="0"/>
      <w:marTop w:val="0"/>
      <w:marBottom w:val="0"/>
      <w:divBdr>
        <w:top w:val="none" w:sz="0" w:space="0" w:color="auto"/>
        <w:left w:val="none" w:sz="0" w:space="0" w:color="auto"/>
        <w:bottom w:val="none" w:sz="0" w:space="0" w:color="auto"/>
        <w:right w:val="none" w:sz="0" w:space="0" w:color="auto"/>
      </w:divBdr>
    </w:div>
    <w:div w:id="533351293">
      <w:bodyDiv w:val="1"/>
      <w:marLeft w:val="0"/>
      <w:marRight w:val="0"/>
      <w:marTop w:val="0"/>
      <w:marBottom w:val="0"/>
      <w:divBdr>
        <w:top w:val="none" w:sz="0" w:space="0" w:color="auto"/>
        <w:left w:val="none" w:sz="0" w:space="0" w:color="auto"/>
        <w:bottom w:val="none" w:sz="0" w:space="0" w:color="auto"/>
        <w:right w:val="none" w:sz="0" w:space="0" w:color="auto"/>
      </w:divBdr>
    </w:div>
    <w:div w:id="563489532">
      <w:bodyDiv w:val="1"/>
      <w:marLeft w:val="0"/>
      <w:marRight w:val="0"/>
      <w:marTop w:val="0"/>
      <w:marBottom w:val="0"/>
      <w:divBdr>
        <w:top w:val="none" w:sz="0" w:space="0" w:color="auto"/>
        <w:left w:val="none" w:sz="0" w:space="0" w:color="auto"/>
        <w:bottom w:val="none" w:sz="0" w:space="0" w:color="auto"/>
        <w:right w:val="none" w:sz="0" w:space="0" w:color="auto"/>
      </w:divBdr>
    </w:div>
    <w:div w:id="579759347">
      <w:bodyDiv w:val="1"/>
      <w:marLeft w:val="0"/>
      <w:marRight w:val="0"/>
      <w:marTop w:val="0"/>
      <w:marBottom w:val="0"/>
      <w:divBdr>
        <w:top w:val="none" w:sz="0" w:space="0" w:color="auto"/>
        <w:left w:val="none" w:sz="0" w:space="0" w:color="auto"/>
        <w:bottom w:val="none" w:sz="0" w:space="0" w:color="auto"/>
        <w:right w:val="none" w:sz="0" w:space="0" w:color="auto"/>
      </w:divBdr>
    </w:div>
    <w:div w:id="619537507">
      <w:bodyDiv w:val="1"/>
      <w:marLeft w:val="0"/>
      <w:marRight w:val="0"/>
      <w:marTop w:val="0"/>
      <w:marBottom w:val="0"/>
      <w:divBdr>
        <w:top w:val="none" w:sz="0" w:space="0" w:color="auto"/>
        <w:left w:val="none" w:sz="0" w:space="0" w:color="auto"/>
        <w:bottom w:val="none" w:sz="0" w:space="0" w:color="auto"/>
        <w:right w:val="none" w:sz="0" w:space="0" w:color="auto"/>
      </w:divBdr>
    </w:div>
    <w:div w:id="826671724">
      <w:bodyDiv w:val="1"/>
      <w:marLeft w:val="0"/>
      <w:marRight w:val="0"/>
      <w:marTop w:val="0"/>
      <w:marBottom w:val="0"/>
      <w:divBdr>
        <w:top w:val="none" w:sz="0" w:space="0" w:color="auto"/>
        <w:left w:val="none" w:sz="0" w:space="0" w:color="auto"/>
        <w:bottom w:val="none" w:sz="0" w:space="0" w:color="auto"/>
        <w:right w:val="none" w:sz="0" w:space="0" w:color="auto"/>
      </w:divBdr>
    </w:div>
    <w:div w:id="865825014">
      <w:bodyDiv w:val="1"/>
      <w:marLeft w:val="0"/>
      <w:marRight w:val="0"/>
      <w:marTop w:val="0"/>
      <w:marBottom w:val="0"/>
      <w:divBdr>
        <w:top w:val="none" w:sz="0" w:space="0" w:color="auto"/>
        <w:left w:val="none" w:sz="0" w:space="0" w:color="auto"/>
        <w:bottom w:val="none" w:sz="0" w:space="0" w:color="auto"/>
        <w:right w:val="none" w:sz="0" w:space="0" w:color="auto"/>
      </w:divBdr>
    </w:div>
    <w:div w:id="909579535">
      <w:bodyDiv w:val="1"/>
      <w:marLeft w:val="0"/>
      <w:marRight w:val="0"/>
      <w:marTop w:val="0"/>
      <w:marBottom w:val="0"/>
      <w:divBdr>
        <w:top w:val="none" w:sz="0" w:space="0" w:color="auto"/>
        <w:left w:val="none" w:sz="0" w:space="0" w:color="auto"/>
        <w:bottom w:val="none" w:sz="0" w:space="0" w:color="auto"/>
        <w:right w:val="none" w:sz="0" w:space="0" w:color="auto"/>
      </w:divBdr>
    </w:div>
    <w:div w:id="928925207">
      <w:bodyDiv w:val="1"/>
      <w:marLeft w:val="0"/>
      <w:marRight w:val="0"/>
      <w:marTop w:val="0"/>
      <w:marBottom w:val="0"/>
      <w:divBdr>
        <w:top w:val="none" w:sz="0" w:space="0" w:color="auto"/>
        <w:left w:val="none" w:sz="0" w:space="0" w:color="auto"/>
        <w:bottom w:val="none" w:sz="0" w:space="0" w:color="auto"/>
        <w:right w:val="none" w:sz="0" w:space="0" w:color="auto"/>
      </w:divBdr>
    </w:div>
    <w:div w:id="942953719">
      <w:bodyDiv w:val="1"/>
      <w:marLeft w:val="0"/>
      <w:marRight w:val="0"/>
      <w:marTop w:val="0"/>
      <w:marBottom w:val="0"/>
      <w:divBdr>
        <w:top w:val="none" w:sz="0" w:space="0" w:color="auto"/>
        <w:left w:val="none" w:sz="0" w:space="0" w:color="auto"/>
        <w:bottom w:val="none" w:sz="0" w:space="0" w:color="auto"/>
        <w:right w:val="none" w:sz="0" w:space="0" w:color="auto"/>
      </w:divBdr>
    </w:div>
    <w:div w:id="1021902873">
      <w:bodyDiv w:val="1"/>
      <w:marLeft w:val="0"/>
      <w:marRight w:val="0"/>
      <w:marTop w:val="0"/>
      <w:marBottom w:val="0"/>
      <w:divBdr>
        <w:top w:val="none" w:sz="0" w:space="0" w:color="auto"/>
        <w:left w:val="none" w:sz="0" w:space="0" w:color="auto"/>
        <w:bottom w:val="none" w:sz="0" w:space="0" w:color="auto"/>
        <w:right w:val="none" w:sz="0" w:space="0" w:color="auto"/>
      </w:divBdr>
    </w:div>
    <w:div w:id="1066146045">
      <w:bodyDiv w:val="1"/>
      <w:marLeft w:val="0"/>
      <w:marRight w:val="0"/>
      <w:marTop w:val="0"/>
      <w:marBottom w:val="0"/>
      <w:divBdr>
        <w:top w:val="none" w:sz="0" w:space="0" w:color="auto"/>
        <w:left w:val="none" w:sz="0" w:space="0" w:color="auto"/>
        <w:bottom w:val="none" w:sz="0" w:space="0" w:color="auto"/>
        <w:right w:val="none" w:sz="0" w:space="0" w:color="auto"/>
      </w:divBdr>
    </w:div>
    <w:div w:id="1148865089">
      <w:bodyDiv w:val="1"/>
      <w:marLeft w:val="0"/>
      <w:marRight w:val="0"/>
      <w:marTop w:val="0"/>
      <w:marBottom w:val="0"/>
      <w:divBdr>
        <w:top w:val="none" w:sz="0" w:space="0" w:color="auto"/>
        <w:left w:val="none" w:sz="0" w:space="0" w:color="auto"/>
        <w:bottom w:val="none" w:sz="0" w:space="0" w:color="auto"/>
        <w:right w:val="none" w:sz="0" w:space="0" w:color="auto"/>
      </w:divBdr>
    </w:div>
    <w:div w:id="1256205691">
      <w:bodyDiv w:val="1"/>
      <w:marLeft w:val="0"/>
      <w:marRight w:val="0"/>
      <w:marTop w:val="0"/>
      <w:marBottom w:val="0"/>
      <w:divBdr>
        <w:top w:val="none" w:sz="0" w:space="0" w:color="auto"/>
        <w:left w:val="none" w:sz="0" w:space="0" w:color="auto"/>
        <w:bottom w:val="none" w:sz="0" w:space="0" w:color="auto"/>
        <w:right w:val="none" w:sz="0" w:space="0" w:color="auto"/>
      </w:divBdr>
    </w:div>
    <w:div w:id="1344280455">
      <w:bodyDiv w:val="1"/>
      <w:marLeft w:val="0"/>
      <w:marRight w:val="0"/>
      <w:marTop w:val="0"/>
      <w:marBottom w:val="0"/>
      <w:divBdr>
        <w:top w:val="none" w:sz="0" w:space="0" w:color="auto"/>
        <w:left w:val="none" w:sz="0" w:space="0" w:color="auto"/>
        <w:bottom w:val="none" w:sz="0" w:space="0" w:color="auto"/>
        <w:right w:val="none" w:sz="0" w:space="0" w:color="auto"/>
      </w:divBdr>
    </w:div>
    <w:div w:id="1385329032">
      <w:bodyDiv w:val="1"/>
      <w:marLeft w:val="0"/>
      <w:marRight w:val="0"/>
      <w:marTop w:val="0"/>
      <w:marBottom w:val="0"/>
      <w:divBdr>
        <w:top w:val="none" w:sz="0" w:space="0" w:color="auto"/>
        <w:left w:val="none" w:sz="0" w:space="0" w:color="auto"/>
        <w:bottom w:val="none" w:sz="0" w:space="0" w:color="auto"/>
        <w:right w:val="none" w:sz="0" w:space="0" w:color="auto"/>
      </w:divBdr>
    </w:div>
    <w:div w:id="1491095581">
      <w:bodyDiv w:val="1"/>
      <w:marLeft w:val="0"/>
      <w:marRight w:val="0"/>
      <w:marTop w:val="0"/>
      <w:marBottom w:val="0"/>
      <w:divBdr>
        <w:top w:val="none" w:sz="0" w:space="0" w:color="auto"/>
        <w:left w:val="none" w:sz="0" w:space="0" w:color="auto"/>
        <w:bottom w:val="none" w:sz="0" w:space="0" w:color="auto"/>
        <w:right w:val="none" w:sz="0" w:space="0" w:color="auto"/>
      </w:divBdr>
    </w:div>
    <w:div w:id="1504928378">
      <w:bodyDiv w:val="1"/>
      <w:marLeft w:val="0"/>
      <w:marRight w:val="0"/>
      <w:marTop w:val="0"/>
      <w:marBottom w:val="0"/>
      <w:divBdr>
        <w:top w:val="none" w:sz="0" w:space="0" w:color="auto"/>
        <w:left w:val="none" w:sz="0" w:space="0" w:color="auto"/>
        <w:bottom w:val="none" w:sz="0" w:space="0" w:color="auto"/>
        <w:right w:val="none" w:sz="0" w:space="0" w:color="auto"/>
      </w:divBdr>
    </w:div>
    <w:div w:id="1534226178">
      <w:bodyDiv w:val="1"/>
      <w:marLeft w:val="0"/>
      <w:marRight w:val="0"/>
      <w:marTop w:val="0"/>
      <w:marBottom w:val="0"/>
      <w:divBdr>
        <w:top w:val="none" w:sz="0" w:space="0" w:color="auto"/>
        <w:left w:val="none" w:sz="0" w:space="0" w:color="auto"/>
        <w:bottom w:val="none" w:sz="0" w:space="0" w:color="auto"/>
        <w:right w:val="none" w:sz="0" w:space="0" w:color="auto"/>
      </w:divBdr>
    </w:div>
    <w:div w:id="1559822688">
      <w:bodyDiv w:val="1"/>
      <w:marLeft w:val="0"/>
      <w:marRight w:val="0"/>
      <w:marTop w:val="0"/>
      <w:marBottom w:val="0"/>
      <w:divBdr>
        <w:top w:val="none" w:sz="0" w:space="0" w:color="auto"/>
        <w:left w:val="none" w:sz="0" w:space="0" w:color="auto"/>
        <w:bottom w:val="none" w:sz="0" w:space="0" w:color="auto"/>
        <w:right w:val="none" w:sz="0" w:space="0" w:color="auto"/>
      </w:divBdr>
    </w:div>
    <w:div w:id="1650551556">
      <w:bodyDiv w:val="1"/>
      <w:marLeft w:val="0"/>
      <w:marRight w:val="0"/>
      <w:marTop w:val="0"/>
      <w:marBottom w:val="0"/>
      <w:divBdr>
        <w:top w:val="none" w:sz="0" w:space="0" w:color="auto"/>
        <w:left w:val="none" w:sz="0" w:space="0" w:color="auto"/>
        <w:bottom w:val="none" w:sz="0" w:space="0" w:color="auto"/>
        <w:right w:val="none" w:sz="0" w:space="0" w:color="auto"/>
      </w:divBdr>
    </w:div>
    <w:div w:id="1653175284">
      <w:bodyDiv w:val="1"/>
      <w:marLeft w:val="0"/>
      <w:marRight w:val="0"/>
      <w:marTop w:val="0"/>
      <w:marBottom w:val="0"/>
      <w:divBdr>
        <w:top w:val="none" w:sz="0" w:space="0" w:color="auto"/>
        <w:left w:val="none" w:sz="0" w:space="0" w:color="auto"/>
        <w:bottom w:val="none" w:sz="0" w:space="0" w:color="auto"/>
        <w:right w:val="none" w:sz="0" w:space="0" w:color="auto"/>
      </w:divBdr>
    </w:div>
    <w:div w:id="1698853074">
      <w:bodyDiv w:val="1"/>
      <w:marLeft w:val="0"/>
      <w:marRight w:val="0"/>
      <w:marTop w:val="0"/>
      <w:marBottom w:val="0"/>
      <w:divBdr>
        <w:top w:val="none" w:sz="0" w:space="0" w:color="auto"/>
        <w:left w:val="none" w:sz="0" w:space="0" w:color="auto"/>
        <w:bottom w:val="none" w:sz="0" w:space="0" w:color="auto"/>
        <w:right w:val="none" w:sz="0" w:space="0" w:color="auto"/>
      </w:divBdr>
    </w:div>
    <w:div w:id="1759597902">
      <w:bodyDiv w:val="1"/>
      <w:marLeft w:val="0"/>
      <w:marRight w:val="0"/>
      <w:marTop w:val="0"/>
      <w:marBottom w:val="0"/>
      <w:divBdr>
        <w:top w:val="none" w:sz="0" w:space="0" w:color="auto"/>
        <w:left w:val="none" w:sz="0" w:space="0" w:color="auto"/>
        <w:bottom w:val="none" w:sz="0" w:space="0" w:color="auto"/>
        <w:right w:val="none" w:sz="0" w:space="0" w:color="auto"/>
      </w:divBdr>
    </w:div>
    <w:div w:id="1832330720">
      <w:bodyDiv w:val="1"/>
      <w:marLeft w:val="0"/>
      <w:marRight w:val="0"/>
      <w:marTop w:val="0"/>
      <w:marBottom w:val="0"/>
      <w:divBdr>
        <w:top w:val="none" w:sz="0" w:space="0" w:color="auto"/>
        <w:left w:val="none" w:sz="0" w:space="0" w:color="auto"/>
        <w:bottom w:val="none" w:sz="0" w:space="0" w:color="auto"/>
        <w:right w:val="none" w:sz="0" w:space="0" w:color="auto"/>
      </w:divBdr>
    </w:div>
    <w:div w:id="1839081314">
      <w:bodyDiv w:val="1"/>
      <w:marLeft w:val="0"/>
      <w:marRight w:val="0"/>
      <w:marTop w:val="0"/>
      <w:marBottom w:val="0"/>
      <w:divBdr>
        <w:top w:val="none" w:sz="0" w:space="0" w:color="auto"/>
        <w:left w:val="none" w:sz="0" w:space="0" w:color="auto"/>
        <w:bottom w:val="none" w:sz="0" w:space="0" w:color="auto"/>
        <w:right w:val="none" w:sz="0" w:space="0" w:color="auto"/>
      </w:divBdr>
    </w:div>
    <w:div w:id="1902518638">
      <w:bodyDiv w:val="1"/>
      <w:marLeft w:val="0"/>
      <w:marRight w:val="0"/>
      <w:marTop w:val="0"/>
      <w:marBottom w:val="0"/>
      <w:divBdr>
        <w:top w:val="none" w:sz="0" w:space="0" w:color="auto"/>
        <w:left w:val="none" w:sz="0" w:space="0" w:color="auto"/>
        <w:bottom w:val="none" w:sz="0" w:space="0" w:color="auto"/>
        <w:right w:val="none" w:sz="0" w:space="0" w:color="auto"/>
      </w:divBdr>
      <w:divsChild>
        <w:div w:id="60179440">
          <w:marLeft w:val="0"/>
          <w:marRight w:val="0"/>
          <w:marTop w:val="0"/>
          <w:marBottom w:val="0"/>
          <w:divBdr>
            <w:top w:val="none" w:sz="0" w:space="0" w:color="auto"/>
            <w:left w:val="none" w:sz="0" w:space="0" w:color="auto"/>
            <w:bottom w:val="none" w:sz="0" w:space="0" w:color="auto"/>
            <w:right w:val="none" w:sz="0" w:space="0" w:color="auto"/>
          </w:divBdr>
        </w:div>
      </w:divsChild>
    </w:div>
    <w:div w:id="1946771248">
      <w:bodyDiv w:val="1"/>
      <w:marLeft w:val="0"/>
      <w:marRight w:val="0"/>
      <w:marTop w:val="0"/>
      <w:marBottom w:val="0"/>
      <w:divBdr>
        <w:top w:val="none" w:sz="0" w:space="0" w:color="auto"/>
        <w:left w:val="none" w:sz="0" w:space="0" w:color="auto"/>
        <w:bottom w:val="none" w:sz="0" w:space="0" w:color="auto"/>
        <w:right w:val="none" w:sz="0" w:space="0" w:color="auto"/>
      </w:divBdr>
    </w:div>
    <w:div w:id="1979411704">
      <w:bodyDiv w:val="1"/>
      <w:marLeft w:val="0"/>
      <w:marRight w:val="0"/>
      <w:marTop w:val="0"/>
      <w:marBottom w:val="0"/>
      <w:divBdr>
        <w:top w:val="none" w:sz="0" w:space="0" w:color="auto"/>
        <w:left w:val="none" w:sz="0" w:space="0" w:color="auto"/>
        <w:bottom w:val="none" w:sz="0" w:space="0" w:color="auto"/>
        <w:right w:val="none" w:sz="0" w:space="0" w:color="auto"/>
      </w:divBdr>
    </w:div>
    <w:div w:id="2023580053">
      <w:bodyDiv w:val="1"/>
      <w:marLeft w:val="0"/>
      <w:marRight w:val="0"/>
      <w:marTop w:val="0"/>
      <w:marBottom w:val="0"/>
      <w:divBdr>
        <w:top w:val="none" w:sz="0" w:space="0" w:color="auto"/>
        <w:left w:val="none" w:sz="0" w:space="0" w:color="auto"/>
        <w:bottom w:val="none" w:sz="0" w:space="0" w:color="auto"/>
        <w:right w:val="none" w:sz="0" w:space="0" w:color="auto"/>
      </w:divBdr>
    </w:div>
    <w:div w:id="2029981173">
      <w:bodyDiv w:val="1"/>
      <w:marLeft w:val="0"/>
      <w:marRight w:val="0"/>
      <w:marTop w:val="0"/>
      <w:marBottom w:val="0"/>
      <w:divBdr>
        <w:top w:val="none" w:sz="0" w:space="0" w:color="auto"/>
        <w:left w:val="none" w:sz="0" w:space="0" w:color="auto"/>
        <w:bottom w:val="none" w:sz="0" w:space="0" w:color="auto"/>
        <w:right w:val="none" w:sz="0" w:space="0" w:color="auto"/>
      </w:divBdr>
    </w:div>
    <w:div w:id="2034575318">
      <w:bodyDiv w:val="1"/>
      <w:marLeft w:val="0"/>
      <w:marRight w:val="0"/>
      <w:marTop w:val="0"/>
      <w:marBottom w:val="0"/>
      <w:divBdr>
        <w:top w:val="none" w:sz="0" w:space="0" w:color="auto"/>
        <w:left w:val="none" w:sz="0" w:space="0" w:color="auto"/>
        <w:bottom w:val="none" w:sz="0" w:space="0" w:color="auto"/>
        <w:right w:val="none" w:sz="0" w:space="0" w:color="auto"/>
      </w:divBdr>
    </w:div>
    <w:div w:id="208753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legifrance.gouv.fr/jorf/id/JORFTEXT000043936431" TargetMode="External"/><Relationship Id="rId17" Type="http://schemas.openxmlformats.org/officeDocument/2006/relationships/image" Target="media/image4.png"/><Relationship Id="rId25"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eurovent-certification.com/fr/"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142FDA0BB85B4684894864238EDC76" ma:contentTypeVersion="54" ma:contentTypeDescription="Create a new document." ma:contentTypeScope="" ma:versionID="99a6de61183a643b979a23107381e04f">
  <xsd:schema xmlns:xsd="http://www.w3.org/2001/XMLSchema" xmlns:xs="http://www.w3.org/2001/XMLSchema" xmlns:p="http://schemas.microsoft.com/office/2006/metadata/properties" xmlns:ns2="24afb3a9-f650-4ccb-a617-443d7b096622" xmlns:ns3="dc9c7734-2f28-4031-bf39-f5a82dd5bcf5" targetNamespace="http://schemas.microsoft.com/office/2006/metadata/properties" ma:root="true" ma:fieldsID="d825dc203e7de5a628600bf6e9f87cc2" ns2:_="" ns3:_="">
    <xsd:import namespace="24afb3a9-f650-4ccb-a617-443d7b096622"/>
    <xsd:import namespace="dc9c7734-2f28-4031-bf39-f5a82dd5bcf5"/>
    <xsd:element name="properties">
      <xsd:complexType>
        <xsd:sequence>
          <xsd:element name="documentManagement">
            <xsd:complexType>
              <xsd:all>
                <xsd:element ref="ns2:_dlc_DocIdUrl" minOccurs="0"/>
                <xsd:element ref="ns3:StatutProduit"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2:_dlc_DocId" minOccurs="0"/>
                <xsd:element ref="ns2:_dlc_DocIdPersistId" minOccurs="0"/>
                <xsd:element ref="ns3:b9b6fc76bba649bfbce9c2ed0d2b5896" minOccurs="0"/>
                <xsd:element ref="ns2:TaxCatchAll" minOccurs="0"/>
                <xsd:element ref="ns3:MediaServiceOCR" minOccurs="0"/>
                <xsd:element ref="ns2:SharedWithUsers" minOccurs="0"/>
                <xsd:element ref="ns2:SharedWithDetails" minOccurs="0"/>
                <xsd:element ref="ns3:MediaServiceAutoKeyPoints" minOccurs="0"/>
                <xsd:element ref="ns3:MediaServiceKeyPoints" minOccurs="0"/>
                <xsd:element ref="ns3:Extension" minOccurs="0"/>
                <xsd:element ref="ns3:MediaLengthInSeconds" minOccurs="0"/>
                <xsd:element ref="ns3:Confidentialit_x00e9_" minOccurs="0"/>
                <xsd:element ref="ns3:Langue" minOccurs="0"/>
                <xsd:element ref="ns3:Date" minOccurs="0"/>
                <xsd:element ref="ns3:Nomenclature" minOccurs="0"/>
                <xsd:element ref="ns3:lcf76f155ced4ddcb4097134ff3c332f" minOccurs="0"/>
                <xsd:element ref="ns3:Brand" minOccurs="0"/>
                <xsd:element ref="ns3:MediaServiceObjectDetectorVersions" minOccurs="0"/>
                <xsd:element ref="ns3:MediaServiceSearchProperties" minOccurs="0"/>
                <xsd:element ref="ns3:Benelux" minOccurs="0"/>
                <xsd:element ref="ns3:DSFrance" minOccurs="0"/>
                <xsd:element ref="ns3:DSEspa_x00f1_a" minOccurs="0"/>
                <xsd:element ref="ns3:DSItalia" minOccurs="0"/>
                <xsd:element ref="ns3:MediaServiceLocation" minOccurs="0"/>
                <xsd:element ref="ns3:Theme" minOccurs="0"/>
                <xsd:element ref="ns3:Ref_x002e_ExhaustoPrint" minOccurs="0"/>
                <xsd:element ref="ns3:ENTypology" minOccurs="0"/>
                <xsd:element ref="ns3:FRTypology" minOccurs="0"/>
                <xsd:element ref="ns3:ESTypology" minOccurs="0"/>
                <xsd:element ref="ns3:DETypology" minOccurs="0"/>
                <xsd:element ref="ns3:DSItalia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fb3a9-f650-4ccb-a617-443d7b096622" elementFormDefault="qualified">
    <xsd:import namespace="http://schemas.microsoft.com/office/2006/documentManagement/types"/>
    <xsd:import namespace="http://schemas.microsoft.com/office/infopath/2007/PartnerControls"/>
    <xsd:element name="_dlc_DocIdUrl" ma:index="2" nillable="true" ma:displayName="Document ID"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4" nillable="true" ma:displayName="Document ID Value" ma:description="The value of the document ID assigned to this item." ma:hidden="true" ma:indexed="true" ma:internalName="_dlc_DocId" ma:readOnly="true">
      <xsd:simpleType>
        <xsd:restriction base="dms:Text"/>
      </xsd:simpleType>
    </xsd:element>
    <xsd:element name="_dlc_DocIdPersistId" ma:index="16" nillable="true" ma:displayName="Conserver l’ID" ma:description="Conserver l’ID lors de l’ajout." ma:hidden="true" ma:internalName="_dlc_DocIdPersistId" ma:readOnly="false">
      <xsd:simpleType>
        <xsd:restriction base="dms:Boolean"/>
      </xsd:simpleType>
    </xsd:element>
    <xsd:element name="TaxCatchAll" ma:index="19" nillable="true" ma:displayName="Taxonomy Catch All Column" ma:hidden="true" ma:list="{1ea50862-73e9-4c22-89fe-c913e7e9688e}" ma:internalName="TaxCatchAll" ma:readOnly="false" ma:showField="CatchAllData" ma:web="24afb3a9-f650-4ccb-a617-443d7b09662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9c7734-2f28-4031-bf39-f5a82dd5bcf5" elementFormDefault="qualified">
    <xsd:import namespace="http://schemas.microsoft.com/office/2006/documentManagement/types"/>
    <xsd:import namespace="http://schemas.microsoft.com/office/infopath/2007/PartnerControls"/>
    <xsd:element name="StatutProduit" ma:index="4" nillable="true" ma:displayName="Product Status" ma:format="Dropdown" ma:internalName="StatutProduit">
      <xsd:simpleType>
        <xsd:restriction base="dms:Choice">
          <xsd:enumeration value="Active"/>
          <xsd:enumeration value="Not Active"/>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b9b6fc76bba649bfbce9c2ed0d2b5896" ma:index="18" nillable="true" ma:taxonomy="true" ma:internalName="b9b6fc76bba649bfbce9c2ed0d2b5896" ma:taxonomyFieldName="Tags" ma:displayName="Tags" ma:readOnly="false" ma:default="" ma:fieldId="{b9b6fc76-bba6-49bf-bce9-c2ed0d2b5896}" ma:taxonomyMulti="true" ma:sspId="85f49711-52df-41bf-9eef-54691d54bc0b" ma:termSetId="fe779274-71b4-4930-bae2-126890461c5e" ma:anchorId="00000000-0000-0000-0000-000000000000" ma:open="true" ma:isKeyword="false">
      <xsd:complexType>
        <xsd:sequence>
          <xsd:element ref="pc:Terms" minOccurs="0" maxOccurs="1"/>
        </xsd:sequence>
      </xsd:complexType>
    </xsd:element>
    <xsd:element name="MediaServiceOCR" ma:index="20" nillable="true" ma:displayName="Extracted Text" ma:hidden="true" ma:internalName="MediaServiceOCR"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Extension" ma:index="26" nillable="true" ma:displayName="Extension" ma:format="Dropdown" ma:internalName="Extension">
      <xsd:simpleType>
        <xsd:restriction base="dms:Text">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element name="Confidentialit_x00e9_" ma:index="28" nillable="true" ma:displayName="Confidentiality" ma:format="Dropdown" ma:internalName="Confidentialit_x00e9_">
      <xsd:simpleType>
        <xsd:restriction base="dms:Choice">
          <xsd:enumeration value="Internal"/>
        </xsd:restriction>
      </xsd:simpleType>
    </xsd:element>
    <xsd:element name="Langue" ma:index="29" nillable="true" ma:displayName="Language" ma:format="Dropdown" ma:internalName="Langue">
      <xsd:simpleType>
        <xsd:restriction base="dms:Text">
          <xsd:maxLength value="255"/>
        </xsd:restriction>
      </xsd:simpleType>
    </xsd:element>
    <xsd:element name="Date" ma:index="30" nillable="true" ma:displayName="Date" ma:default="[today]" ma:format="DateOnly" ma:internalName="Date">
      <xsd:simpleType>
        <xsd:restriction base="dms:DateTime"/>
      </xsd:simpleType>
    </xsd:element>
    <xsd:element name="Nomenclature" ma:index="31" nillable="true" ma:displayName="Nomenclature" ma:default="0" ma:format="Dropdown" ma:internalName="Nomenclature">
      <xsd:simpleType>
        <xsd:restriction base="dms:Boolea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85f49711-52df-41bf-9eef-54691d54bc0b" ma:termSetId="09814cd3-568e-fe90-9814-8d621ff8fb84" ma:anchorId="fba54fb3-c3e1-fe81-a776-ca4b69148c4d" ma:open="true" ma:isKeyword="false">
      <xsd:complexType>
        <xsd:sequence>
          <xsd:element ref="pc:Terms" minOccurs="0" maxOccurs="1"/>
        </xsd:sequence>
      </xsd:complexType>
    </xsd:element>
    <xsd:element name="Brand" ma:index="34" nillable="true" ma:displayName="Brand" ma:format="Dropdown" ma:indexed="true" ma:internalName="Brand">
      <xsd:simpleType>
        <xsd:restriction base="dms:Choice">
          <xsd:enumeration value="Aldes"/>
          <xsd:enumeration value="Exhausto"/>
          <xsd:enumeration value="Aereco"/>
        </xsd:restriction>
      </xsd:simple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Benelux" ma:index="37" nillable="true" ma:displayName="Benelux" ma:default="0" ma:format="Dropdown" ma:internalName="Benelux">
      <xsd:simpleType>
        <xsd:restriction base="dms:Boolean"/>
      </xsd:simpleType>
    </xsd:element>
    <xsd:element name="DSFrance" ma:index="38" nillable="true" ma:displayName="DS France" ma:default="0" ma:format="Dropdown" ma:internalName="DSFrance">
      <xsd:simpleType>
        <xsd:restriction base="dms:Boolean"/>
      </xsd:simpleType>
    </xsd:element>
    <xsd:element name="DSEspa_x00f1_a" ma:index="39" nillable="true" ma:displayName="DS España" ma:default="0" ma:format="Dropdown" ma:internalName="DSEspa_x00f1_a">
      <xsd:simpleType>
        <xsd:restriction base="dms:Boolean"/>
      </xsd:simpleType>
    </xsd:element>
    <xsd:element name="DSItalia" ma:index="40" nillable="true" ma:displayName="DS Italia" ma:default="0" ma:format="Dropdown" ma:internalName="DSItalia">
      <xsd:simpleType>
        <xsd:restriction base="dms:Boolean"/>
      </xsd:simpleType>
    </xsd:element>
    <xsd:element name="MediaServiceLocation" ma:index="41" nillable="true" ma:displayName="Location" ma:description="" ma:indexed="true" ma:internalName="MediaServiceLocation" ma:readOnly="true">
      <xsd:simpleType>
        <xsd:restriction base="dms:Text"/>
      </xsd:simpleType>
    </xsd:element>
    <xsd:element name="Theme" ma:index="42" nillable="true" ma:displayName="Theme" ma:description="Metadatas" ma:format="Dropdown" ma:internalName="Theme">
      <xsd:simpleType>
        <xsd:restriction base="dms:Text">
          <xsd:maxLength value="255"/>
        </xsd:restriction>
      </xsd:simpleType>
    </xsd:element>
    <xsd:element name="Ref_x002e_ExhaustoPrint" ma:index="43" nillable="true" ma:displayName="Ref. Exhausto Print" ma:format="Dropdown" ma:internalName="Ref_x002e_ExhaustoPrint">
      <xsd:simpleType>
        <xsd:restriction base="dms:Text">
          <xsd:maxLength value="255"/>
        </xsd:restriction>
      </xsd:simpleType>
    </xsd:element>
    <xsd:element name="ENTypology" ma:index="44" nillable="true" ma:displayName="EN Typology" ma:format="Dropdown" ma:internalName="ENTypology">
      <xsd:simpleType>
        <xsd:restriction base="dms:Text">
          <xsd:maxLength value="255"/>
        </xsd:restriction>
      </xsd:simpleType>
    </xsd:element>
    <xsd:element name="FRTypology" ma:index="45" nillable="true" ma:displayName="FR Typology" ma:format="Dropdown" ma:internalName="FRTypology">
      <xsd:simpleType>
        <xsd:restriction base="dms:Text">
          <xsd:maxLength value="255"/>
        </xsd:restriction>
      </xsd:simpleType>
    </xsd:element>
    <xsd:element name="ESTypology" ma:index="46" nillable="true" ma:displayName="ES Typology" ma:format="Dropdown" ma:internalName="ESTypology">
      <xsd:simpleType>
        <xsd:restriction base="dms:Text">
          <xsd:maxLength value="255"/>
        </xsd:restriction>
      </xsd:simpleType>
    </xsd:element>
    <xsd:element name="DETypology" ma:index="47" nillable="true" ma:displayName="DE Typology" ma:format="Dropdown" ma:internalName="DETypology">
      <xsd:simpleType>
        <xsd:restriction base="dms:Text">
          <xsd:maxLength value="255"/>
        </xsd:restriction>
      </xsd:simpleType>
    </xsd:element>
    <xsd:element name="DSItalia0" ma:index="48" nillable="true" ma:displayName="DS Italia" ma:default="0" ma:format="Dropdown" ma:internalName="DSItalia0">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24afb3a9-f650-4ccb-a617-443d7b096622">
      <UserInfo>
        <DisplayName>Peneau Aurelie</DisplayName>
        <AccountId>170</AccountId>
        <AccountType/>
      </UserInfo>
    </SharedWithUsers>
    <TaxCatchAll xmlns="24afb3a9-f650-4ccb-a617-443d7b096622" xsi:nil="true"/>
    <lcf76f155ced4ddcb4097134ff3c332f xmlns="dc9c7734-2f28-4031-bf39-f5a82dd5bcf5">
      <Terms xmlns="http://schemas.microsoft.com/office/infopath/2007/PartnerControls"/>
    </lcf76f155ced4ddcb4097134ff3c332f>
    <Benelux xmlns="dc9c7734-2f28-4031-bf39-f5a82dd5bcf5">false</Benelux>
    <Theme xmlns="dc9c7734-2f28-4031-bf39-f5a82dd5bcf5" xsi:nil="true"/>
    <Ref_x002e_ExhaustoPrint xmlns="dc9c7734-2f28-4031-bf39-f5a82dd5bcf5" xsi:nil="true"/>
    <Langue xmlns="dc9c7734-2f28-4031-bf39-f5a82dd5bcf5">FR</Langue>
    <DETypology xmlns="dc9c7734-2f28-4031-bf39-f5a82dd5bcf5" xsi:nil="true"/>
    <_dlc_DocIdPersistId xmlns="24afb3a9-f650-4ccb-a617-443d7b096622" xsi:nil="true"/>
    <Extension xmlns="dc9c7734-2f28-4031-bf39-f5a82dd5bcf5">docx</Extension>
    <DSFrance xmlns="dc9c7734-2f28-4031-bf39-f5a82dd5bcf5">false</DSFrance>
    <Nomenclature xmlns="dc9c7734-2f28-4031-bf39-f5a82dd5bcf5">false</Nomenclature>
    <DSEspa_x00f1_a xmlns="dc9c7734-2f28-4031-bf39-f5a82dd5bcf5">false</DSEspa_x00f1_a>
    <ENTypology xmlns="dc9c7734-2f28-4031-bf39-f5a82dd5bcf5" xsi:nil="true"/>
    <DSItalia xmlns="dc9c7734-2f28-4031-bf39-f5a82dd5bcf5">false</DSItalia>
    <Brand xmlns="dc9c7734-2f28-4031-bf39-f5a82dd5bcf5" xsi:nil="true"/>
    <ESTypology xmlns="dc9c7734-2f28-4031-bf39-f5a82dd5bcf5" xsi:nil="true"/>
    <StatutProduit xmlns="dc9c7734-2f28-4031-bf39-f5a82dd5bcf5" xsi:nil="true"/>
    <FRTypology xmlns="dc9c7734-2f28-4031-bf39-f5a82dd5bcf5" xsi:nil="true"/>
    <Confidentialit_x00e9_ xmlns="dc9c7734-2f28-4031-bf39-f5a82dd5bcf5" xsi:nil="true"/>
    <Date xmlns="dc9c7734-2f28-4031-bf39-f5a82dd5bcf5">2024-05-06T08:56:07+00:00</Date>
    <b9b6fc76bba649bfbce9c2ed0d2b5896 xmlns="dc9c7734-2f28-4031-bf39-f5a82dd5bcf5">
      <Terms xmlns="http://schemas.microsoft.com/office/infopath/2007/PartnerControls"/>
    </b9b6fc76bba649bfbce9c2ed0d2b5896>
    <_dlc_DocId xmlns="24afb3a9-f650-4ccb-a617-443d7b096622">CMY4ZK6EYUJ3-1266353584-118094</_dlc_DocId>
    <_dlc_DocIdUrl xmlns="24afb3a9-f650-4ccb-a617-443d7b096622">
      <Url>https://groupealdes.sharepoint.com/sites/DocShareGroup/_layouts/15/DocIdRedir.aspx?ID=CMY4ZK6EYUJ3-1266353584-118094</Url>
      <Description>CMY4ZK6EYUJ3-1266353584-118094</Description>
    </_dlc_DocIdUrl>
    <DSItalia0 xmlns="dc9c7734-2f28-4031-bf39-f5a82dd5bcf5">false</DSItalia0>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15B4DB2-014B-4858-9D8D-90379DB8F884}">
  <ds:schemaRefs>
    <ds:schemaRef ds:uri="http://schemas.microsoft.com/sharepoint/v3/contenttype/forms"/>
  </ds:schemaRefs>
</ds:datastoreItem>
</file>

<file path=customXml/itemProps2.xml><?xml version="1.0" encoding="utf-8"?>
<ds:datastoreItem xmlns:ds="http://schemas.openxmlformats.org/officeDocument/2006/customXml" ds:itemID="{9D7568C0-70A1-4037-86A5-810E522BFD9B}">
  <ds:schemaRefs>
    <ds:schemaRef ds:uri="http://schemas.microsoft.com/office/2006/metadata/longProperties"/>
  </ds:schemaRefs>
</ds:datastoreItem>
</file>

<file path=customXml/itemProps3.xml><?xml version="1.0" encoding="utf-8"?>
<ds:datastoreItem xmlns:ds="http://schemas.openxmlformats.org/officeDocument/2006/customXml" ds:itemID="{7CEF6A84-D51A-488B-AF06-77904546A96E}"/>
</file>

<file path=customXml/itemProps4.xml><?xml version="1.0" encoding="utf-8"?>
<ds:datastoreItem xmlns:ds="http://schemas.openxmlformats.org/officeDocument/2006/customXml" ds:itemID="{4C287AF0-7F1E-4A16-B925-4ECBFE6BFCF7}">
  <ds:schemaRefs>
    <ds:schemaRef ds:uri="http://purl.org/dc/elements/1.1/"/>
    <ds:schemaRef ds:uri="6770be73-3017-40b1-88c6-6d3b605094b7"/>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48bf58bc-4375-4415-a167-97b631a85922"/>
    <ds:schemaRef ds:uri="http://purl.org/dc/dcmitype/"/>
    <ds:schemaRef ds:uri="835ba8e7-381f-40af-a1f4-e7c452f49b13"/>
    <ds:schemaRef ds:uri="http://www.w3.org/XML/1998/namespace"/>
    <ds:schemaRef ds:uri="http://purl.org/dc/terms/"/>
  </ds:schemaRefs>
</ds:datastoreItem>
</file>

<file path=customXml/itemProps5.xml><?xml version="1.0" encoding="utf-8"?>
<ds:datastoreItem xmlns:ds="http://schemas.openxmlformats.org/officeDocument/2006/customXml" ds:itemID="{66C08667-9512-49A2-88E4-9F25AFDBE149}">
  <ds:schemaRefs>
    <ds:schemaRef ds:uri="http://schemas.openxmlformats.org/officeDocument/2006/bibliography"/>
  </ds:schemaRefs>
</ds:datastoreItem>
</file>

<file path=customXml/itemProps6.xml><?xml version="1.0" encoding="utf-8"?>
<ds:datastoreItem xmlns:ds="http://schemas.openxmlformats.org/officeDocument/2006/customXml" ds:itemID="{A5423801-C4F3-4D66-98BC-F87F3A44576F}"/>
</file>

<file path=docProps/app.xml><?xml version="1.0" encoding="utf-8"?>
<Properties xmlns="http://schemas.openxmlformats.org/officeDocument/2006/extended-properties" xmlns:vt="http://schemas.openxmlformats.org/officeDocument/2006/docPropsVTypes">
  <Template>Normal.dotm</Template>
  <TotalTime>20</TotalTime>
  <Pages>27</Pages>
  <Words>9159</Words>
  <Characters>51897</Characters>
  <Application>Microsoft Office Word</Application>
  <DocSecurity>0</DocSecurity>
  <Lines>432</Lines>
  <Paragraphs>121</Paragraphs>
  <ScaleCrop>false</ScaleCrop>
  <Company>ALDES AERAULIQUE</Company>
  <LinksUpToDate>false</LinksUpToDate>
  <CharactersWithSpaces>60935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DESCRIPTIF TYPE</dc:title>
  <dc:subject/>
  <dc:creator>__________________________________________________</dc:creator>
  <cp:keywords/>
  <cp:lastModifiedBy>Bapt Sophie</cp:lastModifiedBy>
  <cp:revision>169</cp:revision>
  <cp:lastPrinted>2022-01-19T14:30:00Z</cp:lastPrinted>
  <dcterms:created xsi:type="dcterms:W3CDTF">2020-06-19T09:16:00Z</dcterms:created>
  <dcterms:modified xsi:type="dcterms:W3CDTF">2023-12-07T15:46:00Z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0x010100CC142FDA0BB85B4684894864238EDC76</vt:lpwstr>
  </property>
  <property fmtid="{D5CDD505-2E9C-101B-9397-08002B2CF9AE}" pid="4" name="MediaServiceImageTags">
    <vt:lpwstr/>
  </property>
  <property fmtid="{D5CDD505-2E9C-101B-9397-08002B2CF9AE}" pid="5" name="_dlc_DocIdItemGuid">
    <vt:lpwstr>72a13fea-890c-4dea-80c1-8c4871602496</vt:lpwstr>
  </property>
  <property fmtid="{D5CDD505-2E9C-101B-9397-08002B2CF9AE}" pid="6" name="Tags">
    <vt:lpwstr/>
  </property>
</Properties>
</file>